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AF" w:rsidRPr="00BA1A49" w:rsidRDefault="00A31DAF" w:rsidP="00854385">
      <w:pPr>
        <w:pStyle w:val="FR2"/>
        <w:spacing w:before="0"/>
        <w:ind w:left="5040" w:firstLine="1056"/>
        <w:rPr>
          <w:rFonts w:ascii="Times New Roman" w:hAnsi="Times New Roman" w:cs="Times New Roman"/>
          <w:bCs/>
          <w:sz w:val="20"/>
          <w:szCs w:val="20"/>
        </w:rPr>
      </w:pPr>
      <w:r w:rsidRPr="00BA1A49">
        <w:rPr>
          <w:rFonts w:ascii="Times New Roman" w:hAnsi="Times New Roman" w:cs="Times New Roman"/>
          <w:bCs/>
          <w:sz w:val="20"/>
          <w:szCs w:val="20"/>
        </w:rPr>
        <w:t>ЗАТВЕРДЖЕНО</w:t>
      </w:r>
    </w:p>
    <w:p w:rsidR="00A31DAF" w:rsidRPr="00BA1A49" w:rsidRDefault="00A31DAF" w:rsidP="00854385">
      <w:pPr>
        <w:pStyle w:val="FR2"/>
        <w:spacing w:before="0"/>
        <w:ind w:left="5040" w:firstLine="0"/>
        <w:rPr>
          <w:rFonts w:ascii="Times New Roman" w:hAnsi="Times New Roman" w:cs="Times New Roman"/>
          <w:bCs/>
          <w:sz w:val="20"/>
          <w:szCs w:val="20"/>
        </w:rPr>
      </w:pPr>
      <w:r w:rsidRPr="00BA1A49">
        <w:rPr>
          <w:rFonts w:ascii="Times New Roman" w:hAnsi="Times New Roman" w:cs="Times New Roman"/>
          <w:bCs/>
          <w:sz w:val="20"/>
          <w:szCs w:val="20"/>
        </w:rPr>
        <w:t>Наказ Міністерства освіти і науки, молоді та спорту України 29.03.2012 р. № 384 (у редакції наказу МОН України від 05.06.2013 р № 683)</w:t>
      </w:r>
    </w:p>
    <w:p w:rsidR="00A31DAF" w:rsidRPr="00BA1A49" w:rsidRDefault="00A31DAF" w:rsidP="00854385">
      <w:pPr>
        <w:spacing w:line="240" w:lineRule="auto"/>
        <w:ind w:left="6237"/>
        <w:jc w:val="center"/>
        <w:rPr>
          <w:b/>
          <w:bCs/>
          <w:sz w:val="20"/>
          <w:szCs w:val="20"/>
          <w:lang w:val="uk-UA"/>
        </w:rPr>
      </w:pPr>
      <w:r w:rsidRPr="00BA1A49">
        <w:rPr>
          <w:b/>
          <w:bCs/>
          <w:sz w:val="20"/>
          <w:szCs w:val="20"/>
          <w:lang w:val="uk-UA"/>
        </w:rPr>
        <w:t>Форма № Н-3.03</w:t>
      </w:r>
    </w:p>
    <w:p w:rsidR="00A31DAF" w:rsidRPr="00BA1A49" w:rsidRDefault="00A31DAF" w:rsidP="00854385">
      <w:pPr>
        <w:spacing w:line="240" w:lineRule="auto"/>
        <w:ind w:left="6237"/>
        <w:jc w:val="center"/>
        <w:rPr>
          <w:b/>
          <w:bCs/>
          <w:sz w:val="20"/>
          <w:szCs w:val="20"/>
          <w:lang w:val="uk-UA"/>
        </w:rPr>
      </w:pPr>
    </w:p>
    <w:p w:rsidR="00A31DAF" w:rsidRPr="00BA1A49" w:rsidRDefault="00A31DAF" w:rsidP="00854385">
      <w:pPr>
        <w:jc w:val="center"/>
        <w:rPr>
          <w:b/>
          <w:szCs w:val="28"/>
          <w:lang w:val="uk-UA"/>
        </w:rPr>
      </w:pPr>
      <w:r w:rsidRPr="00BA1A49">
        <w:rPr>
          <w:b/>
          <w:szCs w:val="28"/>
          <w:lang w:val="uk-UA"/>
        </w:rPr>
        <w:t>ХАРКІВСЬКИЙ НАЦІОНАЛЬНИЙ АГРАРНИЙ УНІВЕРСИТЕТ</w:t>
      </w:r>
    </w:p>
    <w:p w:rsidR="00A31DAF" w:rsidRPr="00BA1A49" w:rsidRDefault="00A31DAF" w:rsidP="00854385">
      <w:pPr>
        <w:pStyle w:val="FR2"/>
        <w:spacing w:before="0" w:line="276" w:lineRule="auto"/>
        <w:ind w:left="0" w:firstLine="0"/>
        <w:jc w:val="center"/>
        <w:rPr>
          <w:rFonts w:ascii="Times New Roman" w:hAnsi="Times New Roman" w:cs="Times New Roman"/>
          <w:b/>
          <w:bCs/>
          <w:sz w:val="28"/>
          <w:szCs w:val="28"/>
        </w:rPr>
      </w:pPr>
      <w:r w:rsidRPr="00BA1A49">
        <w:rPr>
          <w:rFonts w:ascii="Times New Roman" w:hAnsi="Times New Roman" w:cs="Times New Roman"/>
          <w:b/>
          <w:sz w:val="28"/>
          <w:szCs w:val="28"/>
        </w:rPr>
        <w:t>імені В.В. Докучаєва</w:t>
      </w:r>
    </w:p>
    <w:p w:rsidR="00A31DAF" w:rsidRPr="00BA1A49" w:rsidRDefault="00A31DAF" w:rsidP="00854385">
      <w:pPr>
        <w:spacing w:before="240"/>
        <w:jc w:val="center"/>
        <w:rPr>
          <w:b/>
          <w:szCs w:val="28"/>
          <w:lang w:val="uk-UA"/>
        </w:rPr>
      </w:pPr>
      <w:r w:rsidRPr="00BA1A49">
        <w:rPr>
          <w:b/>
          <w:szCs w:val="28"/>
          <w:lang w:val="uk-UA"/>
        </w:rPr>
        <w:t>Факультет лісового господарства</w:t>
      </w:r>
    </w:p>
    <w:p w:rsidR="00A31DAF" w:rsidRPr="00BA1A49" w:rsidRDefault="00A31DAF" w:rsidP="00854385">
      <w:pPr>
        <w:spacing w:before="240"/>
        <w:jc w:val="center"/>
        <w:rPr>
          <w:szCs w:val="28"/>
          <w:lang w:val="uk-UA"/>
        </w:rPr>
      </w:pPr>
      <w:r w:rsidRPr="00BA1A49">
        <w:rPr>
          <w:b/>
          <w:szCs w:val="28"/>
          <w:lang w:val="uk-UA"/>
        </w:rPr>
        <w:t>Кафедра садово-паркового господарства</w:t>
      </w: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jc w:val="center"/>
        <w:rPr>
          <w:b/>
          <w:lang w:val="uk-UA"/>
        </w:rPr>
      </w:pPr>
      <w:bookmarkStart w:id="0" w:name="_Toc393889294"/>
      <w:bookmarkStart w:id="1" w:name="_Toc393889377"/>
      <w:bookmarkStart w:id="2" w:name="_Toc463210705"/>
      <w:r w:rsidRPr="00BA1A49">
        <w:rPr>
          <w:b/>
          <w:caps/>
          <w:lang w:val="uk-UA"/>
        </w:rPr>
        <w:t>Програма</w:t>
      </w:r>
      <w:bookmarkStart w:id="3" w:name="_Toc393889295"/>
      <w:bookmarkStart w:id="4" w:name="_Toc393889378"/>
      <w:bookmarkEnd w:id="0"/>
      <w:bookmarkEnd w:id="1"/>
      <w:bookmarkEnd w:id="2"/>
      <w:r w:rsidRPr="00BA1A49">
        <w:rPr>
          <w:b/>
          <w:lang w:val="uk-UA"/>
        </w:rPr>
        <w:t>НАВЧАЛЬНОЇ ДИСЦИПЛІНИ</w:t>
      </w:r>
      <w:bookmarkEnd w:id="3"/>
      <w:bookmarkEnd w:id="4"/>
    </w:p>
    <w:p w:rsidR="00A31DAF" w:rsidRPr="00BA1A49" w:rsidRDefault="00A31DAF" w:rsidP="00854385">
      <w:pPr>
        <w:jc w:val="center"/>
        <w:rPr>
          <w:b/>
          <w:szCs w:val="36"/>
          <w:lang w:val="uk-UA"/>
        </w:rPr>
      </w:pPr>
      <w:r w:rsidRPr="00BA1A49">
        <w:rPr>
          <w:b/>
          <w:szCs w:val="36"/>
          <w:lang w:val="uk-UA"/>
        </w:rPr>
        <w:t>«</w:t>
      </w:r>
      <w:r>
        <w:rPr>
          <w:b/>
          <w:szCs w:val="36"/>
          <w:lang w:val="uk-UA"/>
        </w:rPr>
        <w:t>ДЕКОРАТИВНА ДЕНДРОЛОГІЯ</w:t>
      </w:r>
      <w:r w:rsidRPr="00BA1A49">
        <w:rPr>
          <w:b/>
          <w:szCs w:val="36"/>
          <w:lang w:val="uk-UA"/>
        </w:rPr>
        <w:t>»</w:t>
      </w:r>
    </w:p>
    <w:p w:rsidR="00A31DAF" w:rsidRPr="00BA1A49" w:rsidRDefault="00A31DAF" w:rsidP="00854385">
      <w:pPr>
        <w:spacing w:line="240" w:lineRule="auto"/>
        <w:jc w:val="center"/>
        <w:rPr>
          <w:szCs w:val="28"/>
          <w:lang w:val="uk-UA"/>
        </w:rPr>
      </w:pPr>
      <w:r w:rsidRPr="00BA1A49">
        <w:rPr>
          <w:szCs w:val="28"/>
          <w:lang w:val="uk-UA"/>
        </w:rPr>
        <w:t xml:space="preserve">Для здобувачів першого освітнього ступеню </w:t>
      </w:r>
    </w:p>
    <w:p w:rsidR="00A31DAF" w:rsidRPr="00BA1A49" w:rsidRDefault="00A31DAF" w:rsidP="00854385">
      <w:pPr>
        <w:jc w:val="center"/>
        <w:rPr>
          <w:szCs w:val="28"/>
          <w:lang w:val="uk-UA"/>
        </w:rPr>
      </w:pPr>
      <w:r w:rsidRPr="00BA1A49">
        <w:rPr>
          <w:szCs w:val="28"/>
          <w:lang w:val="uk-UA"/>
        </w:rPr>
        <w:t>«Бакалавр»</w:t>
      </w:r>
    </w:p>
    <w:p w:rsidR="00A31DAF" w:rsidRPr="00BA1A49" w:rsidRDefault="00A31DAF" w:rsidP="00854385">
      <w:pPr>
        <w:jc w:val="center"/>
        <w:rPr>
          <w:szCs w:val="28"/>
          <w:lang w:val="uk-UA"/>
        </w:rPr>
      </w:pPr>
      <w:r w:rsidRPr="00BA1A49">
        <w:rPr>
          <w:szCs w:val="28"/>
          <w:lang w:val="uk-UA"/>
        </w:rPr>
        <w:t xml:space="preserve">за спеціальністю </w:t>
      </w:r>
      <w:r w:rsidRPr="00BA1A49">
        <w:rPr>
          <w:sz w:val="27"/>
          <w:lang w:val="uk-UA"/>
        </w:rPr>
        <w:t>206 «Садово-паркове господарство»</w:t>
      </w: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Default="00A31DAF" w:rsidP="00854385">
      <w:pPr>
        <w:spacing w:line="240" w:lineRule="auto"/>
        <w:jc w:val="center"/>
        <w:rPr>
          <w:szCs w:val="28"/>
          <w:lang w:val="uk-UA"/>
        </w:rPr>
      </w:pPr>
    </w:p>
    <w:p w:rsidR="00A31DAF" w:rsidRDefault="00A31DAF" w:rsidP="00854385">
      <w:pPr>
        <w:spacing w:line="240" w:lineRule="auto"/>
        <w:jc w:val="center"/>
        <w:rPr>
          <w:szCs w:val="28"/>
          <w:lang w:val="uk-UA"/>
        </w:rPr>
      </w:pPr>
    </w:p>
    <w:p w:rsidR="00A31DAF" w:rsidRDefault="00A31DAF" w:rsidP="00854385">
      <w:pPr>
        <w:spacing w:line="240" w:lineRule="auto"/>
        <w:jc w:val="center"/>
        <w:rPr>
          <w:szCs w:val="28"/>
          <w:lang w:val="uk-UA"/>
        </w:rPr>
      </w:pPr>
    </w:p>
    <w:p w:rsidR="00A31DAF" w:rsidRDefault="00A31DAF" w:rsidP="00854385">
      <w:pPr>
        <w:spacing w:line="240" w:lineRule="auto"/>
        <w:jc w:val="center"/>
        <w:rPr>
          <w:szCs w:val="28"/>
          <w:lang w:val="uk-UA"/>
        </w:rPr>
      </w:pPr>
    </w:p>
    <w:p w:rsidR="00A31DAF" w:rsidRDefault="00A31DAF" w:rsidP="00854385">
      <w:pPr>
        <w:spacing w:line="240" w:lineRule="auto"/>
        <w:jc w:val="center"/>
        <w:rPr>
          <w:szCs w:val="28"/>
          <w:lang w:val="uk-UA"/>
        </w:rPr>
      </w:pPr>
    </w:p>
    <w:p w:rsidR="00A31DAF" w:rsidRDefault="00A31DAF" w:rsidP="00854385">
      <w:pPr>
        <w:spacing w:line="240" w:lineRule="auto"/>
        <w:jc w:val="center"/>
        <w:rPr>
          <w:szCs w:val="28"/>
          <w:lang w:val="uk-UA"/>
        </w:rPr>
      </w:pPr>
    </w:p>
    <w:p w:rsidR="00A31DAF" w:rsidRPr="00BA1A49" w:rsidRDefault="00A31DAF" w:rsidP="00854385">
      <w:pPr>
        <w:spacing w:line="240" w:lineRule="auto"/>
        <w:jc w:val="center"/>
        <w:rPr>
          <w:szCs w:val="28"/>
          <w:lang w:val="uk-UA"/>
        </w:rPr>
      </w:pPr>
    </w:p>
    <w:p w:rsidR="00A31DAF" w:rsidRPr="00BA1A49" w:rsidRDefault="00A31DAF" w:rsidP="00854385">
      <w:pPr>
        <w:spacing w:line="240" w:lineRule="auto"/>
        <w:jc w:val="center"/>
        <w:rPr>
          <w:b/>
          <w:szCs w:val="28"/>
          <w:lang w:val="uk-UA"/>
        </w:rPr>
      </w:pPr>
      <w:r w:rsidRPr="00BA1A49">
        <w:rPr>
          <w:b/>
          <w:szCs w:val="28"/>
          <w:lang w:val="uk-UA"/>
        </w:rPr>
        <w:t>2017 рік</w:t>
      </w:r>
      <w:r w:rsidRPr="00BA1A49">
        <w:rPr>
          <w:b/>
          <w:szCs w:val="28"/>
          <w:lang w:val="uk-UA"/>
        </w:rPr>
        <w:br w:type="page"/>
      </w:r>
    </w:p>
    <w:p w:rsidR="00A31DAF" w:rsidRPr="00BA1A49" w:rsidRDefault="00A31DAF" w:rsidP="00854385">
      <w:pPr>
        <w:jc w:val="both"/>
        <w:rPr>
          <w:sz w:val="28"/>
          <w:szCs w:val="28"/>
          <w:lang w:val="uk-UA"/>
        </w:rPr>
      </w:pPr>
      <w:r w:rsidRPr="00BA1A49">
        <w:rPr>
          <w:sz w:val="28"/>
          <w:szCs w:val="28"/>
          <w:lang w:val="uk-UA"/>
        </w:rPr>
        <w:t>Робоча програма дисципліни «Декоративна дендрологія» для здобувачів першого освітнього ступеню «Бакалавр» зі спеціальності 206 «Садово-паркове господарство».</w:t>
      </w:r>
    </w:p>
    <w:p w:rsidR="00A31DAF" w:rsidRPr="00BA1A49" w:rsidRDefault="00A31DAF" w:rsidP="00854385">
      <w:pPr>
        <w:rPr>
          <w:sz w:val="28"/>
          <w:szCs w:val="28"/>
          <w:lang w:val="uk-UA"/>
        </w:rPr>
      </w:pPr>
    </w:p>
    <w:p w:rsidR="00A31DAF" w:rsidRPr="00BA1A49" w:rsidRDefault="00A31DAF" w:rsidP="00854385">
      <w:pPr>
        <w:jc w:val="both"/>
        <w:rPr>
          <w:sz w:val="28"/>
          <w:szCs w:val="28"/>
          <w:lang w:val="uk-UA"/>
        </w:rPr>
      </w:pPr>
      <w:r w:rsidRPr="00BA1A49">
        <w:rPr>
          <w:bCs/>
          <w:sz w:val="28"/>
          <w:szCs w:val="28"/>
          <w:lang w:val="uk-UA"/>
        </w:rPr>
        <w:t xml:space="preserve">Розробник: </w:t>
      </w:r>
      <w:r>
        <w:rPr>
          <w:bCs/>
          <w:sz w:val="28"/>
          <w:szCs w:val="28"/>
          <w:lang w:val="uk-UA"/>
        </w:rPr>
        <w:t xml:space="preserve">Познякова Світлана Іванівна, канд. с.-г. наук, доцент, </w:t>
      </w:r>
      <w:r w:rsidRPr="00BA1A49">
        <w:rPr>
          <w:bCs/>
          <w:sz w:val="28"/>
          <w:szCs w:val="28"/>
          <w:lang w:val="uk-UA"/>
        </w:rPr>
        <w:t>Черкіс Тетяна Михайлівна, викладач кафедри садово-паркового господарства</w:t>
      </w:r>
      <w:r w:rsidRPr="00BA1A49">
        <w:rPr>
          <w:sz w:val="28"/>
          <w:szCs w:val="28"/>
          <w:lang w:val="uk-UA"/>
        </w:rPr>
        <w:t>.</w:t>
      </w:r>
    </w:p>
    <w:p w:rsidR="00A31DAF" w:rsidRPr="00BA1A49" w:rsidRDefault="00A31DAF" w:rsidP="00854385">
      <w:pPr>
        <w:jc w:val="both"/>
        <w:rPr>
          <w:sz w:val="28"/>
          <w:szCs w:val="28"/>
          <w:lang w:val="uk-UA"/>
        </w:rPr>
      </w:pPr>
    </w:p>
    <w:p w:rsidR="00A31DAF" w:rsidRPr="00BA1A49" w:rsidRDefault="00A31DAF" w:rsidP="00854385">
      <w:pPr>
        <w:jc w:val="both"/>
        <w:rPr>
          <w:sz w:val="28"/>
          <w:szCs w:val="28"/>
          <w:lang w:val="uk-UA"/>
        </w:rPr>
      </w:pPr>
    </w:p>
    <w:p w:rsidR="00A31DAF" w:rsidRPr="00BA1A49" w:rsidRDefault="00A31DAF" w:rsidP="00854385">
      <w:pPr>
        <w:jc w:val="both"/>
        <w:rPr>
          <w:sz w:val="28"/>
          <w:szCs w:val="28"/>
          <w:lang w:val="uk-UA"/>
        </w:rPr>
      </w:pPr>
      <w:r w:rsidRPr="00BA1A49">
        <w:rPr>
          <w:sz w:val="28"/>
          <w:szCs w:val="28"/>
          <w:lang w:val="uk-UA"/>
        </w:rPr>
        <w:t xml:space="preserve">Робочу програму схвалено на засіданні </w:t>
      </w:r>
      <w:r w:rsidRPr="00BA1A49">
        <w:rPr>
          <w:bCs/>
          <w:iCs/>
          <w:sz w:val="28"/>
          <w:szCs w:val="28"/>
          <w:lang w:val="uk-UA"/>
        </w:rPr>
        <w:t xml:space="preserve">кафедри </w:t>
      </w:r>
      <w:r w:rsidRPr="00BA1A49">
        <w:rPr>
          <w:sz w:val="28"/>
          <w:szCs w:val="28"/>
          <w:lang w:val="uk-UA"/>
        </w:rPr>
        <w:t>садово-паркового господарства.</w:t>
      </w:r>
    </w:p>
    <w:p w:rsidR="00A31DAF" w:rsidRPr="00BA1A49" w:rsidRDefault="00A31DAF" w:rsidP="00854385">
      <w:pPr>
        <w:jc w:val="both"/>
        <w:rPr>
          <w:sz w:val="28"/>
          <w:szCs w:val="28"/>
          <w:lang w:val="uk-UA"/>
        </w:rPr>
      </w:pPr>
    </w:p>
    <w:p w:rsidR="00A31DAF" w:rsidRPr="00BA1A49" w:rsidRDefault="00A31DAF" w:rsidP="00854385">
      <w:pPr>
        <w:jc w:val="both"/>
        <w:rPr>
          <w:b/>
          <w:i/>
          <w:sz w:val="28"/>
          <w:szCs w:val="28"/>
          <w:lang w:val="uk-UA"/>
        </w:rPr>
      </w:pPr>
      <w:r w:rsidRPr="00BA1A49">
        <w:rPr>
          <w:sz w:val="28"/>
          <w:szCs w:val="28"/>
          <w:lang w:val="uk-UA"/>
        </w:rPr>
        <w:t>Протокол від «</w:t>
      </w:r>
      <w:r>
        <w:rPr>
          <w:sz w:val="28"/>
          <w:szCs w:val="28"/>
          <w:lang w:val="uk-UA"/>
        </w:rPr>
        <w:t>23</w:t>
      </w:r>
      <w:r w:rsidRPr="00BA1A49">
        <w:rPr>
          <w:sz w:val="28"/>
          <w:szCs w:val="28"/>
          <w:lang w:val="uk-UA"/>
        </w:rPr>
        <w:t xml:space="preserve">» </w:t>
      </w:r>
      <w:r>
        <w:rPr>
          <w:sz w:val="28"/>
          <w:szCs w:val="28"/>
          <w:lang w:val="uk-UA"/>
        </w:rPr>
        <w:t xml:space="preserve">серпня  </w:t>
      </w:r>
      <w:r w:rsidRPr="00BA1A49">
        <w:rPr>
          <w:sz w:val="28"/>
          <w:szCs w:val="28"/>
          <w:lang w:val="uk-UA"/>
        </w:rPr>
        <w:t>2017 р. № _</w:t>
      </w:r>
      <w:r>
        <w:rPr>
          <w:sz w:val="28"/>
          <w:szCs w:val="28"/>
          <w:lang w:val="uk-UA"/>
        </w:rPr>
        <w:t>1</w:t>
      </w:r>
      <w:r w:rsidRPr="00BA1A49">
        <w:rPr>
          <w:sz w:val="28"/>
          <w:szCs w:val="28"/>
          <w:lang w:val="uk-UA"/>
        </w:rPr>
        <w:t>__</w:t>
      </w:r>
    </w:p>
    <w:p w:rsidR="00A31DAF" w:rsidRPr="00BA1A49" w:rsidRDefault="00A31DAF" w:rsidP="00854385">
      <w:pPr>
        <w:spacing w:before="240"/>
        <w:jc w:val="both"/>
        <w:rPr>
          <w:sz w:val="28"/>
          <w:szCs w:val="28"/>
          <w:lang w:val="uk-UA"/>
        </w:rPr>
      </w:pPr>
    </w:p>
    <w:p w:rsidR="00A31DAF" w:rsidRPr="00BA1A49" w:rsidRDefault="00A31DAF" w:rsidP="00854385">
      <w:pPr>
        <w:spacing w:before="240"/>
        <w:jc w:val="both"/>
        <w:rPr>
          <w:sz w:val="28"/>
          <w:szCs w:val="28"/>
          <w:lang w:val="uk-UA"/>
        </w:rPr>
      </w:pPr>
      <w:r w:rsidRPr="00BA1A49">
        <w:rPr>
          <w:sz w:val="28"/>
          <w:szCs w:val="28"/>
          <w:lang w:val="uk-UA"/>
        </w:rPr>
        <w:t>Завідувач кафедри садово-паркового господарства, проф. _______________________ М.О. Горін</w:t>
      </w:r>
    </w:p>
    <w:p w:rsidR="00A31DAF" w:rsidRPr="00BA1A49" w:rsidRDefault="00A31DAF" w:rsidP="00854385">
      <w:pPr>
        <w:rPr>
          <w:sz w:val="28"/>
          <w:szCs w:val="28"/>
          <w:vertAlign w:val="superscript"/>
          <w:lang w:val="uk-UA"/>
        </w:rPr>
      </w:pPr>
    </w:p>
    <w:p w:rsidR="00A31DAF" w:rsidRPr="00BA1A49" w:rsidRDefault="00A31DAF" w:rsidP="00854385">
      <w:pPr>
        <w:jc w:val="both"/>
        <w:rPr>
          <w:sz w:val="28"/>
          <w:szCs w:val="28"/>
          <w:lang w:val="uk-UA"/>
        </w:rPr>
      </w:pPr>
      <w:r w:rsidRPr="00BA1A49">
        <w:rPr>
          <w:sz w:val="28"/>
          <w:szCs w:val="28"/>
          <w:lang w:val="uk-UA"/>
        </w:rPr>
        <w:t>Обговорено та рекомендовано до затвердження методичною радою факультету лісового господарства</w:t>
      </w:r>
    </w:p>
    <w:p w:rsidR="00A31DAF" w:rsidRPr="00BA1A49" w:rsidRDefault="00A31DAF" w:rsidP="00854385">
      <w:pPr>
        <w:jc w:val="center"/>
        <w:rPr>
          <w:sz w:val="28"/>
          <w:szCs w:val="28"/>
          <w:lang w:val="uk-UA"/>
        </w:rPr>
      </w:pPr>
      <w:r w:rsidRPr="00BA1A49">
        <w:rPr>
          <w:sz w:val="28"/>
          <w:szCs w:val="28"/>
          <w:lang w:val="uk-UA"/>
        </w:rPr>
        <w:t>«</w:t>
      </w:r>
      <w:r>
        <w:rPr>
          <w:sz w:val="28"/>
          <w:szCs w:val="28"/>
          <w:lang w:val="uk-UA"/>
        </w:rPr>
        <w:t>30</w:t>
      </w:r>
      <w:r w:rsidRPr="00BA1A49">
        <w:rPr>
          <w:sz w:val="28"/>
          <w:szCs w:val="28"/>
          <w:lang w:val="uk-UA"/>
        </w:rPr>
        <w:t xml:space="preserve">» </w:t>
      </w:r>
      <w:r>
        <w:rPr>
          <w:sz w:val="28"/>
          <w:szCs w:val="28"/>
          <w:lang w:val="uk-UA"/>
        </w:rPr>
        <w:t>серпня</w:t>
      </w:r>
      <w:r w:rsidRPr="00BA1A49">
        <w:rPr>
          <w:sz w:val="28"/>
          <w:szCs w:val="28"/>
          <w:lang w:val="uk-UA"/>
        </w:rPr>
        <w:t xml:space="preserve"> 2017 р., протокол №_</w:t>
      </w:r>
      <w:r>
        <w:rPr>
          <w:sz w:val="28"/>
          <w:szCs w:val="28"/>
          <w:lang w:val="uk-UA"/>
        </w:rPr>
        <w:t>1</w:t>
      </w:r>
      <w:r w:rsidRPr="00BA1A49">
        <w:rPr>
          <w:sz w:val="28"/>
          <w:szCs w:val="28"/>
          <w:lang w:val="uk-UA"/>
        </w:rPr>
        <w:t>__</w:t>
      </w:r>
    </w:p>
    <w:p w:rsidR="00A31DAF" w:rsidRPr="00BA1A49" w:rsidRDefault="00A31DAF" w:rsidP="00854385">
      <w:pPr>
        <w:jc w:val="both"/>
        <w:rPr>
          <w:sz w:val="28"/>
          <w:szCs w:val="28"/>
          <w:lang w:val="uk-UA"/>
        </w:rPr>
      </w:pPr>
    </w:p>
    <w:p w:rsidR="00A31DAF" w:rsidRPr="00BA1A49" w:rsidRDefault="00A31DAF" w:rsidP="00854385">
      <w:pPr>
        <w:ind w:firstLine="720"/>
        <w:rPr>
          <w:sz w:val="28"/>
          <w:szCs w:val="28"/>
          <w:shd w:val="clear" w:color="auto" w:fill="FFFFFF"/>
          <w:lang w:val="uk-UA"/>
        </w:rPr>
      </w:pPr>
      <w:r w:rsidRPr="00BA1A49">
        <w:rPr>
          <w:sz w:val="28"/>
          <w:szCs w:val="28"/>
          <w:shd w:val="clear" w:color="auto" w:fill="FFFFFF"/>
          <w:lang w:val="uk-UA"/>
        </w:rPr>
        <w:t xml:space="preserve">Голова методичної комісії </w:t>
      </w:r>
    </w:p>
    <w:p w:rsidR="00A31DAF" w:rsidRPr="00BA1A49" w:rsidRDefault="00A31DAF" w:rsidP="00854385">
      <w:pPr>
        <w:ind w:firstLine="720"/>
        <w:rPr>
          <w:sz w:val="28"/>
          <w:szCs w:val="28"/>
          <w:shd w:val="clear" w:color="auto" w:fill="FFFFFF"/>
          <w:lang w:val="uk-UA"/>
        </w:rPr>
      </w:pPr>
      <w:r w:rsidRPr="00BA1A49">
        <w:rPr>
          <w:sz w:val="28"/>
          <w:szCs w:val="28"/>
          <w:shd w:val="clear" w:color="auto" w:fill="FFFFFF"/>
          <w:lang w:val="uk-UA"/>
        </w:rPr>
        <w:t>факультету лісового господарства,</w:t>
      </w:r>
    </w:p>
    <w:p w:rsidR="00A31DAF" w:rsidRPr="00BA1A49" w:rsidRDefault="00A31DAF" w:rsidP="00854385">
      <w:pPr>
        <w:ind w:firstLine="720"/>
        <w:rPr>
          <w:sz w:val="28"/>
          <w:szCs w:val="28"/>
          <w:lang w:val="uk-UA"/>
        </w:rPr>
      </w:pPr>
      <w:r w:rsidRPr="00BA1A49">
        <w:rPr>
          <w:sz w:val="28"/>
          <w:szCs w:val="28"/>
          <w:shd w:val="clear" w:color="auto" w:fill="FFFFFF"/>
          <w:lang w:val="uk-UA"/>
        </w:rPr>
        <w:t xml:space="preserve">канд. с.-г. наук, професор ХНАУ </w:t>
      </w:r>
      <w:r w:rsidRPr="00BA1A49">
        <w:rPr>
          <w:sz w:val="28"/>
          <w:szCs w:val="28"/>
          <w:lang w:val="uk-UA"/>
        </w:rPr>
        <w:t>_______________М.М.Ведмідь</w:t>
      </w:r>
    </w:p>
    <w:p w:rsidR="00A31DAF" w:rsidRDefault="00A31DAF" w:rsidP="00854385">
      <w:pPr>
        <w:ind w:left="4860" w:hanging="40"/>
        <w:rPr>
          <w:sz w:val="28"/>
          <w:szCs w:val="28"/>
          <w:lang w:val="uk-UA"/>
        </w:rPr>
      </w:pPr>
    </w:p>
    <w:p w:rsidR="00A31DAF" w:rsidRDefault="00A31DAF" w:rsidP="00854385">
      <w:pPr>
        <w:ind w:left="4860" w:hanging="40"/>
        <w:rPr>
          <w:sz w:val="28"/>
          <w:szCs w:val="28"/>
          <w:lang w:val="uk-UA"/>
        </w:rPr>
      </w:pPr>
    </w:p>
    <w:p w:rsidR="00A31DAF" w:rsidRPr="00BA1A49" w:rsidRDefault="00A31DAF" w:rsidP="00854385">
      <w:pPr>
        <w:ind w:left="4860" w:hanging="40"/>
        <w:rPr>
          <w:sz w:val="28"/>
          <w:szCs w:val="28"/>
          <w:lang w:val="uk-UA"/>
        </w:rPr>
      </w:pPr>
      <w:r w:rsidRPr="00BA1A49">
        <w:rPr>
          <w:sz w:val="28"/>
          <w:szCs w:val="28"/>
          <w:lang w:val="uk-UA"/>
        </w:rPr>
        <w:sym w:font="Symbol" w:char="F0D3"/>
      </w:r>
      <w:r w:rsidRPr="00BA1A49">
        <w:rPr>
          <w:sz w:val="28"/>
          <w:szCs w:val="28"/>
          <w:lang w:val="uk-UA"/>
        </w:rPr>
        <w:t xml:space="preserve">Черкіс Т.М., 2017 </w:t>
      </w:r>
    </w:p>
    <w:p w:rsidR="00A31DAF" w:rsidRPr="00BA1A49" w:rsidRDefault="00A31DAF" w:rsidP="00854385">
      <w:pPr>
        <w:tabs>
          <w:tab w:val="left" w:pos="6946"/>
        </w:tabs>
        <w:ind w:left="4860" w:hanging="40"/>
        <w:rPr>
          <w:lang w:val="uk-UA"/>
        </w:rPr>
      </w:pPr>
      <w:r w:rsidRPr="00BA1A49">
        <w:rPr>
          <w:sz w:val="28"/>
          <w:szCs w:val="28"/>
          <w:lang w:val="uk-UA"/>
        </w:rPr>
        <w:sym w:font="Symbol" w:char="F0D3"/>
      </w:r>
      <w:r w:rsidRPr="00BA1A49">
        <w:rPr>
          <w:sz w:val="28"/>
          <w:szCs w:val="28"/>
          <w:lang w:val="uk-UA"/>
        </w:rPr>
        <w:t xml:space="preserve"> ХНАУ ім. В.В. Докучаєва, 2017</w:t>
      </w:r>
      <w:r w:rsidRPr="00BA1A49">
        <w:rPr>
          <w:lang w:val="uk-UA"/>
        </w:rPr>
        <w:br w:type="page"/>
      </w:r>
    </w:p>
    <w:p w:rsidR="00A31DAF" w:rsidRPr="00BA1A49" w:rsidRDefault="00A31DAF" w:rsidP="00854385">
      <w:pPr>
        <w:tabs>
          <w:tab w:val="left" w:pos="284"/>
          <w:tab w:val="left" w:pos="567"/>
        </w:tabs>
        <w:ind w:left="360" w:hanging="360"/>
        <w:jc w:val="center"/>
        <w:rPr>
          <w:b/>
          <w:szCs w:val="28"/>
          <w:lang w:val="uk-UA"/>
        </w:rPr>
      </w:pPr>
      <w:r w:rsidRPr="00BA1A49">
        <w:rPr>
          <w:b/>
          <w:szCs w:val="28"/>
          <w:lang w:val="uk-UA"/>
        </w:rPr>
        <w:t>1. Опис навчальної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0"/>
        <w:gridCol w:w="3205"/>
        <w:gridCol w:w="3206"/>
      </w:tblGrid>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b/>
                <w:szCs w:val="28"/>
                <w:lang w:val="uk-UA"/>
              </w:rPr>
            </w:pPr>
            <w:r w:rsidRPr="006811DF">
              <w:rPr>
                <w:szCs w:val="28"/>
                <w:lang w:val="uk-UA"/>
              </w:rPr>
              <w:t>Показники</w:t>
            </w:r>
          </w:p>
        </w:tc>
        <w:tc>
          <w:tcPr>
            <w:tcW w:w="3379" w:type="dxa"/>
            <w:vAlign w:val="center"/>
          </w:tcPr>
          <w:p w:rsidR="00A31DAF" w:rsidRPr="006811DF" w:rsidRDefault="00A31DAF" w:rsidP="006811DF">
            <w:pPr>
              <w:spacing w:after="0" w:line="240" w:lineRule="auto"/>
              <w:jc w:val="center"/>
              <w:rPr>
                <w:b/>
                <w:szCs w:val="28"/>
                <w:lang w:val="uk-UA"/>
              </w:rPr>
            </w:pPr>
            <w:r w:rsidRPr="006811DF">
              <w:rPr>
                <w:szCs w:val="28"/>
                <w:lang w:val="uk-UA"/>
              </w:rPr>
              <w:t>Галузь знань, спеціальність, освітній ступінь</w:t>
            </w:r>
          </w:p>
        </w:tc>
        <w:tc>
          <w:tcPr>
            <w:tcW w:w="3379" w:type="dxa"/>
            <w:vAlign w:val="center"/>
          </w:tcPr>
          <w:p w:rsidR="00A31DAF" w:rsidRPr="006811DF" w:rsidRDefault="00A31DAF" w:rsidP="006811DF">
            <w:pPr>
              <w:tabs>
                <w:tab w:val="left" w:pos="284"/>
                <w:tab w:val="left" w:pos="567"/>
              </w:tabs>
              <w:spacing w:after="0" w:line="240" w:lineRule="auto"/>
              <w:jc w:val="center"/>
              <w:rPr>
                <w:b/>
                <w:szCs w:val="28"/>
                <w:lang w:val="uk-UA"/>
              </w:rPr>
            </w:pPr>
            <w:r w:rsidRPr="006811DF">
              <w:rPr>
                <w:szCs w:val="28"/>
                <w:lang w:val="uk-UA"/>
              </w:rPr>
              <w:t>Характеристика дисципліни</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b/>
                <w:szCs w:val="28"/>
                <w:lang w:val="uk-UA"/>
              </w:rPr>
            </w:pPr>
            <w:r w:rsidRPr="006811DF">
              <w:rPr>
                <w:szCs w:val="28"/>
                <w:lang w:val="uk-UA"/>
              </w:rPr>
              <w:t>Кредитів – 10</w:t>
            </w:r>
          </w:p>
        </w:tc>
        <w:tc>
          <w:tcPr>
            <w:tcW w:w="3379" w:type="dxa"/>
            <w:vAlign w:val="center"/>
          </w:tcPr>
          <w:p w:rsidR="00A31DAF" w:rsidRPr="006811DF" w:rsidRDefault="00A31DAF" w:rsidP="006811DF">
            <w:pPr>
              <w:spacing w:after="0" w:line="240" w:lineRule="auto"/>
              <w:jc w:val="center"/>
              <w:rPr>
                <w:szCs w:val="28"/>
                <w:lang w:val="uk-UA"/>
              </w:rPr>
            </w:pPr>
            <w:r w:rsidRPr="006811DF">
              <w:rPr>
                <w:szCs w:val="28"/>
                <w:lang w:val="uk-UA"/>
              </w:rPr>
              <w:t>Галузь знань:</w:t>
            </w:r>
          </w:p>
          <w:p w:rsidR="00A31DAF" w:rsidRPr="006811DF" w:rsidRDefault="00A31DAF" w:rsidP="006811DF">
            <w:pPr>
              <w:tabs>
                <w:tab w:val="left" w:pos="284"/>
                <w:tab w:val="left" w:pos="567"/>
              </w:tabs>
              <w:spacing w:after="0" w:line="240" w:lineRule="auto"/>
              <w:jc w:val="center"/>
              <w:rPr>
                <w:b/>
                <w:szCs w:val="28"/>
                <w:lang w:val="uk-UA"/>
              </w:rPr>
            </w:pPr>
            <w:r w:rsidRPr="006811DF">
              <w:rPr>
                <w:lang w:val="uk-UA"/>
              </w:rPr>
              <w:t>20 «Аграрні науки та продовольство»</w:t>
            </w:r>
          </w:p>
        </w:tc>
        <w:tc>
          <w:tcPr>
            <w:tcW w:w="3379" w:type="dxa"/>
            <w:vAlign w:val="center"/>
          </w:tcPr>
          <w:p w:rsidR="00A31DAF" w:rsidRPr="006811DF" w:rsidRDefault="00A31DAF" w:rsidP="006811DF">
            <w:pPr>
              <w:tabs>
                <w:tab w:val="left" w:pos="284"/>
                <w:tab w:val="left" w:pos="567"/>
              </w:tabs>
              <w:spacing w:after="0" w:line="240" w:lineRule="auto"/>
              <w:jc w:val="center"/>
              <w:rPr>
                <w:b/>
                <w:szCs w:val="28"/>
                <w:lang w:val="uk-UA"/>
              </w:rPr>
            </w:pPr>
            <w:r w:rsidRPr="006811DF">
              <w:rPr>
                <w:szCs w:val="28"/>
                <w:lang w:val="uk-UA"/>
              </w:rPr>
              <w:t>Нормативна</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Тематичних модулів – 2</w:t>
            </w:r>
          </w:p>
        </w:tc>
        <w:tc>
          <w:tcPr>
            <w:tcW w:w="3379" w:type="dxa"/>
            <w:vMerge w:val="restart"/>
            <w:vAlign w:val="center"/>
          </w:tcPr>
          <w:p w:rsidR="00A31DAF" w:rsidRPr="006811DF" w:rsidRDefault="00A31DAF" w:rsidP="006811DF">
            <w:pPr>
              <w:spacing w:after="0" w:line="240" w:lineRule="auto"/>
              <w:jc w:val="center"/>
              <w:rPr>
                <w:szCs w:val="28"/>
                <w:lang w:val="uk-UA"/>
              </w:rPr>
            </w:pPr>
            <w:r w:rsidRPr="006811DF">
              <w:rPr>
                <w:szCs w:val="28"/>
                <w:lang w:val="uk-UA"/>
              </w:rPr>
              <w:t>Спеціальність:</w:t>
            </w:r>
          </w:p>
          <w:p w:rsidR="00A31DAF" w:rsidRPr="006811DF" w:rsidRDefault="00A31DAF" w:rsidP="006811DF">
            <w:pPr>
              <w:spacing w:after="0" w:line="240" w:lineRule="auto"/>
              <w:jc w:val="center"/>
              <w:rPr>
                <w:szCs w:val="28"/>
                <w:lang w:val="uk-UA"/>
              </w:rPr>
            </w:pPr>
            <w:r w:rsidRPr="006811DF">
              <w:rPr>
                <w:szCs w:val="28"/>
                <w:lang w:val="uk-UA"/>
              </w:rPr>
              <w:t>206 «Садово-паркове господарство»</w:t>
            </w: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Рік підготовки – 2</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Змістових модулів – 11</w:t>
            </w:r>
          </w:p>
        </w:tc>
        <w:tc>
          <w:tcPr>
            <w:tcW w:w="3379" w:type="dxa"/>
            <w:vMerge/>
            <w:vAlign w:val="center"/>
          </w:tcPr>
          <w:p w:rsidR="00A31DAF" w:rsidRPr="006811DF" w:rsidRDefault="00A31DAF" w:rsidP="006811DF">
            <w:pPr>
              <w:spacing w:after="0" w:line="240" w:lineRule="auto"/>
              <w:jc w:val="center"/>
              <w:rPr>
                <w:szCs w:val="28"/>
                <w:lang w:val="uk-UA"/>
              </w:rPr>
            </w:pP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Семестр – 3, 4</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Кількість годин – 300</w:t>
            </w:r>
          </w:p>
        </w:tc>
        <w:tc>
          <w:tcPr>
            <w:tcW w:w="3379" w:type="dxa"/>
            <w:vMerge/>
            <w:vAlign w:val="center"/>
          </w:tcPr>
          <w:p w:rsidR="00A31DAF" w:rsidRPr="006811DF" w:rsidRDefault="00A31DAF" w:rsidP="006811DF">
            <w:pPr>
              <w:spacing w:after="0" w:line="240" w:lineRule="auto"/>
              <w:jc w:val="center"/>
              <w:rPr>
                <w:szCs w:val="28"/>
                <w:lang w:val="uk-UA"/>
              </w:rPr>
            </w:pP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Лекції: 56 год.</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Тижневих годин:</w:t>
            </w:r>
          </w:p>
        </w:tc>
        <w:tc>
          <w:tcPr>
            <w:tcW w:w="3379" w:type="dxa"/>
            <w:vMerge w:val="restart"/>
            <w:vAlign w:val="center"/>
          </w:tcPr>
          <w:p w:rsidR="00A31DAF" w:rsidRPr="006811DF" w:rsidRDefault="00A31DAF" w:rsidP="006811DF">
            <w:pPr>
              <w:spacing w:after="0" w:line="240" w:lineRule="auto"/>
              <w:jc w:val="center"/>
              <w:rPr>
                <w:szCs w:val="28"/>
                <w:lang w:val="uk-UA"/>
              </w:rPr>
            </w:pPr>
            <w:r w:rsidRPr="006811DF">
              <w:rPr>
                <w:szCs w:val="28"/>
                <w:lang w:val="uk-UA"/>
              </w:rPr>
              <w:t>Освітній ступінь:</w:t>
            </w:r>
          </w:p>
          <w:p w:rsidR="00A31DAF" w:rsidRPr="006811DF" w:rsidRDefault="00A31DAF" w:rsidP="006811DF">
            <w:pPr>
              <w:spacing w:after="0" w:line="240" w:lineRule="auto"/>
              <w:jc w:val="center"/>
              <w:rPr>
                <w:szCs w:val="28"/>
                <w:lang w:val="uk-UA"/>
              </w:rPr>
            </w:pPr>
            <w:r w:rsidRPr="006811DF">
              <w:rPr>
                <w:szCs w:val="28"/>
                <w:lang w:val="uk-UA"/>
              </w:rPr>
              <w:t>«Бакалавр»</w:t>
            </w: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Практичні: 56 год.</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аудиторні – 4</w:t>
            </w:r>
          </w:p>
        </w:tc>
        <w:tc>
          <w:tcPr>
            <w:tcW w:w="3379" w:type="dxa"/>
            <w:vMerge/>
            <w:vAlign w:val="center"/>
          </w:tcPr>
          <w:p w:rsidR="00A31DAF" w:rsidRPr="006811DF" w:rsidRDefault="00A31DAF" w:rsidP="006811DF">
            <w:pPr>
              <w:spacing w:after="0" w:line="240" w:lineRule="auto"/>
              <w:jc w:val="center"/>
              <w:rPr>
                <w:szCs w:val="28"/>
                <w:lang w:val="uk-UA"/>
              </w:rPr>
            </w:pP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Навчальна практика: 60 год.</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самостійна робота – 64</w:t>
            </w:r>
          </w:p>
        </w:tc>
        <w:tc>
          <w:tcPr>
            <w:tcW w:w="3379" w:type="dxa"/>
            <w:vMerge/>
            <w:vAlign w:val="center"/>
          </w:tcPr>
          <w:p w:rsidR="00A31DAF" w:rsidRPr="006811DF" w:rsidRDefault="00A31DAF" w:rsidP="006811DF">
            <w:pPr>
              <w:spacing w:after="0" w:line="240" w:lineRule="auto"/>
              <w:jc w:val="center"/>
              <w:rPr>
                <w:szCs w:val="28"/>
                <w:lang w:val="uk-UA"/>
              </w:rPr>
            </w:pP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Самостійна робота: 128 год.</w:t>
            </w:r>
          </w:p>
        </w:tc>
      </w:tr>
      <w:tr w:rsidR="00A31DAF" w:rsidRPr="006811DF" w:rsidTr="006811DF">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p>
        </w:tc>
        <w:tc>
          <w:tcPr>
            <w:tcW w:w="3379" w:type="dxa"/>
            <w:vMerge/>
            <w:vAlign w:val="center"/>
          </w:tcPr>
          <w:p w:rsidR="00A31DAF" w:rsidRPr="006811DF" w:rsidRDefault="00A31DAF" w:rsidP="006811DF">
            <w:pPr>
              <w:spacing w:after="0" w:line="240" w:lineRule="auto"/>
              <w:jc w:val="center"/>
              <w:rPr>
                <w:szCs w:val="28"/>
                <w:lang w:val="uk-UA"/>
              </w:rPr>
            </w:pPr>
          </w:p>
        </w:tc>
        <w:tc>
          <w:tcPr>
            <w:tcW w:w="3379" w:type="dxa"/>
            <w:vAlign w:val="center"/>
          </w:tcPr>
          <w:p w:rsidR="00A31DAF" w:rsidRPr="006811DF" w:rsidRDefault="00A31DAF" w:rsidP="006811DF">
            <w:pPr>
              <w:tabs>
                <w:tab w:val="left" w:pos="284"/>
                <w:tab w:val="left" w:pos="567"/>
              </w:tabs>
              <w:spacing w:after="0" w:line="240" w:lineRule="auto"/>
              <w:jc w:val="center"/>
              <w:rPr>
                <w:szCs w:val="28"/>
                <w:lang w:val="uk-UA"/>
              </w:rPr>
            </w:pPr>
            <w:r w:rsidRPr="006811DF">
              <w:rPr>
                <w:szCs w:val="28"/>
                <w:lang w:val="uk-UA"/>
              </w:rPr>
              <w:t xml:space="preserve">Вид контролю: </w:t>
            </w:r>
            <w:r>
              <w:rPr>
                <w:szCs w:val="28"/>
                <w:lang w:val="uk-UA"/>
              </w:rPr>
              <w:t xml:space="preserve">курсова робота, </w:t>
            </w:r>
            <w:r w:rsidRPr="006811DF">
              <w:rPr>
                <w:szCs w:val="28"/>
                <w:lang w:val="uk-UA"/>
              </w:rPr>
              <w:t xml:space="preserve">залік, </w:t>
            </w:r>
            <w:bookmarkStart w:id="5" w:name="_GoBack"/>
            <w:bookmarkEnd w:id="5"/>
            <w:r w:rsidRPr="006811DF">
              <w:rPr>
                <w:szCs w:val="28"/>
                <w:lang w:val="uk-UA"/>
              </w:rPr>
              <w:t>іспит</w:t>
            </w:r>
          </w:p>
        </w:tc>
      </w:tr>
    </w:tbl>
    <w:p w:rsidR="00A31DAF" w:rsidRPr="00BA1A49" w:rsidRDefault="00A31DAF" w:rsidP="00854385">
      <w:pPr>
        <w:tabs>
          <w:tab w:val="left" w:pos="284"/>
          <w:tab w:val="left" w:pos="567"/>
        </w:tabs>
        <w:ind w:left="360" w:hanging="360"/>
        <w:jc w:val="center"/>
        <w:rPr>
          <w:b/>
          <w:szCs w:val="28"/>
          <w:lang w:val="uk-UA"/>
        </w:rPr>
      </w:pPr>
    </w:p>
    <w:p w:rsidR="00A31DAF" w:rsidRPr="00BA1A49" w:rsidRDefault="00A31DAF" w:rsidP="00854385">
      <w:pPr>
        <w:rPr>
          <w:b/>
          <w:szCs w:val="28"/>
          <w:lang w:val="uk-UA"/>
        </w:rPr>
      </w:pPr>
      <w:r w:rsidRPr="00BA1A49">
        <w:rPr>
          <w:b/>
          <w:szCs w:val="28"/>
          <w:lang w:val="uk-UA"/>
        </w:rPr>
        <w:br w:type="page"/>
      </w:r>
    </w:p>
    <w:p w:rsidR="00A31DAF" w:rsidRPr="00BA1A49" w:rsidRDefault="00A31DAF" w:rsidP="00FB0B21">
      <w:pPr>
        <w:pStyle w:val="Default"/>
        <w:rPr>
          <w:lang w:val="uk-UA"/>
        </w:rPr>
      </w:pPr>
    </w:p>
    <w:p w:rsidR="00A31DAF" w:rsidRDefault="00A31DAF" w:rsidP="00854385">
      <w:pPr>
        <w:pStyle w:val="Default"/>
        <w:ind w:firstLine="709"/>
        <w:jc w:val="center"/>
        <w:rPr>
          <w:b/>
          <w:bCs/>
          <w:sz w:val="28"/>
          <w:szCs w:val="28"/>
          <w:lang w:val="uk-UA"/>
        </w:rPr>
      </w:pPr>
      <w:r w:rsidRPr="00BA1A49">
        <w:rPr>
          <w:b/>
          <w:bCs/>
          <w:sz w:val="28"/>
          <w:szCs w:val="28"/>
          <w:lang w:val="uk-UA"/>
        </w:rPr>
        <w:t>2. Мета та завдання навчальної дисципліни</w:t>
      </w:r>
    </w:p>
    <w:p w:rsidR="00A31DAF" w:rsidRPr="00BA1A49" w:rsidRDefault="00A31DAF" w:rsidP="00854385">
      <w:pPr>
        <w:pStyle w:val="Default"/>
        <w:ind w:firstLine="709"/>
        <w:jc w:val="center"/>
        <w:rPr>
          <w:sz w:val="28"/>
          <w:szCs w:val="28"/>
          <w:lang w:val="uk-UA"/>
        </w:rPr>
      </w:pPr>
    </w:p>
    <w:p w:rsidR="00A31DAF" w:rsidRPr="00BA1A49" w:rsidRDefault="00A31DAF" w:rsidP="00854385">
      <w:pPr>
        <w:pStyle w:val="Default"/>
        <w:ind w:firstLine="709"/>
        <w:jc w:val="both"/>
        <w:rPr>
          <w:sz w:val="28"/>
          <w:szCs w:val="28"/>
          <w:lang w:val="uk-UA"/>
        </w:rPr>
      </w:pPr>
      <w:r w:rsidRPr="00BA1A49">
        <w:rPr>
          <w:b/>
          <w:bCs/>
          <w:sz w:val="28"/>
          <w:szCs w:val="28"/>
          <w:lang w:val="uk-UA"/>
        </w:rPr>
        <w:t xml:space="preserve">Мета: </w:t>
      </w:r>
      <w:r w:rsidRPr="00BA1A49">
        <w:rPr>
          <w:sz w:val="28"/>
          <w:szCs w:val="28"/>
          <w:lang w:val="uk-UA"/>
        </w:rPr>
        <w:t>Декоративна дендрологія – частина ботаніки, яка вивчає видовий склад декоративних деревних рослин, їх декоративні якості, біологічні та екологічні особливості.Вона відноситься до фундаментальних дисциплін навчального плану факультету садово-паркового господарства</w:t>
      </w:r>
      <w:r>
        <w:rPr>
          <w:sz w:val="28"/>
          <w:szCs w:val="28"/>
          <w:lang w:val="uk-UA"/>
        </w:rPr>
        <w:t xml:space="preserve"> іявля</w:t>
      </w:r>
      <w:r w:rsidRPr="00BA1A49">
        <w:rPr>
          <w:sz w:val="28"/>
          <w:szCs w:val="28"/>
          <w:lang w:val="uk-UA"/>
        </w:rPr>
        <w:t>є</w:t>
      </w:r>
      <w:r>
        <w:rPr>
          <w:sz w:val="28"/>
          <w:szCs w:val="28"/>
          <w:lang w:val="uk-UA"/>
        </w:rPr>
        <w:t>ться</w:t>
      </w:r>
      <w:r w:rsidRPr="00BA1A49">
        <w:rPr>
          <w:sz w:val="28"/>
          <w:szCs w:val="28"/>
          <w:lang w:val="uk-UA"/>
        </w:rPr>
        <w:t xml:space="preserve"> невід’ємною частиною програми підготовки інженерів лісового та садово-паркового господарства. Дендрологія дає майбутнім спеціалістам перше і основне поняття про об'єкти їх практичної діяльності – про </w:t>
      </w:r>
      <w:r>
        <w:rPr>
          <w:sz w:val="28"/>
          <w:szCs w:val="28"/>
          <w:lang w:val="uk-UA"/>
        </w:rPr>
        <w:t>дерева, кущі, ліани, напівкущі.</w:t>
      </w:r>
    </w:p>
    <w:p w:rsidR="00A31DAF" w:rsidRPr="00BA1A49" w:rsidRDefault="00A31DAF" w:rsidP="00854385">
      <w:pPr>
        <w:pStyle w:val="Default"/>
        <w:ind w:firstLine="709"/>
        <w:jc w:val="both"/>
        <w:rPr>
          <w:sz w:val="28"/>
          <w:szCs w:val="28"/>
          <w:lang w:val="uk-UA"/>
        </w:rPr>
      </w:pPr>
      <w:r w:rsidRPr="00BA1A49">
        <w:rPr>
          <w:sz w:val="28"/>
          <w:szCs w:val="28"/>
          <w:lang w:val="uk-UA"/>
        </w:rPr>
        <w:t xml:space="preserve">Глибина і об’єм знань, одержаних з дендрології допомагають студентам краще засвоїти інші, пов’язані з нею, дисципліни, виходячи з діалектичної єдності середовища і рослинного організму. Декоративна дендрологія дозволяє студентам пізнати, що зв‘язки між середовищем і рослинами багатофакторні, філогенетично обумовлені, що в системі «рослина-середовище» більш рухомими, динамічними і менш стійкими є рослини. </w:t>
      </w:r>
    </w:p>
    <w:p w:rsidR="00A31DAF" w:rsidRPr="00BA1A49" w:rsidRDefault="00A31DAF" w:rsidP="00854385">
      <w:pPr>
        <w:pStyle w:val="Default"/>
        <w:ind w:firstLine="709"/>
        <w:jc w:val="both"/>
        <w:rPr>
          <w:sz w:val="28"/>
          <w:szCs w:val="28"/>
          <w:lang w:val="uk-UA"/>
        </w:rPr>
      </w:pPr>
      <w:r w:rsidRPr="00BA1A49">
        <w:rPr>
          <w:b/>
          <w:bCs/>
          <w:sz w:val="28"/>
          <w:szCs w:val="28"/>
          <w:lang w:val="uk-UA"/>
        </w:rPr>
        <w:t xml:space="preserve">Завдання. </w:t>
      </w:r>
      <w:r w:rsidRPr="00BA1A49">
        <w:rPr>
          <w:sz w:val="28"/>
          <w:szCs w:val="28"/>
          <w:lang w:val="uk-UA"/>
        </w:rPr>
        <w:t xml:space="preserve">Декоративна дендрологія дає можливість спеціалістам, які проектують садово-паркові об’єкти та інженерно-технічним працівникам, які здійснюють їх будівництво, докладно вивчити найбільш цікаві для містобудівництва декоративні властивості видів деревних рослин, ознайомитись у достатній мірі з їх біологічними та екологічними особливостями для найбільш раціонального використання в зеленому будівництві різних регіонів України. </w:t>
      </w:r>
    </w:p>
    <w:p w:rsidR="00A31DAF" w:rsidRPr="00BA1A49" w:rsidRDefault="00A31DAF" w:rsidP="00854385">
      <w:pPr>
        <w:pStyle w:val="Default"/>
        <w:ind w:firstLine="709"/>
        <w:jc w:val="both"/>
        <w:rPr>
          <w:sz w:val="28"/>
          <w:szCs w:val="28"/>
          <w:lang w:val="uk-UA"/>
        </w:rPr>
      </w:pPr>
      <w:r w:rsidRPr="00BA1A49">
        <w:rPr>
          <w:sz w:val="28"/>
          <w:szCs w:val="28"/>
          <w:lang w:val="uk-UA"/>
        </w:rPr>
        <w:t xml:space="preserve">При вивченні декоративної дендрології студенти факультету садово-паркового господарства використовують знання, здобуті ними під час освоєння ботаніки, ґрунтознавства, лісової метеорології, фізики, хімії. </w:t>
      </w:r>
    </w:p>
    <w:p w:rsidR="00A31DAF" w:rsidRPr="00BA1A49" w:rsidRDefault="00A31DAF" w:rsidP="00854385">
      <w:pPr>
        <w:pStyle w:val="Default"/>
        <w:ind w:firstLine="709"/>
        <w:jc w:val="both"/>
        <w:rPr>
          <w:sz w:val="28"/>
          <w:szCs w:val="28"/>
          <w:lang w:val="uk-UA"/>
        </w:rPr>
      </w:pPr>
      <w:r w:rsidRPr="00BA1A49">
        <w:rPr>
          <w:b/>
          <w:bCs/>
          <w:sz w:val="28"/>
          <w:szCs w:val="28"/>
          <w:lang w:val="uk-UA"/>
        </w:rPr>
        <w:t xml:space="preserve">У результаті вивчення навчальної дисципліни студент повинен </w:t>
      </w:r>
    </w:p>
    <w:p w:rsidR="00A31DAF" w:rsidRPr="00BA1A49" w:rsidRDefault="00A31DAF" w:rsidP="00854385">
      <w:pPr>
        <w:pStyle w:val="Default"/>
        <w:ind w:firstLine="709"/>
        <w:jc w:val="both"/>
        <w:rPr>
          <w:sz w:val="28"/>
          <w:szCs w:val="28"/>
          <w:lang w:val="uk-UA"/>
        </w:rPr>
      </w:pPr>
      <w:r w:rsidRPr="00BA1A49">
        <w:rPr>
          <w:b/>
          <w:bCs/>
          <w:sz w:val="28"/>
          <w:szCs w:val="28"/>
          <w:lang w:val="uk-UA"/>
        </w:rPr>
        <w:t xml:space="preserve">знати: </w:t>
      </w:r>
      <w:r w:rsidRPr="00BA1A49">
        <w:rPr>
          <w:sz w:val="28"/>
          <w:szCs w:val="28"/>
          <w:lang w:val="uk-UA"/>
        </w:rPr>
        <w:t xml:space="preserve">орієнтуватись у видовому багатстві деревних рослин, знати відношення основних деревних та кущових видів до дії різних екологічних факторів; </w:t>
      </w:r>
    </w:p>
    <w:p w:rsidR="00A31DAF" w:rsidRPr="00BA1A49" w:rsidRDefault="00A31DAF" w:rsidP="00854385">
      <w:pPr>
        <w:pStyle w:val="Default"/>
        <w:ind w:firstLine="709"/>
        <w:jc w:val="both"/>
        <w:rPr>
          <w:sz w:val="28"/>
          <w:szCs w:val="28"/>
          <w:lang w:val="uk-UA"/>
        </w:rPr>
      </w:pPr>
      <w:r w:rsidRPr="00BA1A49">
        <w:rPr>
          <w:b/>
          <w:bCs/>
          <w:sz w:val="28"/>
          <w:szCs w:val="28"/>
          <w:lang w:val="uk-UA"/>
        </w:rPr>
        <w:t xml:space="preserve">вміти: </w:t>
      </w:r>
      <w:r w:rsidRPr="00BA1A49">
        <w:rPr>
          <w:sz w:val="28"/>
          <w:szCs w:val="28"/>
          <w:lang w:val="uk-UA"/>
        </w:rPr>
        <w:t xml:space="preserve">підбирати асортимент перспективних деревних видів для декоративних, лісових та лісомеліоративних насаджень на території України. </w:t>
      </w:r>
    </w:p>
    <w:p w:rsidR="00A31DAF" w:rsidRPr="00BA1A49" w:rsidRDefault="00A31DAF" w:rsidP="00854385">
      <w:pPr>
        <w:pStyle w:val="Default"/>
        <w:ind w:firstLine="709"/>
        <w:jc w:val="both"/>
        <w:rPr>
          <w:b/>
          <w:bCs/>
          <w:sz w:val="28"/>
          <w:szCs w:val="28"/>
          <w:lang w:val="uk-UA"/>
        </w:rPr>
      </w:pPr>
    </w:p>
    <w:p w:rsidR="00A31DAF" w:rsidRPr="00BA1A49" w:rsidRDefault="00A31DAF" w:rsidP="00854385">
      <w:pPr>
        <w:pStyle w:val="Default"/>
        <w:ind w:firstLine="709"/>
        <w:jc w:val="center"/>
        <w:rPr>
          <w:sz w:val="28"/>
          <w:szCs w:val="28"/>
          <w:lang w:val="uk-UA"/>
        </w:rPr>
      </w:pPr>
      <w:r w:rsidRPr="00BA1A49">
        <w:rPr>
          <w:b/>
          <w:bCs/>
          <w:sz w:val="28"/>
          <w:szCs w:val="28"/>
          <w:lang w:val="uk-UA"/>
        </w:rPr>
        <w:t>3. Програма навчальної дисципліни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9"/>
        <w:gridCol w:w="1399"/>
        <w:gridCol w:w="1672"/>
        <w:gridCol w:w="1902"/>
        <w:gridCol w:w="1327"/>
        <w:gridCol w:w="2082"/>
      </w:tblGrid>
      <w:tr w:rsidR="00A31DAF" w:rsidRPr="006811DF" w:rsidTr="006811DF">
        <w:trPr>
          <w:jc w:val="center"/>
        </w:trPr>
        <w:tc>
          <w:tcPr>
            <w:tcW w:w="1242" w:type="dxa"/>
            <w:vAlign w:val="center"/>
          </w:tcPr>
          <w:p w:rsidR="00A31DAF" w:rsidRPr="006811DF" w:rsidRDefault="00A31DAF" w:rsidP="006811DF">
            <w:pPr>
              <w:spacing w:after="0" w:line="240" w:lineRule="auto"/>
              <w:jc w:val="center"/>
              <w:rPr>
                <w:i/>
              </w:rPr>
            </w:pPr>
            <w:r w:rsidRPr="006811DF">
              <w:t>Лекції (Л)</w:t>
            </w:r>
          </w:p>
        </w:tc>
        <w:tc>
          <w:tcPr>
            <w:tcW w:w="1418" w:type="dxa"/>
            <w:vAlign w:val="center"/>
          </w:tcPr>
          <w:p w:rsidR="00A31DAF" w:rsidRPr="006811DF" w:rsidRDefault="00A31DAF" w:rsidP="006811DF">
            <w:pPr>
              <w:spacing w:after="0" w:line="240" w:lineRule="auto"/>
              <w:jc w:val="center"/>
              <w:rPr>
                <w:i/>
              </w:rPr>
            </w:pPr>
            <w:r w:rsidRPr="006811DF">
              <w:t>Практичні (П)</w:t>
            </w:r>
          </w:p>
        </w:tc>
        <w:tc>
          <w:tcPr>
            <w:tcW w:w="1701" w:type="dxa"/>
            <w:vAlign w:val="center"/>
          </w:tcPr>
          <w:p w:rsidR="00A31DAF" w:rsidRPr="006811DF" w:rsidRDefault="00A31DAF" w:rsidP="006811DF">
            <w:pPr>
              <w:spacing w:after="0" w:line="240" w:lineRule="auto"/>
              <w:jc w:val="center"/>
            </w:pPr>
            <w:r w:rsidRPr="006811DF">
              <w:t>Лабораторні (Л)</w:t>
            </w:r>
          </w:p>
        </w:tc>
        <w:tc>
          <w:tcPr>
            <w:tcW w:w="1984" w:type="dxa"/>
            <w:vAlign w:val="center"/>
          </w:tcPr>
          <w:p w:rsidR="00A31DAF" w:rsidRPr="006811DF" w:rsidRDefault="00A31DAF" w:rsidP="006811DF">
            <w:pPr>
              <w:spacing w:after="0" w:line="240" w:lineRule="auto"/>
              <w:jc w:val="center"/>
            </w:pPr>
            <w:r w:rsidRPr="006811DF">
              <w:t>Самостійна робота (СР)</w:t>
            </w:r>
          </w:p>
        </w:tc>
        <w:tc>
          <w:tcPr>
            <w:tcW w:w="1418" w:type="dxa"/>
            <w:vAlign w:val="center"/>
          </w:tcPr>
          <w:p w:rsidR="00A31DAF" w:rsidRPr="006811DF" w:rsidRDefault="00A31DAF" w:rsidP="006811DF">
            <w:pPr>
              <w:spacing w:after="0" w:line="240" w:lineRule="auto"/>
              <w:jc w:val="center"/>
              <w:rPr>
                <w:i/>
              </w:rPr>
            </w:pPr>
            <w:r w:rsidRPr="006811DF">
              <w:t>Іспит</w:t>
            </w:r>
          </w:p>
        </w:tc>
        <w:tc>
          <w:tcPr>
            <w:tcW w:w="2268" w:type="dxa"/>
            <w:vAlign w:val="center"/>
          </w:tcPr>
          <w:p w:rsidR="00A31DAF" w:rsidRPr="006811DF" w:rsidRDefault="00A31DAF" w:rsidP="006811DF">
            <w:pPr>
              <w:spacing w:after="0" w:line="240" w:lineRule="auto"/>
              <w:jc w:val="center"/>
            </w:pPr>
            <w:r w:rsidRPr="006811DF">
              <w:t>Всього</w:t>
            </w:r>
          </w:p>
        </w:tc>
      </w:tr>
      <w:tr w:rsidR="00A31DAF" w:rsidRPr="006811DF" w:rsidTr="006811DF">
        <w:trPr>
          <w:jc w:val="center"/>
        </w:trPr>
        <w:tc>
          <w:tcPr>
            <w:tcW w:w="1242" w:type="dxa"/>
            <w:vAlign w:val="center"/>
          </w:tcPr>
          <w:p w:rsidR="00A31DAF" w:rsidRPr="006811DF" w:rsidRDefault="00A31DAF" w:rsidP="006811DF">
            <w:pPr>
              <w:spacing w:after="0" w:line="240" w:lineRule="auto"/>
              <w:jc w:val="center"/>
              <w:rPr>
                <w:lang w:val="uk-UA"/>
              </w:rPr>
            </w:pPr>
            <w:r w:rsidRPr="006811DF">
              <w:rPr>
                <w:lang w:val="uk-UA"/>
              </w:rPr>
              <w:t>56</w:t>
            </w:r>
          </w:p>
        </w:tc>
        <w:tc>
          <w:tcPr>
            <w:tcW w:w="1418" w:type="dxa"/>
            <w:vAlign w:val="center"/>
          </w:tcPr>
          <w:p w:rsidR="00A31DAF" w:rsidRPr="006811DF" w:rsidRDefault="00A31DAF" w:rsidP="006811DF">
            <w:pPr>
              <w:spacing w:after="0" w:line="240" w:lineRule="auto"/>
              <w:jc w:val="center"/>
              <w:rPr>
                <w:i/>
              </w:rPr>
            </w:pPr>
            <w:r w:rsidRPr="006811DF">
              <w:rPr>
                <w:lang w:val="uk-UA"/>
              </w:rPr>
              <w:t>56</w:t>
            </w:r>
          </w:p>
        </w:tc>
        <w:tc>
          <w:tcPr>
            <w:tcW w:w="1701" w:type="dxa"/>
            <w:vAlign w:val="center"/>
          </w:tcPr>
          <w:p w:rsidR="00A31DAF" w:rsidRPr="006811DF" w:rsidRDefault="00A31DAF" w:rsidP="006811DF">
            <w:pPr>
              <w:spacing w:after="0" w:line="240" w:lineRule="auto"/>
              <w:jc w:val="center"/>
              <w:rPr>
                <w:i/>
              </w:rPr>
            </w:pPr>
            <w:r w:rsidRPr="006811DF">
              <w:rPr>
                <w:i/>
              </w:rPr>
              <w:t>−</w:t>
            </w:r>
          </w:p>
        </w:tc>
        <w:tc>
          <w:tcPr>
            <w:tcW w:w="1984" w:type="dxa"/>
            <w:vAlign w:val="center"/>
          </w:tcPr>
          <w:p w:rsidR="00A31DAF" w:rsidRPr="006811DF" w:rsidRDefault="00A31DAF" w:rsidP="006811DF">
            <w:pPr>
              <w:spacing w:after="0" w:line="240" w:lineRule="auto"/>
              <w:jc w:val="center"/>
              <w:rPr>
                <w:lang w:val="uk-UA"/>
              </w:rPr>
            </w:pPr>
            <w:r w:rsidRPr="006811DF">
              <w:rPr>
                <w:lang w:val="uk-UA"/>
              </w:rPr>
              <w:t>128</w:t>
            </w:r>
          </w:p>
        </w:tc>
        <w:tc>
          <w:tcPr>
            <w:tcW w:w="1418" w:type="dxa"/>
            <w:vAlign w:val="center"/>
          </w:tcPr>
          <w:p w:rsidR="00A31DAF" w:rsidRPr="006811DF" w:rsidRDefault="00A31DAF" w:rsidP="006811DF">
            <w:pPr>
              <w:spacing w:after="0" w:line="240" w:lineRule="auto"/>
              <w:jc w:val="center"/>
              <w:rPr>
                <w:i/>
              </w:rPr>
            </w:pPr>
            <w:r w:rsidRPr="006811DF">
              <w:t>4</w:t>
            </w:r>
          </w:p>
        </w:tc>
        <w:tc>
          <w:tcPr>
            <w:tcW w:w="2268" w:type="dxa"/>
            <w:vAlign w:val="center"/>
          </w:tcPr>
          <w:p w:rsidR="00A31DAF" w:rsidRPr="006811DF" w:rsidRDefault="00A31DAF" w:rsidP="006811DF">
            <w:pPr>
              <w:spacing w:after="0" w:line="240" w:lineRule="auto"/>
              <w:jc w:val="center"/>
            </w:pPr>
            <w:r w:rsidRPr="006811DF">
              <w:rPr>
                <w:lang w:val="uk-UA"/>
              </w:rPr>
              <w:t>30</w:t>
            </w:r>
            <w:r w:rsidRPr="006811DF">
              <w:t>0</w:t>
            </w:r>
          </w:p>
        </w:tc>
      </w:tr>
    </w:tbl>
    <w:p w:rsidR="00A31DAF" w:rsidRDefault="00A31DAF" w:rsidP="00854385">
      <w:pPr>
        <w:pStyle w:val="Default"/>
        <w:ind w:firstLine="709"/>
        <w:jc w:val="both"/>
        <w:rPr>
          <w:sz w:val="28"/>
          <w:szCs w:val="28"/>
          <w:lang w:val="uk-UA"/>
        </w:rPr>
      </w:pPr>
    </w:p>
    <w:p w:rsidR="00A31DAF" w:rsidRDefault="00A31DAF" w:rsidP="00854385">
      <w:pPr>
        <w:pStyle w:val="Default"/>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
        <w:gridCol w:w="8493"/>
        <w:gridCol w:w="555"/>
      </w:tblGrid>
      <w:tr w:rsidR="00A31DAF" w:rsidRPr="006811DF" w:rsidTr="006811DF">
        <w:tc>
          <w:tcPr>
            <w:tcW w:w="523" w:type="dxa"/>
            <w:vAlign w:val="center"/>
          </w:tcPr>
          <w:p w:rsidR="00A31DAF" w:rsidRPr="006811DF" w:rsidRDefault="00A31DAF" w:rsidP="006811DF">
            <w:pPr>
              <w:spacing w:after="0" w:line="240" w:lineRule="auto"/>
              <w:jc w:val="center"/>
              <w:rPr>
                <w:sz w:val="22"/>
              </w:rPr>
            </w:pPr>
            <w:r w:rsidRPr="006811DF">
              <w:rPr>
                <w:sz w:val="22"/>
              </w:rPr>
              <w:t>№</w:t>
            </w:r>
          </w:p>
        </w:tc>
        <w:tc>
          <w:tcPr>
            <w:tcW w:w="8493" w:type="dxa"/>
            <w:vAlign w:val="center"/>
          </w:tcPr>
          <w:p w:rsidR="00A31DAF" w:rsidRPr="006811DF" w:rsidRDefault="00A31DAF" w:rsidP="006811DF">
            <w:pPr>
              <w:spacing w:after="0" w:line="240" w:lineRule="auto"/>
              <w:jc w:val="center"/>
              <w:rPr>
                <w:b/>
                <w:sz w:val="28"/>
                <w:szCs w:val="28"/>
              </w:rPr>
            </w:pPr>
            <w:r w:rsidRPr="006811DF">
              <w:rPr>
                <w:b/>
                <w:sz w:val="28"/>
                <w:szCs w:val="28"/>
              </w:rPr>
              <w:t>Тема</w:t>
            </w:r>
          </w:p>
        </w:tc>
        <w:tc>
          <w:tcPr>
            <w:tcW w:w="555" w:type="dxa"/>
            <w:vMerge w:val="restart"/>
            <w:vAlign w:val="center"/>
          </w:tcPr>
          <w:p w:rsidR="00A31DAF" w:rsidRPr="006811DF" w:rsidRDefault="00A31DAF" w:rsidP="006811DF">
            <w:pPr>
              <w:spacing w:after="0" w:line="240" w:lineRule="auto"/>
              <w:jc w:val="center"/>
            </w:pPr>
            <w:r w:rsidRPr="006811DF">
              <w:t>Л</w:t>
            </w:r>
          </w:p>
        </w:tc>
      </w:tr>
      <w:tr w:rsidR="00A31DAF" w:rsidRPr="006811DF" w:rsidTr="006811DF">
        <w:tc>
          <w:tcPr>
            <w:tcW w:w="9016" w:type="dxa"/>
            <w:gridSpan w:val="2"/>
            <w:vAlign w:val="center"/>
          </w:tcPr>
          <w:p w:rsidR="00A31DAF" w:rsidRPr="006811DF" w:rsidRDefault="00A31DAF" w:rsidP="006811DF">
            <w:pPr>
              <w:shd w:val="clear" w:color="auto" w:fill="FFFFFF"/>
              <w:spacing w:after="0" w:line="260" w:lineRule="atLeast"/>
              <w:jc w:val="center"/>
              <w:textAlignment w:val="baseline"/>
              <w:rPr>
                <w:sz w:val="20"/>
                <w:szCs w:val="20"/>
                <w:lang w:val="uk-UA"/>
              </w:rPr>
            </w:pPr>
            <w:r w:rsidRPr="006811DF">
              <w:rPr>
                <w:b/>
                <w:color w:val="000000"/>
                <w:sz w:val="28"/>
                <w:szCs w:val="28"/>
                <w:lang w:eastAsia="ru-RU"/>
              </w:rPr>
              <w:t>Модуль 1.</w:t>
            </w:r>
            <w:r w:rsidRPr="006811DF">
              <w:rPr>
                <w:b/>
                <w:bCs/>
                <w:sz w:val="28"/>
                <w:szCs w:val="28"/>
                <w:lang w:val="uk-UA"/>
              </w:rPr>
              <w:t>Поняття про рослинні угрупування. Їх біологічні, морфологічні та екологічні особливості.</w:t>
            </w:r>
          </w:p>
        </w:tc>
        <w:tc>
          <w:tcPr>
            <w:tcW w:w="555" w:type="dxa"/>
            <w:vMerge/>
            <w:vAlign w:val="center"/>
          </w:tcPr>
          <w:p w:rsidR="00A31DAF" w:rsidRPr="006811DF" w:rsidRDefault="00A31DAF" w:rsidP="006811DF">
            <w:pPr>
              <w:spacing w:after="0" w:line="240" w:lineRule="auto"/>
              <w:jc w:val="center"/>
              <w:rPr>
                <w:lang w:val="uk-UA"/>
              </w:rPr>
            </w:pPr>
          </w:p>
        </w:tc>
      </w:tr>
      <w:tr w:rsidR="00A31DAF" w:rsidRPr="006811DF" w:rsidTr="006811DF">
        <w:tc>
          <w:tcPr>
            <w:tcW w:w="523" w:type="dxa"/>
            <w:vAlign w:val="center"/>
          </w:tcPr>
          <w:p w:rsidR="00A31DAF" w:rsidRPr="006811DF" w:rsidRDefault="00A31DAF" w:rsidP="006811DF">
            <w:pPr>
              <w:spacing w:after="0" w:line="240" w:lineRule="auto"/>
              <w:jc w:val="center"/>
            </w:pPr>
            <w:r w:rsidRPr="006811DF">
              <w:t>1</w:t>
            </w:r>
          </w:p>
        </w:tc>
        <w:tc>
          <w:tcPr>
            <w:tcW w:w="8493" w:type="dxa"/>
          </w:tcPr>
          <w:p w:rsidR="00A31DAF" w:rsidRPr="006811DF" w:rsidRDefault="00A31DAF" w:rsidP="006811DF">
            <w:pPr>
              <w:pStyle w:val="Default"/>
              <w:jc w:val="both"/>
              <w:rPr>
                <w:sz w:val="28"/>
                <w:szCs w:val="28"/>
                <w:lang w:val="uk-UA"/>
              </w:rPr>
            </w:pPr>
            <w:r w:rsidRPr="006811DF">
              <w:rPr>
                <w:sz w:val="28"/>
                <w:szCs w:val="28"/>
                <w:lang w:eastAsia="ru-RU"/>
              </w:rPr>
              <w:t>Вступ.</w:t>
            </w:r>
            <w:r w:rsidRPr="006811DF">
              <w:rPr>
                <w:sz w:val="28"/>
                <w:szCs w:val="28"/>
                <w:lang w:val="uk-UA"/>
              </w:rPr>
              <w:t xml:space="preserve">Предмет дисципліни, методи, складові частини. Історія виникнення, значення в садово-парковому будівництві. </w:t>
            </w:r>
          </w:p>
          <w:p w:rsidR="00A31DAF" w:rsidRPr="006811DF" w:rsidRDefault="00A31DAF" w:rsidP="006811DF">
            <w:pPr>
              <w:shd w:val="clear" w:color="auto" w:fill="FFFFFF"/>
              <w:spacing w:after="0" w:line="260" w:lineRule="atLeast"/>
              <w:jc w:val="both"/>
              <w:textAlignment w:val="baseline"/>
              <w:rPr>
                <w:b/>
                <w:color w:val="000000"/>
                <w:sz w:val="28"/>
                <w:szCs w:val="28"/>
                <w:lang w:val="uk-UA" w:eastAsia="ru-RU"/>
              </w:rPr>
            </w:pPr>
            <w:r w:rsidRPr="006811DF">
              <w:rPr>
                <w:sz w:val="28"/>
                <w:szCs w:val="28"/>
                <w:lang w:val="uk-UA"/>
              </w:rPr>
              <w:t>Завдання декоративної дендрології, її досягнення, зв’язок з іншими дисциплінами.</w:t>
            </w:r>
          </w:p>
        </w:tc>
        <w:tc>
          <w:tcPr>
            <w:tcW w:w="555" w:type="dxa"/>
            <w:vAlign w:val="center"/>
          </w:tcPr>
          <w:p w:rsidR="00A31DAF" w:rsidRPr="006811DF" w:rsidRDefault="00A31DAF" w:rsidP="006811DF">
            <w:pPr>
              <w:spacing w:after="0" w:line="240" w:lineRule="auto"/>
              <w:jc w:val="center"/>
            </w:pPr>
            <w:r w:rsidRPr="006811DF">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2</w:t>
            </w:r>
          </w:p>
        </w:tc>
        <w:tc>
          <w:tcPr>
            <w:tcW w:w="8493" w:type="dxa"/>
          </w:tcPr>
          <w:p w:rsidR="00A31DAF" w:rsidRPr="006811DF" w:rsidRDefault="00A31DAF" w:rsidP="006811DF">
            <w:pPr>
              <w:pStyle w:val="Default"/>
              <w:jc w:val="both"/>
              <w:rPr>
                <w:sz w:val="28"/>
                <w:szCs w:val="28"/>
                <w:lang w:val="uk-UA" w:eastAsia="ru-RU"/>
              </w:rPr>
            </w:pPr>
            <w:r w:rsidRPr="006811DF">
              <w:rPr>
                <w:color w:val="auto"/>
                <w:sz w:val="28"/>
                <w:szCs w:val="28"/>
                <w:lang w:val="uk-UA"/>
              </w:rPr>
              <w:t>Основи вчення про рослинний покрив. Основні поняття лісової геоботаніки та фітоценології. Поняття про геоботаніку і фітоценологію. Рослинність як предмет вивчення геоботаніки, фітоценології, екології. Крупні систематичні одиниці в лісовій геоботаніці.</w:t>
            </w:r>
          </w:p>
        </w:tc>
        <w:tc>
          <w:tcPr>
            <w:tcW w:w="555" w:type="dxa"/>
            <w:vAlign w:val="center"/>
          </w:tcPr>
          <w:p w:rsidR="00A31DAF" w:rsidRPr="006811DF" w:rsidRDefault="00A31DAF" w:rsidP="006811DF">
            <w:pPr>
              <w:spacing w:after="0" w:line="240" w:lineRule="auto"/>
              <w:jc w:val="center"/>
              <w:rPr>
                <w:lang w:val="uk-UA"/>
              </w:rPr>
            </w:pPr>
            <w:r w:rsidRPr="006811DF">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3</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Природні зони рослинності. Поняття про природну зону. Вчення В.В.Докучаєва про природні зони. Поняття про рослинність ідеального континенту. Природні зони північної півкулі Землі. Природні зони України: Полісся, Лісостеп, Степ. Гірські лісові райони, їх розміщення, природно-кліматичні умови, типи рослинності.</w:t>
            </w:r>
          </w:p>
        </w:tc>
        <w:tc>
          <w:tcPr>
            <w:tcW w:w="555" w:type="dxa"/>
            <w:vAlign w:val="center"/>
          </w:tcPr>
          <w:p w:rsidR="00A31DAF" w:rsidRPr="006811DF" w:rsidRDefault="00A31DAF" w:rsidP="006811DF">
            <w:pPr>
              <w:spacing w:after="0" w:line="240" w:lineRule="auto"/>
              <w:jc w:val="center"/>
              <w:rPr>
                <w:lang w:val="uk-UA"/>
              </w:rPr>
            </w:pPr>
            <w:r w:rsidRPr="006811DF">
              <w:rPr>
                <w:lang w:val="uk-UA"/>
              </w:rPr>
              <w:t>4</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4</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Внутрішньовидова мінливість хвойних і листяних деревних рослин та її значення для садово-паркового будівництва. Декоративні форми хвойних і листяних рослин.</w:t>
            </w:r>
          </w:p>
        </w:tc>
        <w:tc>
          <w:tcPr>
            <w:tcW w:w="555" w:type="dxa"/>
            <w:vAlign w:val="center"/>
          </w:tcPr>
          <w:p w:rsidR="00A31DAF" w:rsidRPr="006811DF" w:rsidRDefault="00A31DAF" w:rsidP="006811DF">
            <w:pPr>
              <w:spacing w:after="0" w:line="240" w:lineRule="auto"/>
              <w:jc w:val="center"/>
              <w:rPr>
                <w:lang w:val="uk-UA"/>
              </w:rP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5</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Фітоценологія і типи лісу. Фітоценологія як теоретична основа лісової типології. Закономірності складу, будови, розвитку і взаємодії рослинних угрупувань з середовищем.</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6</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Фітоценоз, його визначення. Характерні особливості фітоценозу: конкуренція між видами і особинами; пригніченість більшості угрупування; створення сприятливих умов для одних рослин за рахунок інших; створення сприятливих умов одними рослинами для інших; створення особливої структури угрупування (ярусність); створення особливого середовища (ґрунт, мезо- і мікроклімат), мінливість угрупувань в часі (сукцесії).Фітоценози відкриті, закриті невироблені, закриті вироблені.</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7</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Рослинні асоціації і типи лісу як лісові біоценози. Поняття про лісовий біогеоценоз.Біогеоценоз і екосистема. Компоненти біогеоценозу: екотип (клімат + едафотоп), фітоценоз, зооценоз і мікроценоз.</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8</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Рослинна асоціація як сукупність фітоценозів однорідних по взаємовідношенням між видами рослин, структурі, видовому складові рослин і місцю зростання. Едифікатори асоціації.</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9</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Тип лісу і тип лісового фітоценозу.</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10</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Крупні систематичні одиниці в лісовій геоботаніці. Асоціації – основна систематична одиниця в геоботаніці. Група асоціації, формація, група формацій, клас формацій і тип рослинності.</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11</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Поняття про тип рослинності. Типи рослинності на території України.</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9016" w:type="dxa"/>
            <w:gridSpan w:val="2"/>
          </w:tcPr>
          <w:p w:rsidR="00A31DAF" w:rsidRPr="006811DF" w:rsidRDefault="00A31DAF" w:rsidP="006811DF">
            <w:pPr>
              <w:spacing w:after="0" w:line="240" w:lineRule="auto"/>
              <w:jc w:val="center"/>
            </w:pPr>
            <w:r w:rsidRPr="006811DF">
              <w:rPr>
                <w:b/>
                <w:bCs/>
                <w:sz w:val="28"/>
                <w:szCs w:val="28"/>
                <w:lang w:val="uk-UA"/>
              </w:rPr>
              <w:t>Змістовий модуль 2. Декоративні якості деревних рослин.</w:t>
            </w:r>
          </w:p>
        </w:tc>
        <w:tc>
          <w:tcPr>
            <w:tcW w:w="555" w:type="dxa"/>
            <w:vAlign w:val="center"/>
          </w:tcPr>
          <w:p w:rsidR="00A31DAF" w:rsidRPr="006811DF" w:rsidRDefault="00A31DAF" w:rsidP="006811DF">
            <w:pPr>
              <w:spacing w:after="0" w:line="240" w:lineRule="auto"/>
              <w:jc w:val="center"/>
              <w:rPr>
                <w:lang w:val="uk-UA"/>
              </w:rPr>
            </w:pP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12</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Загальні відомості про декоративні якості деревних рослин. Зміни декоративних якостей деревних рослин протягом року та їх використання в садово-парковому будівництві.</w:t>
            </w:r>
          </w:p>
        </w:tc>
        <w:tc>
          <w:tcPr>
            <w:tcW w:w="555" w:type="dxa"/>
            <w:vAlign w:val="center"/>
          </w:tcPr>
          <w:p w:rsidR="00A31DAF" w:rsidRPr="006811DF" w:rsidRDefault="00A31DAF" w:rsidP="006811DF">
            <w:pPr>
              <w:spacing w:after="0" w:line="240" w:lineRule="auto"/>
              <w:jc w:val="center"/>
              <w:rPr>
                <w:lang w:val="uk-UA"/>
              </w:rP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13</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Життєві форми та розміри рослин як елементи декоративності. Декоративне значення форми стовбура, крони, текстури кори, інтенсивності росту рослин, їх довговічність.</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14</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Будова, розміри та орнамент листків як елементи декоративності рослин. Прості, складні, черешкові, сидячі листки, системи жилкування, форма листової пластинки та їх країв, міжвузля, прилистники, фактура, листова мозаїка, забарвлення листа як декоративні якості рослин.</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15</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Декоративні якості квіток. Будова, форма, розміри, колір, запах квіток і суцвіття як елементи декоративності рослин. Строки та тривалість цвітіння декоративних рослин.</w:t>
            </w:r>
          </w:p>
        </w:tc>
        <w:tc>
          <w:tcPr>
            <w:tcW w:w="555" w:type="dxa"/>
            <w:vAlign w:val="center"/>
          </w:tcPr>
          <w:p w:rsidR="00A31DAF" w:rsidRPr="006811DF" w:rsidRDefault="00A31DAF" w:rsidP="006811DF">
            <w:pPr>
              <w:spacing w:after="0" w:line="240" w:lineRule="auto"/>
              <w:jc w:val="cente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16</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Декоративні якості плодів. Розміри, форма, колір шишок і плодів як декоративні якості рослин. Зміна декоративності плодів у процесі достигання. Декоративні форми плодових рослин.</w:t>
            </w:r>
          </w:p>
        </w:tc>
        <w:tc>
          <w:tcPr>
            <w:tcW w:w="555" w:type="dxa"/>
            <w:vAlign w:val="center"/>
          </w:tcPr>
          <w:p w:rsidR="00A31DAF" w:rsidRPr="006811DF" w:rsidRDefault="00A31DAF" w:rsidP="006811DF">
            <w:pPr>
              <w:spacing w:after="0" w:line="240" w:lineRule="auto"/>
              <w:jc w:val="center"/>
              <w:rPr>
                <w:lang w:val="uk-UA"/>
              </w:rP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17</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Тривалість та строки вегетації, цвітіння, достигання плодів рослин, їх значення в садово-парковому будівництві. Вічнозелені та листопадні рослини.</w:t>
            </w:r>
          </w:p>
        </w:tc>
        <w:tc>
          <w:tcPr>
            <w:tcW w:w="555" w:type="dxa"/>
            <w:vAlign w:val="center"/>
          </w:tcPr>
          <w:p w:rsidR="00A31DAF" w:rsidRPr="006811DF" w:rsidRDefault="00A31DAF" w:rsidP="006811DF">
            <w:pPr>
              <w:spacing w:after="0" w:line="240" w:lineRule="auto"/>
              <w:jc w:val="center"/>
              <w:rPr>
                <w:lang w:val="uk-UA"/>
              </w:rPr>
            </w:pPr>
            <w:r w:rsidRPr="006811DF">
              <w:rPr>
                <w:lang w:val="uk-UA"/>
              </w:rPr>
              <w:t>2</w:t>
            </w:r>
          </w:p>
        </w:tc>
      </w:tr>
      <w:tr w:rsidR="00A31DAF" w:rsidRPr="006811DF" w:rsidTr="006811DF">
        <w:tc>
          <w:tcPr>
            <w:tcW w:w="9016" w:type="dxa"/>
            <w:gridSpan w:val="2"/>
            <w:vAlign w:val="center"/>
          </w:tcPr>
          <w:p w:rsidR="00A31DAF" w:rsidRPr="006811DF" w:rsidRDefault="00A31DAF" w:rsidP="006811DF">
            <w:pPr>
              <w:pStyle w:val="Default"/>
              <w:jc w:val="both"/>
              <w:rPr>
                <w:color w:val="auto"/>
                <w:sz w:val="28"/>
                <w:szCs w:val="28"/>
                <w:lang w:val="uk-UA"/>
              </w:rPr>
            </w:pPr>
            <w:r w:rsidRPr="006811DF">
              <w:rPr>
                <w:b/>
                <w:bCs/>
                <w:color w:val="auto"/>
                <w:sz w:val="28"/>
                <w:szCs w:val="28"/>
                <w:lang w:val="uk-UA"/>
              </w:rPr>
              <w:t>Змістовий модуль 3. Особливості використання деревних рослин при створенні садово-паркових об’єктів.</w:t>
            </w:r>
          </w:p>
        </w:tc>
        <w:tc>
          <w:tcPr>
            <w:tcW w:w="555" w:type="dxa"/>
            <w:vAlign w:val="center"/>
          </w:tcPr>
          <w:p w:rsidR="00A31DAF" w:rsidRPr="006811DF" w:rsidRDefault="00A31DAF" w:rsidP="006811DF">
            <w:pPr>
              <w:spacing w:after="0" w:line="240" w:lineRule="auto"/>
              <w:jc w:val="center"/>
              <w:rPr>
                <w:lang w:val="uk-UA"/>
              </w:rPr>
            </w:pP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18</w:t>
            </w:r>
          </w:p>
        </w:tc>
        <w:tc>
          <w:tcPr>
            <w:tcW w:w="8493" w:type="dxa"/>
          </w:tcPr>
          <w:p w:rsidR="00A31DAF" w:rsidRPr="006811DF" w:rsidRDefault="00A31DAF" w:rsidP="006811DF">
            <w:pPr>
              <w:pStyle w:val="Default"/>
              <w:ind w:firstLine="709"/>
              <w:jc w:val="both"/>
              <w:rPr>
                <w:color w:val="auto"/>
                <w:sz w:val="28"/>
                <w:szCs w:val="28"/>
                <w:lang w:val="uk-UA"/>
              </w:rPr>
            </w:pPr>
            <w:r w:rsidRPr="006811DF">
              <w:rPr>
                <w:color w:val="auto"/>
                <w:sz w:val="28"/>
                <w:szCs w:val="28"/>
                <w:lang w:val="uk-UA"/>
              </w:rPr>
              <w:t>Особливості мікроклімату та ґрунтових умов у населених пунктах. Температура, склад повітря, світло. Температурний, повітряний, водний, сольовий режими ґрунту. Роль деревних рослин у покращанні мікроклімату в населених пунктах.</w:t>
            </w:r>
          </w:p>
        </w:tc>
        <w:tc>
          <w:tcPr>
            <w:tcW w:w="555" w:type="dxa"/>
            <w:vAlign w:val="center"/>
          </w:tcPr>
          <w:p w:rsidR="00A31DAF" w:rsidRPr="006811DF" w:rsidRDefault="00A31DAF" w:rsidP="006811DF">
            <w:pPr>
              <w:spacing w:after="0" w:line="240" w:lineRule="auto"/>
              <w:jc w:val="center"/>
              <w:rPr>
                <w:lang w:val="uk-UA"/>
              </w:rP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19</w:t>
            </w:r>
          </w:p>
        </w:tc>
        <w:tc>
          <w:tcPr>
            <w:tcW w:w="8493" w:type="dxa"/>
          </w:tcPr>
          <w:p w:rsidR="00A31DAF" w:rsidRPr="006811DF" w:rsidRDefault="00A31DAF" w:rsidP="006811DF">
            <w:pPr>
              <w:pStyle w:val="Default"/>
              <w:jc w:val="both"/>
              <w:rPr>
                <w:color w:val="auto"/>
                <w:sz w:val="28"/>
                <w:szCs w:val="28"/>
                <w:lang w:val="uk-UA"/>
              </w:rPr>
            </w:pPr>
            <w:r w:rsidRPr="006811DF">
              <w:rPr>
                <w:color w:val="auto"/>
                <w:sz w:val="28"/>
                <w:szCs w:val="28"/>
                <w:lang w:val="uk-UA"/>
              </w:rPr>
              <w:t>Мистецтво зміни форми деревних рослин. Загальні відомості про топіарне мистецтво. Деревні види придатні для створення солітерів, лінійних насаджень, деревних груп і масивів, формованих стін і живих огорож, бордюрів і вертикального озеленення. Основні елементи композицій із зелених насаджень.</w:t>
            </w:r>
          </w:p>
        </w:tc>
        <w:tc>
          <w:tcPr>
            <w:tcW w:w="555" w:type="dxa"/>
            <w:vAlign w:val="center"/>
          </w:tcPr>
          <w:p w:rsidR="00A31DAF" w:rsidRPr="006811DF" w:rsidRDefault="00A31DAF" w:rsidP="006811DF">
            <w:pPr>
              <w:spacing w:after="0" w:line="240" w:lineRule="auto"/>
              <w:jc w:val="center"/>
              <w:rPr>
                <w:lang w:val="uk-UA"/>
              </w:rPr>
            </w:pPr>
            <w:r w:rsidRPr="006811DF">
              <w:rPr>
                <w:lang w:val="uk-UA"/>
              </w:rPr>
              <w:t>2</w:t>
            </w:r>
          </w:p>
        </w:tc>
      </w:tr>
      <w:tr w:rsidR="00A31DAF" w:rsidRPr="006811DF" w:rsidTr="006811DF">
        <w:tc>
          <w:tcPr>
            <w:tcW w:w="523" w:type="dxa"/>
            <w:vAlign w:val="center"/>
          </w:tcPr>
          <w:p w:rsidR="00A31DAF" w:rsidRPr="006811DF" w:rsidRDefault="00A31DAF" w:rsidP="006811DF">
            <w:pPr>
              <w:spacing w:after="0" w:line="240" w:lineRule="auto"/>
              <w:jc w:val="center"/>
              <w:rPr>
                <w:lang w:val="uk-UA"/>
              </w:rPr>
            </w:pPr>
            <w:r w:rsidRPr="006811DF">
              <w:rPr>
                <w:lang w:val="uk-UA"/>
              </w:rPr>
              <w:t>20</w:t>
            </w:r>
          </w:p>
        </w:tc>
        <w:tc>
          <w:tcPr>
            <w:tcW w:w="8493" w:type="dxa"/>
          </w:tcPr>
          <w:p w:rsidR="00A31DAF" w:rsidRPr="006811DF" w:rsidRDefault="00A31DAF" w:rsidP="006811DF">
            <w:pPr>
              <w:pStyle w:val="Default"/>
              <w:jc w:val="both"/>
              <w:rPr>
                <w:color w:val="auto"/>
                <w:sz w:val="28"/>
                <w:szCs w:val="28"/>
                <w:lang w:val="uk-UA"/>
              </w:rPr>
            </w:pPr>
            <w:r w:rsidRPr="006811DF">
              <w:rPr>
                <w:sz w:val="28"/>
                <w:szCs w:val="28"/>
                <w:lang w:val="uk-UA"/>
              </w:rPr>
              <w:t>Асортимент деревних рослин для садово-паркового будівництва в Лісостепу, Поліссі, Степу України.</w:t>
            </w:r>
          </w:p>
        </w:tc>
        <w:tc>
          <w:tcPr>
            <w:tcW w:w="555" w:type="dxa"/>
            <w:vAlign w:val="center"/>
          </w:tcPr>
          <w:p w:rsidR="00A31DAF" w:rsidRPr="006811DF" w:rsidRDefault="00A31DAF" w:rsidP="006811DF">
            <w:pPr>
              <w:spacing w:after="0" w:line="240" w:lineRule="auto"/>
              <w:jc w:val="center"/>
              <w:rPr>
                <w:lang w:val="uk-UA"/>
              </w:rPr>
            </w:pPr>
            <w:r w:rsidRPr="006811DF">
              <w:rPr>
                <w:lang w:val="uk-UA"/>
              </w:rPr>
              <w:t>4</w:t>
            </w:r>
          </w:p>
        </w:tc>
      </w:tr>
    </w:tbl>
    <w:p w:rsidR="00A31DAF" w:rsidRDefault="00A31DAF" w:rsidP="00854385">
      <w:pPr>
        <w:pStyle w:val="Default"/>
        <w:ind w:firstLine="709"/>
        <w:jc w:val="both"/>
        <w:rPr>
          <w:sz w:val="28"/>
          <w:szCs w:val="28"/>
          <w:lang w:val="uk-UA"/>
        </w:rPr>
      </w:pPr>
    </w:p>
    <w:p w:rsidR="00A31DAF" w:rsidRPr="00BA1A49" w:rsidRDefault="00A31DAF" w:rsidP="00854385">
      <w:pPr>
        <w:pStyle w:val="Default"/>
        <w:ind w:firstLine="709"/>
        <w:jc w:val="both"/>
        <w:rPr>
          <w:sz w:val="28"/>
          <w:szCs w:val="28"/>
          <w:lang w:val="uk-UA"/>
        </w:rPr>
      </w:pPr>
    </w:p>
    <w:p w:rsidR="00A31DAF" w:rsidRPr="00BA1A49" w:rsidRDefault="00A31DAF" w:rsidP="00854385">
      <w:pPr>
        <w:pStyle w:val="Default"/>
        <w:ind w:firstLine="709"/>
        <w:jc w:val="both"/>
        <w:rPr>
          <w:color w:val="auto"/>
          <w:sz w:val="28"/>
          <w:szCs w:val="28"/>
          <w:lang w:val="uk-UA"/>
        </w:rPr>
      </w:pPr>
    </w:p>
    <w:p w:rsidR="00A31DAF" w:rsidRPr="00BA1A49" w:rsidRDefault="00A31DAF" w:rsidP="00FB0B21">
      <w:pPr>
        <w:jc w:val="center"/>
        <w:rPr>
          <w:lang w:val="uk-UA"/>
        </w:rPr>
      </w:pPr>
      <w:r w:rsidRPr="00BA1A49">
        <w:rPr>
          <w:b/>
          <w:bCs/>
          <w:sz w:val="28"/>
          <w:szCs w:val="28"/>
          <w:lang w:val="uk-UA"/>
        </w:rPr>
        <w:t>Теми практичних занять: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230"/>
        <w:gridCol w:w="1701"/>
      </w:tblGrid>
      <w:tr w:rsidR="00A31DAF" w:rsidRPr="006811DF" w:rsidTr="00F170F7">
        <w:trPr>
          <w:trHeight w:val="286"/>
        </w:trPr>
        <w:tc>
          <w:tcPr>
            <w:tcW w:w="675" w:type="dxa"/>
          </w:tcPr>
          <w:p w:rsidR="00A31DAF" w:rsidRPr="006811DF" w:rsidRDefault="00A31DAF">
            <w:pPr>
              <w:pStyle w:val="Default"/>
              <w:rPr>
                <w:sz w:val="28"/>
                <w:szCs w:val="28"/>
                <w:lang w:val="uk-UA"/>
              </w:rPr>
            </w:pPr>
            <w:r w:rsidRPr="006811DF">
              <w:rPr>
                <w:b/>
                <w:bCs/>
                <w:sz w:val="28"/>
                <w:szCs w:val="28"/>
                <w:lang w:val="uk-UA"/>
              </w:rPr>
              <w:t xml:space="preserve">№ </w:t>
            </w:r>
          </w:p>
          <w:p w:rsidR="00A31DAF" w:rsidRPr="006811DF" w:rsidRDefault="00A31DAF">
            <w:pPr>
              <w:pStyle w:val="Default"/>
              <w:rPr>
                <w:sz w:val="28"/>
                <w:szCs w:val="28"/>
                <w:lang w:val="uk-UA"/>
              </w:rPr>
            </w:pPr>
            <w:r w:rsidRPr="006811DF">
              <w:rPr>
                <w:b/>
                <w:bCs/>
                <w:sz w:val="28"/>
                <w:szCs w:val="28"/>
                <w:lang w:val="uk-UA"/>
              </w:rPr>
              <w:t xml:space="preserve">з/п </w:t>
            </w:r>
          </w:p>
        </w:tc>
        <w:tc>
          <w:tcPr>
            <w:tcW w:w="7230" w:type="dxa"/>
          </w:tcPr>
          <w:p w:rsidR="00A31DAF" w:rsidRPr="006811DF" w:rsidRDefault="00A31DAF" w:rsidP="00FB0B21">
            <w:pPr>
              <w:pStyle w:val="Default"/>
              <w:jc w:val="center"/>
              <w:rPr>
                <w:sz w:val="28"/>
                <w:szCs w:val="28"/>
                <w:lang w:val="uk-UA"/>
              </w:rPr>
            </w:pPr>
            <w:r w:rsidRPr="006811DF">
              <w:rPr>
                <w:b/>
                <w:bCs/>
                <w:sz w:val="28"/>
                <w:szCs w:val="28"/>
                <w:lang w:val="uk-UA"/>
              </w:rPr>
              <w:t>Назва теми</w:t>
            </w:r>
          </w:p>
        </w:tc>
        <w:tc>
          <w:tcPr>
            <w:tcW w:w="1701" w:type="dxa"/>
          </w:tcPr>
          <w:p w:rsidR="00A31DAF" w:rsidRPr="006811DF" w:rsidRDefault="00A31DAF" w:rsidP="00FB0B21">
            <w:pPr>
              <w:pStyle w:val="Default"/>
              <w:jc w:val="center"/>
              <w:rPr>
                <w:sz w:val="28"/>
                <w:szCs w:val="28"/>
                <w:lang w:val="uk-UA"/>
              </w:rPr>
            </w:pPr>
            <w:r w:rsidRPr="006811DF">
              <w:rPr>
                <w:b/>
                <w:bCs/>
                <w:sz w:val="28"/>
                <w:szCs w:val="28"/>
                <w:lang w:val="uk-UA"/>
              </w:rPr>
              <w:t>Кількість</w:t>
            </w:r>
          </w:p>
          <w:p w:rsidR="00A31DAF" w:rsidRPr="006811DF" w:rsidRDefault="00A31DAF" w:rsidP="00FB0B21">
            <w:pPr>
              <w:pStyle w:val="Default"/>
              <w:jc w:val="center"/>
              <w:rPr>
                <w:sz w:val="28"/>
                <w:szCs w:val="28"/>
                <w:lang w:val="uk-UA"/>
              </w:rPr>
            </w:pPr>
            <w:r w:rsidRPr="006811DF">
              <w:rPr>
                <w:b/>
                <w:bCs/>
                <w:sz w:val="28"/>
                <w:szCs w:val="28"/>
                <w:lang w:val="uk-UA"/>
              </w:rPr>
              <w:t>годин</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1 </w:t>
            </w:r>
          </w:p>
        </w:tc>
        <w:tc>
          <w:tcPr>
            <w:tcW w:w="7230" w:type="dxa"/>
          </w:tcPr>
          <w:p w:rsidR="00A31DAF" w:rsidRPr="006811DF" w:rsidRDefault="00A31DAF">
            <w:pPr>
              <w:pStyle w:val="Default"/>
              <w:rPr>
                <w:sz w:val="28"/>
                <w:szCs w:val="28"/>
                <w:lang w:val="uk-UA"/>
              </w:rPr>
            </w:pPr>
            <w:r w:rsidRPr="006811DF">
              <w:rPr>
                <w:sz w:val="28"/>
                <w:szCs w:val="28"/>
                <w:lang w:val="uk-UA"/>
              </w:rPr>
              <w:t xml:space="preserve">Діагностичні ознаки видів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2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Видова та внутрішньовидова різноманітність рослин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3 </w:t>
            </w:r>
          </w:p>
        </w:tc>
        <w:tc>
          <w:tcPr>
            <w:tcW w:w="7230" w:type="dxa"/>
          </w:tcPr>
          <w:p w:rsidR="00A31DAF" w:rsidRPr="006811DF" w:rsidRDefault="00A31DAF">
            <w:pPr>
              <w:pStyle w:val="Default"/>
              <w:rPr>
                <w:sz w:val="28"/>
                <w:szCs w:val="28"/>
                <w:lang w:val="uk-UA"/>
              </w:rPr>
            </w:pPr>
            <w:r w:rsidRPr="006811DF">
              <w:rPr>
                <w:sz w:val="28"/>
                <w:szCs w:val="28"/>
                <w:lang w:val="uk-UA"/>
              </w:rPr>
              <w:t xml:space="preserve">Діагностичні ознаки життєвих форм росту і груп росту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4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голонасінних деревних видів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5 </w:t>
            </w:r>
          </w:p>
        </w:tc>
        <w:tc>
          <w:tcPr>
            <w:tcW w:w="7230" w:type="dxa"/>
          </w:tcPr>
          <w:p w:rsidR="00A31DAF" w:rsidRPr="006811DF" w:rsidRDefault="00A31DAF">
            <w:pPr>
              <w:pStyle w:val="Default"/>
              <w:rPr>
                <w:sz w:val="28"/>
                <w:szCs w:val="28"/>
                <w:lang w:val="uk-UA"/>
              </w:rPr>
            </w:pPr>
            <w:r w:rsidRPr="006811DF">
              <w:rPr>
                <w:sz w:val="28"/>
                <w:szCs w:val="28"/>
                <w:lang w:val="uk-UA"/>
              </w:rPr>
              <w:t xml:space="preserve">Морфологія стовбура, крони, гілок, пагонів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6 </w:t>
            </w:r>
          </w:p>
        </w:tc>
        <w:tc>
          <w:tcPr>
            <w:tcW w:w="7230" w:type="dxa"/>
          </w:tcPr>
          <w:p w:rsidR="00A31DAF" w:rsidRPr="006811DF" w:rsidRDefault="00A31DAF">
            <w:pPr>
              <w:pStyle w:val="Default"/>
              <w:rPr>
                <w:sz w:val="28"/>
                <w:szCs w:val="28"/>
                <w:lang w:val="uk-UA"/>
              </w:rPr>
            </w:pPr>
            <w:r w:rsidRPr="006811DF">
              <w:rPr>
                <w:sz w:val="28"/>
                <w:szCs w:val="28"/>
                <w:lang w:val="uk-UA"/>
              </w:rPr>
              <w:t xml:space="preserve">Морфологія листя, бруньок, кореневої системи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127"/>
        </w:trPr>
        <w:tc>
          <w:tcPr>
            <w:tcW w:w="675" w:type="dxa"/>
          </w:tcPr>
          <w:p w:rsidR="00A31DAF" w:rsidRPr="006811DF" w:rsidRDefault="00A31DAF">
            <w:pPr>
              <w:pStyle w:val="Default"/>
              <w:rPr>
                <w:sz w:val="28"/>
                <w:szCs w:val="28"/>
                <w:lang w:val="uk-UA"/>
              </w:rPr>
            </w:pPr>
            <w:r w:rsidRPr="006811DF">
              <w:rPr>
                <w:sz w:val="28"/>
                <w:szCs w:val="28"/>
                <w:lang w:val="uk-UA"/>
              </w:rPr>
              <w:t xml:space="preserve">7 </w:t>
            </w:r>
          </w:p>
        </w:tc>
        <w:tc>
          <w:tcPr>
            <w:tcW w:w="7230" w:type="dxa"/>
          </w:tcPr>
          <w:p w:rsidR="00A31DAF" w:rsidRPr="006811DF" w:rsidRDefault="00A31DAF">
            <w:pPr>
              <w:pStyle w:val="Default"/>
              <w:rPr>
                <w:sz w:val="28"/>
                <w:szCs w:val="28"/>
                <w:lang w:val="uk-UA"/>
              </w:rPr>
            </w:pPr>
            <w:r w:rsidRPr="006811DF">
              <w:rPr>
                <w:sz w:val="28"/>
                <w:szCs w:val="28"/>
                <w:lang w:val="uk-UA"/>
              </w:rPr>
              <w:t xml:space="preserve">Морфологія квіток, шишок,плодів, насіння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288"/>
        </w:trPr>
        <w:tc>
          <w:tcPr>
            <w:tcW w:w="675" w:type="dxa"/>
          </w:tcPr>
          <w:p w:rsidR="00A31DAF" w:rsidRPr="006811DF" w:rsidRDefault="00A31DAF">
            <w:pPr>
              <w:pStyle w:val="Default"/>
              <w:rPr>
                <w:sz w:val="28"/>
                <w:szCs w:val="28"/>
                <w:lang w:val="uk-UA"/>
              </w:rPr>
            </w:pPr>
            <w:r w:rsidRPr="006811DF">
              <w:rPr>
                <w:sz w:val="28"/>
                <w:szCs w:val="28"/>
                <w:lang w:val="uk-UA"/>
              </w:rPr>
              <w:t xml:space="preserve">8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 Букові, Березові, Ліщинові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6</w:t>
            </w:r>
          </w:p>
        </w:tc>
      </w:tr>
      <w:tr w:rsidR="00A31DAF" w:rsidRPr="006811DF" w:rsidTr="00F170F7">
        <w:trPr>
          <w:trHeight w:val="288"/>
        </w:trPr>
        <w:tc>
          <w:tcPr>
            <w:tcW w:w="675" w:type="dxa"/>
          </w:tcPr>
          <w:p w:rsidR="00A31DAF" w:rsidRPr="006811DF" w:rsidRDefault="00A31DAF">
            <w:pPr>
              <w:pStyle w:val="Default"/>
              <w:rPr>
                <w:sz w:val="28"/>
                <w:szCs w:val="28"/>
                <w:lang w:val="uk-UA"/>
              </w:rPr>
            </w:pPr>
            <w:r w:rsidRPr="006811DF">
              <w:rPr>
                <w:sz w:val="28"/>
                <w:szCs w:val="28"/>
                <w:lang w:val="uk-UA"/>
              </w:rPr>
              <w:t xml:space="preserve">9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 Вербові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288"/>
        </w:trPr>
        <w:tc>
          <w:tcPr>
            <w:tcW w:w="675" w:type="dxa"/>
          </w:tcPr>
          <w:p w:rsidR="00A31DAF" w:rsidRPr="006811DF" w:rsidRDefault="00A31DAF">
            <w:pPr>
              <w:pStyle w:val="Default"/>
              <w:rPr>
                <w:sz w:val="28"/>
                <w:szCs w:val="28"/>
                <w:lang w:val="uk-UA"/>
              </w:rPr>
            </w:pPr>
            <w:r w:rsidRPr="006811DF">
              <w:rPr>
                <w:sz w:val="28"/>
                <w:szCs w:val="28"/>
                <w:lang w:val="uk-UA"/>
              </w:rPr>
              <w:t xml:space="preserve">10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 Кленові, Маслинові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6</w:t>
            </w:r>
          </w:p>
        </w:tc>
      </w:tr>
      <w:tr w:rsidR="00A31DAF" w:rsidRPr="006811DF" w:rsidTr="00F170F7">
        <w:trPr>
          <w:trHeight w:val="288"/>
        </w:trPr>
        <w:tc>
          <w:tcPr>
            <w:tcW w:w="675" w:type="dxa"/>
          </w:tcPr>
          <w:p w:rsidR="00A31DAF" w:rsidRPr="006811DF" w:rsidRDefault="00A31DAF">
            <w:pPr>
              <w:pStyle w:val="Default"/>
              <w:rPr>
                <w:sz w:val="28"/>
                <w:szCs w:val="28"/>
                <w:lang w:val="uk-UA"/>
              </w:rPr>
            </w:pPr>
            <w:r w:rsidRPr="006811DF">
              <w:rPr>
                <w:sz w:val="28"/>
                <w:szCs w:val="28"/>
                <w:lang w:val="uk-UA"/>
              </w:rPr>
              <w:t xml:space="preserve">11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 Липові, Бруслинові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288"/>
        </w:trPr>
        <w:tc>
          <w:tcPr>
            <w:tcW w:w="675" w:type="dxa"/>
          </w:tcPr>
          <w:p w:rsidR="00A31DAF" w:rsidRPr="006811DF" w:rsidRDefault="00A31DAF">
            <w:pPr>
              <w:pStyle w:val="Default"/>
              <w:rPr>
                <w:sz w:val="28"/>
                <w:szCs w:val="28"/>
                <w:lang w:val="uk-UA"/>
              </w:rPr>
            </w:pPr>
            <w:r w:rsidRPr="006811DF">
              <w:rPr>
                <w:sz w:val="28"/>
                <w:szCs w:val="28"/>
                <w:lang w:val="uk-UA"/>
              </w:rPr>
              <w:t xml:space="preserve">12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 Бобові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449"/>
        </w:trPr>
        <w:tc>
          <w:tcPr>
            <w:tcW w:w="675" w:type="dxa"/>
          </w:tcPr>
          <w:p w:rsidR="00A31DAF" w:rsidRPr="006811DF" w:rsidRDefault="00A31DAF">
            <w:pPr>
              <w:pStyle w:val="Default"/>
              <w:rPr>
                <w:sz w:val="28"/>
                <w:szCs w:val="28"/>
                <w:lang w:val="uk-UA"/>
              </w:rPr>
            </w:pPr>
            <w:r w:rsidRPr="006811DF">
              <w:rPr>
                <w:sz w:val="28"/>
                <w:szCs w:val="28"/>
                <w:lang w:val="uk-UA"/>
              </w:rPr>
              <w:t xml:space="preserve">13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 Крушинові, Жимолостеві, Горіхові, Маслинкові, Фісташкові, Аґрусові, Деренові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8</w:t>
            </w:r>
          </w:p>
        </w:tc>
      </w:tr>
      <w:tr w:rsidR="00A31DAF" w:rsidRPr="006811DF" w:rsidTr="00F170F7">
        <w:trPr>
          <w:trHeight w:val="449"/>
        </w:trPr>
        <w:tc>
          <w:tcPr>
            <w:tcW w:w="675" w:type="dxa"/>
          </w:tcPr>
          <w:p w:rsidR="00A31DAF" w:rsidRPr="006811DF" w:rsidRDefault="00A31DAF">
            <w:pPr>
              <w:pStyle w:val="Default"/>
              <w:rPr>
                <w:sz w:val="28"/>
                <w:szCs w:val="28"/>
                <w:lang w:val="uk-UA"/>
              </w:rPr>
            </w:pPr>
            <w:r w:rsidRPr="006811DF">
              <w:rPr>
                <w:sz w:val="28"/>
                <w:szCs w:val="28"/>
                <w:lang w:val="uk-UA"/>
              </w:rPr>
              <w:t xml:space="preserve">14 </w:t>
            </w:r>
          </w:p>
        </w:tc>
        <w:tc>
          <w:tcPr>
            <w:tcW w:w="7230" w:type="dxa"/>
          </w:tcPr>
          <w:p w:rsidR="00A31DAF" w:rsidRPr="006811DF" w:rsidRDefault="00A31DAF">
            <w:pPr>
              <w:pStyle w:val="Default"/>
              <w:rPr>
                <w:sz w:val="28"/>
                <w:szCs w:val="28"/>
                <w:lang w:val="uk-UA"/>
              </w:rPr>
            </w:pPr>
            <w:r w:rsidRPr="006811DF">
              <w:rPr>
                <w:sz w:val="28"/>
                <w:szCs w:val="28"/>
                <w:lang w:val="uk-UA"/>
              </w:rPr>
              <w:t>Визначення покритонасінних деревних видів родин Магнолієві, Лимонникові, Барбарисові, Тутові, Платанові, Рутові, Гіркокаштанові</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4</w:t>
            </w:r>
          </w:p>
        </w:tc>
      </w:tr>
      <w:tr w:rsidR="00A31DAF" w:rsidRPr="006811DF" w:rsidTr="00F170F7">
        <w:trPr>
          <w:trHeight w:val="289"/>
        </w:trPr>
        <w:tc>
          <w:tcPr>
            <w:tcW w:w="675" w:type="dxa"/>
          </w:tcPr>
          <w:p w:rsidR="00A31DAF" w:rsidRPr="006811DF" w:rsidRDefault="00A31DAF">
            <w:pPr>
              <w:pStyle w:val="Default"/>
              <w:rPr>
                <w:sz w:val="28"/>
                <w:szCs w:val="28"/>
                <w:lang w:val="uk-UA"/>
              </w:rPr>
            </w:pPr>
            <w:r w:rsidRPr="006811DF">
              <w:rPr>
                <w:sz w:val="28"/>
                <w:szCs w:val="28"/>
                <w:lang w:val="uk-UA"/>
              </w:rPr>
              <w:t xml:space="preserve">15 </w:t>
            </w:r>
          </w:p>
        </w:tc>
        <w:tc>
          <w:tcPr>
            <w:tcW w:w="7230" w:type="dxa"/>
          </w:tcPr>
          <w:p w:rsidR="00A31DAF" w:rsidRPr="006811DF" w:rsidRDefault="00A31DAF">
            <w:pPr>
              <w:pStyle w:val="Default"/>
              <w:rPr>
                <w:sz w:val="28"/>
                <w:szCs w:val="28"/>
                <w:lang w:val="uk-UA"/>
              </w:rPr>
            </w:pPr>
            <w:r w:rsidRPr="006811DF">
              <w:rPr>
                <w:sz w:val="28"/>
                <w:szCs w:val="28"/>
                <w:lang w:val="uk-UA"/>
              </w:rPr>
              <w:t xml:space="preserve">Визначення покритонасінних деревних видів родини Розові </w:t>
            </w:r>
          </w:p>
        </w:tc>
        <w:tc>
          <w:tcPr>
            <w:tcW w:w="1701" w:type="dxa"/>
          </w:tcPr>
          <w:p w:rsidR="00A31DAF" w:rsidRPr="006811DF" w:rsidRDefault="00A31DAF" w:rsidP="00FB0B21">
            <w:pPr>
              <w:pStyle w:val="Default"/>
              <w:jc w:val="center"/>
              <w:rPr>
                <w:sz w:val="28"/>
                <w:szCs w:val="28"/>
                <w:lang w:val="uk-UA"/>
              </w:rPr>
            </w:pPr>
            <w:r w:rsidRPr="006811DF">
              <w:rPr>
                <w:sz w:val="28"/>
                <w:szCs w:val="28"/>
                <w:lang w:val="uk-UA"/>
              </w:rPr>
              <w:t>8</w:t>
            </w:r>
          </w:p>
        </w:tc>
      </w:tr>
    </w:tbl>
    <w:p w:rsidR="00A31DAF" w:rsidRPr="00BA1A49" w:rsidRDefault="00A31DAF">
      <w:pPr>
        <w:rPr>
          <w:lang w:val="uk-UA"/>
        </w:rPr>
      </w:pPr>
    </w:p>
    <w:p w:rsidR="00A31DAF" w:rsidRPr="00BA1A49" w:rsidRDefault="00A31DAF" w:rsidP="00FB0B21">
      <w:pPr>
        <w:pStyle w:val="Default"/>
        <w:jc w:val="center"/>
        <w:rPr>
          <w:sz w:val="28"/>
          <w:szCs w:val="28"/>
          <w:lang w:val="uk-UA"/>
        </w:rPr>
      </w:pPr>
      <w:r w:rsidRPr="00BA1A49">
        <w:rPr>
          <w:b/>
          <w:bCs/>
          <w:sz w:val="28"/>
          <w:szCs w:val="28"/>
          <w:lang w:val="uk-UA"/>
        </w:rPr>
        <w:t>Індивідуальні завдання</w:t>
      </w:r>
    </w:p>
    <w:p w:rsidR="00A31DAF" w:rsidRPr="00BA1A49" w:rsidRDefault="00A31DAF" w:rsidP="00FB0B21">
      <w:pPr>
        <w:pStyle w:val="Default"/>
        <w:rPr>
          <w:sz w:val="28"/>
          <w:szCs w:val="28"/>
          <w:lang w:val="uk-UA"/>
        </w:rPr>
      </w:pPr>
      <w:r w:rsidRPr="00BA1A49">
        <w:rPr>
          <w:sz w:val="28"/>
          <w:szCs w:val="28"/>
          <w:lang w:val="uk-UA"/>
        </w:rPr>
        <w:t>1. Вивчення внутрішньовидових систематичних одиниць</w:t>
      </w:r>
      <w:r w:rsidRPr="00BA1A49">
        <w:rPr>
          <w:b/>
          <w:bCs/>
          <w:sz w:val="28"/>
          <w:szCs w:val="28"/>
          <w:lang w:val="uk-UA"/>
        </w:rPr>
        <w:t xml:space="preserve">. </w:t>
      </w:r>
    </w:p>
    <w:p w:rsidR="00A31DAF" w:rsidRPr="00BA1A49" w:rsidRDefault="00A31DAF" w:rsidP="00FB0B21">
      <w:pPr>
        <w:pStyle w:val="Default"/>
        <w:rPr>
          <w:sz w:val="28"/>
          <w:szCs w:val="28"/>
          <w:lang w:val="uk-UA"/>
        </w:rPr>
      </w:pPr>
      <w:r w:rsidRPr="00BA1A49">
        <w:rPr>
          <w:sz w:val="28"/>
          <w:szCs w:val="28"/>
          <w:lang w:val="uk-UA"/>
        </w:rPr>
        <w:t>2. Вибір об`єктів фенологічних спостережень</w:t>
      </w:r>
      <w:r w:rsidRPr="00BA1A49">
        <w:rPr>
          <w:b/>
          <w:bCs/>
          <w:sz w:val="28"/>
          <w:szCs w:val="28"/>
          <w:lang w:val="uk-UA"/>
        </w:rPr>
        <w:t xml:space="preserve">. </w:t>
      </w:r>
    </w:p>
    <w:p w:rsidR="00A31DAF" w:rsidRPr="00BA1A49" w:rsidRDefault="00A31DAF" w:rsidP="00FB0B21">
      <w:pPr>
        <w:pStyle w:val="Default"/>
        <w:rPr>
          <w:sz w:val="28"/>
          <w:szCs w:val="28"/>
          <w:lang w:val="uk-UA"/>
        </w:rPr>
      </w:pPr>
      <w:r w:rsidRPr="00BA1A49">
        <w:rPr>
          <w:sz w:val="28"/>
          <w:szCs w:val="28"/>
          <w:lang w:val="uk-UA"/>
        </w:rPr>
        <w:t xml:space="preserve">3. Життєві форми деревних рослин. </w:t>
      </w:r>
    </w:p>
    <w:p w:rsidR="00A31DAF" w:rsidRPr="00BA1A49" w:rsidRDefault="00A31DAF" w:rsidP="00FB0B21">
      <w:pPr>
        <w:pStyle w:val="Default"/>
        <w:rPr>
          <w:sz w:val="28"/>
          <w:szCs w:val="28"/>
          <w:lang w:val="uk-UA"/>
        </w:rPr>
      </w:pPr>
      <w:r w:rsidRPr="00BA1A49">
        <w:rPr>
          <w:sz w:val="28"/>
          <w:szCs w:val="28"/>
          <w:lang w:val="uk-UA"/>
        </w:rPr>
        <w:t xml:space="preserve">4. Розподіл деревних рослин по групам росту. </w:t>
      </w:r>
    </w:p>
    <w:p w:rsidR="00A31DAF" w:rsidRPr="00BA1A49" w:rsidRDefault="00A31DAF" w:rsidP="00FB0B21">
      <w:pPr>
        <w:pStyle w:val="Default"/>
        <w:rPr>
          <w:sz w:val="28"/>
          <w:szCs w:val="28"/>
          <w:lang w:val="uk-UA"/>
        </w:rPr>
      </w:pPr>
      <w:r w:rsidRPr="00BA1A49">
        <w:rPr>
          <w:sz w:val="28"/>
          <w:szCs w:val="28"/>
          <w:lang w:val="uk-UA"/>
        </w:rPr>
        <w:t xml:space="preserve">5. Ознайомитись з незалежною і свідомою дією людини на рослини. </w:t>
      </w:r>
    </w:p>
    <w:p w:rsidR="00A31DAF" w:rsidRPr="00BA1A49" w:rsidRDefault="00A31DAF" w:rsidP="00FB0B21">
      <w:pPr>
        <w:pStyle w:val="Default"/>
        <w:rPr>
          <w:sz w:val="28"/>
          <w:szCs w:val="28"/>
          <w:lang w:val="uk-UA"/>
        </w:rPr>
      </w:pPr>
      <w:r w:rsidRPr="00BA1A49">
        <w:rPr>
          <w:sz w:val="28"/>
          <w:szCs w:val="28"/>
          <w:lang w:val="uk-UA"/>
        </w:rPr>
        <w:t>6. Вивчення філогенезу рослинного світу</w:t>
      </w:r>
      <w:r w:rsidRPr="00BA1A49">
        <w:rPr>
          <w:b/>
          <w:bCs/>
          <w:sz w:val="28"/>
          <w:szCs w:val="28"/>
          <w:lang w:val="uk-UA"/>
        </w:rPr>
        <w:t xml:space="preserve">. </w:t>
      </w:r>
    </w:p>
    <w:p w:rsidR="00A31DAF" w:rsidRPr="00BA1A49" w:rsidRDefault="00A31DAF" w:rsidP="00FB0B21">
      <w:pPr>
        <w:pStyle w:val="Default"/>
        <w:rPr>
          <w:sz w:val="28"/>
          <w:szCs w:val="28"/>
          <w:lang w:val="uk-UA"/>
        </w:rPr>
      </w:pPr>
      <w:r w:rsidRPr="00BA1A49">
        <w:rPr>
          <w:sz w:val="28"/>
          <w:szCs w:val="28"/>
          <w:lang w:val="uk-UA"/>
        </w:rPr>
        <w:t xml:space="preserve">7. Вивчення особливої композиційного використання деревних рослин. </w:t>
      </w:r>
    </w:p>
    <w:p w:rsidR="00A31DAF" w:rsidRPr="00BA1A49" w:rsidRDefault="00A31DAF" w:rsidP="00FB0B21">
      <w:pPr>
        <w:pStyle w:val="Default"/>
        <w:rPr>
          <w:sz w:val="28"/>
          <w:szCs w:val="28"/>
          <w:lang w:val="uk-UA"/>
        </w:rPr>
      </w:pPr>
      <w:r w:rsidRPr="00BA1A49">
        <w:rPr>
          <w:sz w:val="28"/>
          <w:szCs w:val="28"/>
          <w:lang w:val="uk-UA"/>
        </w:rPr>
        <w:t xml:space="preserve">8. Ознайомлення з компонентами лісового біоценозу. </w:t>
      </w:r>
    </w:p>
    <w:p w:rsidR="00A31DAF" w:rsidRPr="00BA1A49" w:rsidRDefault="00A31DAF" w:rsidP="00FB0B21">
      <w:pPr>
        <w:pStyle w:val="Default"/>
        <w:rPr>
          <w:sz w:val="28"/>
          <w:szCs w:val="28"/>
          <w:lang w:val="uk-UA"/>
        </w:rPr>
      </w:pPr>
      <w:r w:rsidRPr="00BA1A49">
        <w:rPr>
          <w:sz w:val="28"/>
          <w:szCs w:val="28"/>
          <w:lang w:val="uk-UA"/>
        </w:rPr>
        <w:t>9. Поняття про тип рослинності</w:t>
      </w:r>
      <w:r w:rsidRPr="00BA1A49">
        <w:rPr>
          <w:b/>
          <w:bCs/>
          <w:sz w:val="28"/>
          <w:szCs w:val="28"/>
          <w:lang w:val="uk-UA"/>
        </w:rPr>
        <w:t xml:space="preserve">. </w:t>
      </w:r>
    </w:p>
    <w:p w:rsidR="00A31DAF" w:rsidRPr="00BA1A49" w:rsidRDefault="00A31DAF" w:rsidP="00FB0B21">
      <w:pPr>
        <w:pStyle w:val="Default"/>
        <w:rPr>
          <w:sz w:val="28"/>
          <w:szCs w:val="28"/>
          <w:lang w:val="uk-UA"/>
        </w:rPr>
      </w:pPr>
      <w:r w:rsidRPr="00BA1A49">
        <w:rPr>
          <w:sz w:val="28"/>
          <w:szCs w:val="28"/>
          <w:lang w:val="uk-UA"/>
        </w:rPr>
        <w:t>10. Вчення В. В. Докучаєва про природні зони</w:t>
      </w:r>
      <w:r w:rsidRPr="00BA1A49">
        <w:rPr>
          <w:b/>
          <w:bCs/>
          <w:sz w:val="28"/>
          <w:szCs w:val="28"/>
          <w:lang w:val="uk-UA"/>
        </w:rPr>
        <w:t xml:space="preserve">. </w:t>
      </w:r>
    </w:p>
    <w:p w:rsidR="00A31DAF" w:rsidRPr="00BA1A49" w:rsidRDefault="00A31DAF" w:rsidP="00FB0B21">
      <w:pPr>
        <w:pStyle w:val="Default"/>
        <w:rPr>
          <w:sz w:val="20"/>
          <w:szCs w:val="20"/>
          <w:lang w:val="uk-UA"/>
        </w:rPr>
      </w:pPr>
      <w:r w:rsidRPr="00BA1A49">
        <w:rPr>
          <w:sz w:val="28"/>
          <w:szCs w:val="28"/>
          <w:lang w:val="uk-UA"/>
        </w:rPr>
        <w:t xml:space="preserve">11. Декоративні форми хвойних і листяних рослин. </w:t>
      </w:r>
    </w:p>
    <w:p w:rsidR="00A31DAF" w:rsidRPr="00BA1A49" w:rsidRDefault="00A31DAF" w:rsidP="00FB0B21">
      <w:pPr>
        <w:pStyle w:val="Default"/>
        <w:rPr>
          <w:color w:val="auto"/>
          <w:lang w:val="uk-UA"/>
        </w:rPr>
      </w:pPr>
    </w:p>
    <w:p w:rsidR="00A31DAF" w:rsidRPr="00BA1A49" w:rsidRDefault="00A31DAF" w:rsidP="00FB0B21">
      <w:pPr>
        <w:rPr>
          <w:lang w:val="uk-UA"/>
        </w:rPr>
      </w:pPr>
      <w:r w:rsidRPr="00BA1A49">
        <w:rPr>
          <w:sz w:val="28"/>
          <w:szCs w:val="28"/>
          <w:lang w:val="uk-UA"/>
        </w:rPr>
        <w:t>12. Деревні види придатні для створення солітерів, лінійних насаджень, деревних груп і масивів, формованих стін і живих огорож, бордюрів і вертикального озеленення.</w:t>
      </w:r>
    </w:p>
    <w:p w:rsidR="00A31DAF" w:rsidRPr="00BA1A49" w:rsidRDefault="00A31DAF" w:rsidP="00FB0B21">
      <w:pPr>
        <w:pStyle w:val="Default"/>
        <w:jc w:val="center"/>
        <w:rPr>
          <w:sz w:val="28"/>
          <w:szCs w:val="28"/>
          <w:lang w:val="uk-UA"/>
        </w:rPr>
      </w:pPr>
      <w:r w:rsidRPr="00BA1A49">
        <w:rPr>
          <w:b/>
          <w:bCs/>
          <w:sz w:val="28"/>
          <w:szCs w:val="28"/>
          <w:lang w:val="uk-UA"/>
        </w:rPr>
        <w:t>Методи навчання:</w:t>
      </w:r>
    </w:p>
    <w:p w:rsidR="00A31DAF" w:rsidRPr="00BA1A49" w:rsidRDefault="00A31DAF" w:rsidP="00FB0B21">
      <w:pPr>
        <w:pStyle w:val="Default"/>
        <w:spacing w:after="38"/>
        <w:rPr>
          <w:sz w:val="28"/>
          <w:szCs w:val="28"/>
          <w:lang w:val="uk-UA"/>
        </w:rPr>
      </w:pPr>
      <w:r w:rsidRPr="00BA1A49">
        <w:rPr>
          <w:sz w:val="28"/>
          <w:szCs w:val="28"/>
          <w:lang w:val="uk-UA"/>
        </w:rPr>
        <w:t xml:space="preserve">1. Зразки пагонів голонасінних. </w:t>
      </w:r>
    </w:p>
    <w:p w:rsidR="00A31DAF" w:rsidRPr="00BA1A49" w:rsidRDefault="00A31DAF" w:rsidP="00FB0B21">
      <w:pPr>
        <w:pStyle w:val="Default"/>
        <w:spacing w:after="38"/>
        <w:rPr>
          <w:sz w:val="28"/>
          <w:szCs w:val="28"/>
          <w:lang w:val="uk-UA"/>
        </w:rPr>
      </w:pPr>
      <w:r w:rsidRPr="00BA1A49">
        <w:rPr>
          <w:sz w:val="28"/>
          <w:szCs w:val="28"/>
          <w:lang w:val="uk-UA"/>
        </w:rPr>
        <w:t xml:space="preserve">2. Зразки шишок голонасінних. </w:t>
      </w:r>
    </w:p>
    <w:p w:rsidR="00A31DAF" w:rsidRPr="00BA1A49" w:rsidRDefault="00A31DAF" w:rsidP="00FB0B21">
      <w:pPr>
        <w:pStyle w:val="Default"/>
        <w:spacing w:after="38"/>
        <w:rPr>
          <w:sz w:val="28"/>
          <w:szCs w:val="28"/>
          <w:lang w:val="uk-UA"/>
        </w:rPr>
      </w:pPr>
      <w:r w:rsidRPr="00BA1A49">
        <w:rPr>
          <w:sz w:val="28"/>
          <w:szCs w:val="28"/>
          <w:lang w:val="uk-UA"/>
        </w:rPr>
        <w:t xml:space="preserve">3. Гербарій пагонів покритонасінних в облистяному стані. </w:t>
      </w:r>
    </w:p>
    <w:p w:rsidR="00A31DAF" w:rsidRPr="00BA1A49" w:rsidRDefault="00A31DAF" w:rsidP="00FB0B21">
      <w:pPr>
        <w:pStyle w:val="Default"/>
        <w:spacing w:after="38"/>
        <w:rPr>
          <w:sz w:val="28"/>
          <w:szCs w:val="28"/>
          <w:lang w:val="uk-UA"/>
        </w:rPr>
      </w:pPr>
      <w:r w:rsidRPr="00BA1A49">
        <w:rPr>
          <w:sz w:val="28"/>
          <w:szCs w:val="28"/>
          <w:lang w:val="uk-UA"/>
        </w:rPr>
        <w:t xml:space="preserve">4. Гербарій пагонів покритонасінних в безлистому стані. </w:t>
      </w:r>
    </w:p>
    <w:p w:rsidR="00A31DAF" w:rsidRPr="00BA1A49" w:rsidRDefault="00A31DAF" w:rsidP="00FB0B21">
      <w:pPr>
        <w:pStyle w:val="Default"/>
        <w:spacing w:after="38"/>
        <w:rPr>
          <w:sz w:val="28"/>
          <w:szCs w:val="28"/>
          <w:lang w:val="uk-UA"/>
        </w:rPr>
      </w:pPr>
      <w:r w:rsidRPr="00BA1A49">
        <w:rPr>
          <w:sz w:val="28"/>
          <w:szCs w:val="28"/>
          <w:lang w:val="uk-UA"/>
        </w:rPr>
        <w:t xml:space="preserve">5. Зразки насіння досліджуваних деревних видів. </w:t>
      </w:r>
    </w:p>
    <w:p w:rsidR="00A31DAF" w:rsidRPr="00BA1A49" w:rsidRDefault="00A31DAF" w:rsidP="00FB0B21">
      <w:pPr>
        <w:pStyle w:val="Default"/>
        <w:spacing w:after="38"/>
        <w:rPr>
          <w:sz w:val="28"/>
          <w:szCs w:val="28"/>
          <w:lang w:val="uk-UA"/>
        </w:rPr>
      </w:pPr>
      <w:r w:rsidRPr="00BA1A49">
        <w:rPr>
          <w:sz w:val="28"/>
          <w:szCs w:val="28"/>
          <w:lang w:val="uk-UA"/>
        </w:rPr>
        <w:t xml:space="preserve">6. Карти ареалів основних деревних видів для садово-паркових об’єктів. </w:t>
      </w:r>
    </w:p>
    <w:p w:rsidR="00A31DAF" w:rsidRPr="00BA1A49" w:rsidRDefault="00A31DAF" w:rsidP="00FB0B21">
      <w:pPr>
        <w:pStyle w:val="Default"/>
        <w:spacing w:after="38"/>
        <w:rPr>
          <w:sz w:val="28"/>
          <w:szCs w:val="28"/>
          <w:lang w:val="uk-UA"/>
        </w:rPr>
      </w:pPr>
      <w:r w:rsidRPr="00BA1A49">
        <w:rPr>
          <w:sz w:val="28"/>
          <w:szCs w:val="28"/>
          <w:lang w:val="uk-UA"/>
        </w:rPr>
        <w:t xml:space="preserve">7. Експозиційні стенди зі зразками пагонів, шишок, насіння. </w:t>
      </w:r>
    </w:p>
    <w:p w:rsidR="00A31DAF" w:rsidRPr="00BA1A49" w:rsidRDefault="00A31DAF" w:rsidP="00FB0B21">
      <w:pPr>
        <w:pStyle w:val="Default"/>
        <w:rPr>
          <w:sz w:val="28"/>
          <w:szCs w:val="28"/>
          <w:lang w:val="uk-UA"/>
        </w:rPr>
      </w:pPr>
      <w:r w:rsidRPr="00BA1A49">
        <w:rPr>
          <w:sz w:val="28"/>
          <w:szCs w:val="28"/>
          <w:lang w:val="uk-UA"/>
        </w:rPr>
        <w:t xml:space="preserve">8. Таблиці, схеми, рисунки, слайди. </w:t>
      </w:r>
    </w:p>
    <w:p w:rsidR="00A31DAF" w:rsidRPr="00BA1A49" w:rsidRDefault="00A31DAF" w:rsidP="008868DE">
      <w:pPr>
        <w:jc w:val="center"/>
        <w:rPr>
          <w:b/>
          <w:sz w:val="28"/>
          <w:szCs w:val="28"/>
          <w:lang w:val="uk-UA"/>
        </w:rPr>
      </w:pPr>
    </w:p>
    <w:p w:rsidR="00A31DAF" w:rsidRPr="00BA1A49" w:rsidRDefault="00A31DAF" w:rsidP="008868DE">
      <w:pPr>
        <w:jc w:val="center"/>
        <w:rPr>
          <w:b/>
          <w:sz w:val="28"/>
          <w:szCs w:val="28"/>
          <w:lang w:val="uk-UA"/>
        </w:rPr>
      </w:pPr>
      <w:r w:rsidRPr="00BA1A49">
        <w:rPr>
          <w:b/>
          <w:sz w:val="28"/>
          <w:szCs w:val="28"/>
          <w:lang w:val="uk-UA"/>
        </w:rPr>
        <w:t>Критерії оцінювання знань студентів: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7"/>
        <w:gridCol w:w="1957"/>
        <w:gridCol w:w="3384"/>
        <w:gridCol w:w="2393"/>
      </w:tblGrid>
      <w:tr w:rsidR="00A31DAF" w:rsidRPr="006811DF" w:rsidTr="006811DF">
        <w:tc>
          <w:tcPr>
            <w:tcW w:w="1837" w:type="dxa"/>
            <w:vAlign w:val="center"/>
          </w:tcPr>
          <w:p w:rsidR="00A31DAF" w:rsidRPr="006811DF" w:rsidRDefault="00A31DAF" w:rsidP="006811DF">
            <w:pPr>
              <w:pStyle w:val="Default"/>
              <w:jc w:val="center"/>
              <w:rPr>
                <w:sz w:val="28"/>
                <w:szCs w:val="28"/>
                <w:lang w:val="uk-UA"/>
              </w:rPr>
            </w:pPr>
            <w:r w:rsidRPr="006811DF">
              <w:rPr>
                <w:b/>
                <w:bCs/>
                <w:sz w:val="28"/>
                <w:szCs w:val="28"/>
                <w:lang w:val="uk-UA"/>
              </w:rPr>
              <w:t>Оцінка національна</w:t>
            </w:r>
          </w:p>
        </w:tc>
        <w:tc>
          <w:tcPr>
            <w:tcW w:w="1957" w:type="dxa"/>
            <w:vAlign w:val="center"/>
          </w:tcPr>
          <w:p w:rsidR="00A31DAF" w:rsidRPr="006811DF" w:rsidRDefault="00A31DAF" w:rsidP="006811DF">
            <w:pPr>
              <w:pStyle w:val="Default"/>
              <w:jc w:val="center"/>
              <w:rPr>
                <w:sz w:val="28"/>
                <w:szCs w:val="28"/>
                <w:lang w:val="uk-UA"/>
              </w:rPr>
            </w:pPr>
            <w:r w:rsidRPr="006811DF">
              <w:rPr>
                <w:b/>
                <w:bCs/>
                <w:sz w:val="28"/>
                <w:szCs w:val="28"/>
                <w:lang w:val="uk-UA"/>
              </w:rPr>
              <w:t>Оцінка ECTS</w:t>
            </w:r>
          </w:p>
        </w:tc>
        <w:tc>
          <w:tcPr>
            <w:tcW w:w="3384" w:type="dxa"/>
            <w:vAlign w:val="center"/>
          </w:tcPr>
          <w:p w:rsidR="00A31DAF" w:rsidRPr="006811DF" w:rsidRDefault="00A31DAF" w:rsidP="006811DF">
            <w:pPr>
              <w:pStyle w:val="Default"/>
              <w:jc w:val="center"/>
              <w:rPr>
                <w:sz w:val="28"/>
                <w:szCs w:val="28"/>
                <w:lang w:val="uk-UA"/>
              </w:rPr>
            </w:pPr>
            <w:r w:rsidRPr="006811DF">
              <w:rPr>
                <w:b/>
                <w:bCs/>
                <w:sz w:val="28"/>
                <w:szCs w:val="28"/>
                <w:lang w:val="uk-UA"/>
              </w:rPr>
              <w:t>Визначення оцінки ECTS</w:t>
            </w:r>
          </w:p>
        </w:tc>
        <w:tc>
          <w:tcPr>
            <w:tcW w:w="2393" w:type="dxa"/>
            <w:vAlign w:val="center"/>
          </w:tcPr>
          <w:p w:rsidR="00A31DAF" w:rsidRPr="006811DF" w:rsidRDefault="00A31DAF" w:rsidP="006811DF">
            <w:pPr>
              <w:pStyle w:val="Default"/>
              <w:jc w:val="center"/>
              <w:rPr>
                <w:sz w:val="28"/>
                <w:szCs w:val="28"/>
                <w:lang w:val="uk-UA"/>
              </w:rPr>
            </w:pPr>
            <w:r w:rsidRPr="006811DF">
              <w:rPr>
                <w:b/>
                <w:bCs/>
                <w:sz w:val="28"/>
                <w:szCs w:val="28"/>
                <w:lang w:val="uk-UA"/>
              </w:rPr>
              <w:t>Рейтинг студента, бали</w:t>
            </w:r>
          </w:p>
        </w:tc>
      </w:tr>
      <w:tr w:rsidR="00A31DAF" w:rsidRPr="006811DF" w:rsidTr="006811DF">
        <w:tc>
          <w:tcPr>
            <w:tcW w:w="1837" w:type="dxa"/>
            <w:vAlign w:val="center"/>
          </w:tcPr>
          <w:p w:rsidR="00A31DAF" w:rsidRPr="006811DF" w:rsidRDefault="00A31DAF" w:rsidP="006811DF">
            <w:pPr>
              <w:pStyle w:val="Default"/>
              <w:jc w:val="center"/>
              <w:rPr>
                <w:lang w:val="uk-UA"/>
              </w:rPr>
            </w:pPr>
            <w:r w:rsidRPr="006811DF">
              <w:rPr>
                <w:bCs/>
                <w:lang w:val="uk-UA"/>
              </w:rPr>
              <w:t>«Відмінно»</w:t>
            </w:r>
          </w:p>
        </w:tc>
        <w:tc>
          <w:tcPr>
            <w:tcW w:w="1957" w:type="dxa"/>
            <w:vAlign w:val="center"/>
          </w:tcPr>
          <w:p w:rsidR="00A31DAF" w:rsidRPr="006811DF" w:rsidRDefault="00A31DAF" w:rsidP="006811DF">
            <w:pPr>
              <w:pStyle w:val="Default"/>
              <w:jc w:val="center"/>
              <w:rPr>
                <w:lang w:val="uk-UA"/>
              </w:rPr>
            </w:pPr>
            <w:r w:rsidRPr="006811DF">
              <w:rPr>
                <w:bCs/>
                <w:lang w:val="uk-UA"/>
              </w:rPr>
              <w:t>A</w:t>
            </w:r>
          </w:p>
        </w:tc>
        <w:tc>
          <w:tcPr>
            <w:tcW w:w="3384" w:type="dxa"/>
            <w:vAlign w:val="center"/>
          </w:tcPr>
          <w:p w:rsidR="00A31DAF" w:rsidRPr="006811DF" w:rsidRDefault="00A31DAF" w:rsidP="006811DF">
            <w:pPr>
              <w:pStyle w:val="Default"/>
              <w:jc w:val="center"/>
              <w:rPr>
                <w:lang w:val="uk-UA"/>
              </w:rPr>
            </w:pPr>
            <w:r w:rsidRPr="006811DF">
              <w:rPr>
                <w:bCs/>
                <w:lang w:val="uk-UA"/>
              </w:rPr>
              <w:t xml:space="preserve">ВІДМІННО </w:t>
            </w:r>
            <w:r w:rsidRPr="006811DF">
              <w:rPr>
                <w:lang w:val="uk-UA"/>
              </w:rPr>
              <w:t>– відмінне виконання лише з незначною кількістю помилок</w:t>
            </w:r>
          </w:p>
        </w:tc>
        <w:tc>
          <w:tcPr>
            <w:tcW w:w="2393" w:type="dxa"/>
            <w:vAlign w:val="center"/>
          </w:tcPr>
          <w:p w:rsidR="00A31DAF" w:rsidRPr="006811DF" w:rsidRDefault="00A31DAF" w:rsidP="006811DF">
            <w:pPr>
              <w:pStyle w:val="Default"/>
              <w:jc w:val="center"/>
              <w:rPr>
                <w:lang w:val="uk-UA"/>
              </w:rPr>
            </w:pPr>
            <w:r w:rsidRPr="006811DF">
              <w:rPr>
                <w:bCs/>
                <w:lang w:val="uk-UA"/>
              </w:rPr>
              <w:t>90 – 100</w:t>
            </w:r>
          </w:p>
        </w:tc>
      </w:tr>
      <w:tr w:rsidR="00A31DAF" w:rsidRPr="006811DF" w:rsidTr="006811DF">
        <w:tc>
          <w:tcPr>
            <w:tcW w:w="1837" w:type="dxa"/>
            <w:vMerge w:val="restart"/>
            <w:vAlign w:val="center"/>
          </w:tcPr>
          <w:p w:rsidR="00A31DAF" w:rsidRPr="006811DF" w:rsidRDefault="00A31DAF" w:rsidP="006811DF">
            <w:pPr>
              <w:pStyle w:val="Default"/>
              <w:jc w:val="center"/>
              <w:rPr>
                <w:lang w:val="uk-UA"/>
              </w:rPr>
            </w:pPr>
            <w:r w:rsidRPr="006811DF">
              <w:rPr>
                <w:bCs/>
                <w:lang w:val="uk-UA"/>
              </w:rPr>
              <w:t>«Добре»</w:t>
            </w:r>
          </w:p>
        </w:tc>
        <w:tc>
          <w:tcPr>
            <w:tcW w:w="1957" w:type="dxa"/>
            <w:vAlign w:val="center"/>
          </w:tcPr>
          <w:p w:rsidR="00A31DAF" w:rsidRPr="006811DF" w:rsidRDefault="00A31DAF" w:rsidP="006811DF">
            <w:pPr>
              <w:pStyle w:val="Default"/>
              <w:jc w:val="center"/>
              <w:rPr>
                <w:lang w:val="uk-UA"/>
              </w:rPr>
            </w:pPr>
            <w:r w:rsidRPr="006811DF">
              <w:rPr>
                <w:bCs/>
                <w:lang w:val="uk-UA"/>
              </w:rPr>
              <w:t>B</w:t>
            </w:r>
          </w:p>
        </w:tc>
        <w:tc>
          <w:tcPr>
            <w:tcW w:w="3384" w:type="dxa"/>
            <w:vAlign w:val="center"/>
          </w:tcPr>
          <w:p w:rsidR="00A31DAF" w:rsidRPr="006811DF" w:rsidRDefault="00A31DAF" w:rsidP="006811DF">
            <w:pPr>
              <w:pStyle w:val="Default"/>
              <w:jc w:val="center"/>
              <w:rPr>
                <w:lang w:val="uk-UA"/>
              </w:rPr>
            </w:pPr>
            <w:r w:rsidRPr="006811DF">
              <w:rPr>
                <w:bCs/>
                <w:lang w:val="uk-UA"/>
              </w:rPr>
              <w:t xml:space="preserve">ДУЖЕ ДОБРЕ </w:t>
            </w:r>
            <w:r w:rsidRPr="006811DF">
              <w:rPr>
                <w:lang w:val="uk-UA"/>
              </w:rPr>
              <w:t>– вище середнього рівня з кількома помилками</w:t>
            </w:r>
          </w:p>
        </w:tc>
        <w:tc>
          <w:tcPr>
            <w:tcW w:w="2393" w:type="dxa"/>
            <w:vAlign w:val="center"/>
          </w:tcPr>
          <w:p w:rsidR="00A31DAF" w:rsidRPr="006811DF" w:rsidRDefault="00A31DAF" w:rsidP="006811DF">
            <w:pPr>
              <w:pStyle w:val="Default"/>
              <w:jc w:val="center"/>
              <w:rPr>
                <w:lang w:val="uk-UA"/>
              </w:rPr>
            </w:pPr>
            <w:r w:rsidRPr="006811DF">
              <w:rPr>
                <w:bCs/>
                <w:lang w:val="uk-UA"/>
              </w:rPr>
              <w:t>82 – 89</w:t>
            </w:r>
          </w:p>
        </w:tc>
      </w:tr>
      <w:tr w:rsidR="00A31DAF" w:rsidRPr="006811DF" w:rsidTr="006811DF">
        <w:tc>
          <w:tcPr>
            <w:tcW w:w="1837" w:type="dxa"/>
            <w:vMerge/>
          </w:tcPr>
          <w:p w:rsidR="00A31DAF" w:rsidRPr="006811DF" w:rsidRDefault="00A31DAF" w:rsidP="006811DF">
            <w:pPr>
              <w:spacing w:after="0" w:line="240" w:lineRule="auto"/>
              <w:rPr>
                <w:lang w:val="uk-UA"/>
              </w:rPr>
            </w:pPr>
          </w:p>
        </w:tc>
        <w:tc>
          <w:tcPr>
            <w:tcW w:w="1957" w:type="dxa"/>
            <w:vAlign w:val="center"/>
          </w:tcPr>
          <w:p w:rsidR="00A31DAF" w:rsidRPr="006811DF" w:rsidRDefault="00A31DAF" w:rsidP="006811DF">
            <w:pPr>
              <w:spacing w:after="0" w:line="240" w:lineRule="auto"/>
              <w:jc w:val="center"/>
              <w:rPr>
                <w:lang w:val="uk-UA"/>
              </w:rPr>
            </w:pPr>
            <w:r w:rsidRPr="006811DF">
              <w:rPr>
                <w:lang w:val="uk-UA"/>
              </w:rPr>
              <w:t>С</w:t>
            </w:r>
          </w:p>
        </w:tc>
        <w:tc>
          <w:tcPr>
            <w:tcW w:w="3384" w:type="dxa"/>
            <w:vAlign w:val="center"/>
          </w:tcPr>
          <w:p w:rsidR="00A31DAF" w:rsidRPr="006811DF" w:rsidRDefault="00A31DAF" w:rsidP="006811DF">
            <w:pPr>
              <w:pStyle w:val="Default"/>
              <w:jc w:val="center"/>
              <w:rPr>
                <w:lang w:val="uk-UA"/>
              </w:rPr>
            </w:pPr>
            <w:r w:rsidRPr="006811DF">
              <w:rPr>
                <w:bCs/>
                <w:lang w:val="uk-UA"/>
              </w:rPr>
              <w:t>ДОБРЕ</w:t>
            </w:r>
            <w:r w:rsidRPr="006811DF">
              <w:rPr>
                <w:lang w:val="uk-UA"/>
              </w:rPr>
              <w:t>– у загальному правильна робота з певною кількістю грубих помилок</w:t>
            </w:r>
          </w:p>
        </w:tc>
        <w:tc>
          <w:tcPr>
            <w:tcW w:w="2393" w:type="dxa"/>
            <w:vAlign w:val="center"/>
          </w:tcPr>
          <w:p w:rsidR="00A31DAF" w:rsidRPr="006811DF" w:rsidRDefault="00A31DAF" w:rsidP="006811DF">
            <w:pPr>
              <w:pStyle w:val="Default"/>
              <w:jc w:val="center"/>
              <w:rPr>
                <w:lang w:val="uk-UA"/>
              </w:rPr>
            </w:pPr>
            <w:r w:rsidRPr="006811DF">
              <w:rPr>
                <w:bCs/>
                <w:lang w:val="uk-UA"/>
              </w:rPr>
              <w:t>74 – 81</w:t>
            </w:r>
          </w:p>
        </w:tc>
      </w:tr>
      <w:tr w:rsidR="00A31DAF" w:rsidRPr="006811DF" w:rsidTr="006811DF">
        <w:tc>
          <w:tcPr>
            <w:tcW w:w="1837" w:type="dxa"/>
            <w:vMerge w:val="restart"/>
            <w:vAlign w:val="center"/>
          </w:tcPr>
          <w:p w:rsidR="00A31DAF" w:rsidRPr="006811DF" w:rsidRDefault="00A31DAF" w:rsidP="006811DF">
            <w:pPr>
              <w:pStyle w:val="Default"/>
              <w:jc w:val="center"/>
              <w:rPr>
                <w:lang w:val="uk-UA"/>
              </w:rPr>
            </w:pPr>
            <w:r w:rsidRPr="006811DF">
              <w:rPr>
                <w:bCs/>
                <w:lang w:val="uk-UA"/>
              </w:rPr>
              <w:t>«Задовільно»</w:t>
            </w:r>
          </w:p>
        </w:tc>
        <w:tc>
          <w:tcPr>
            <w:tcW w:w="1957" w:type="dxa"/>
            <w:vAlign w:val="center"/>
          </w:tcPr>
          <w:p w:rsidR="00A31DAF" w:rsidRPr="006811DF" w:rsidRDefault="00A31DAF" w:rsidP="006811DF">
            <w:pPr>
              <w:pStyle w:val="Default"/>
              <w:jc w:val="center"/>
              <w:rPr>
                <w:lang w:val="uk-UA"/>
              </w:rPr>
            </w:pPr>
            <w:r w:rsidRPr="006811DF">
              <w:rPr>
                <w:bCs/>
                <w:lang w:val="uk-UA"/>
              </w:rPr>
              <w:t>D</w:t>
            </w:r>
          </w:p>
        </w:tc>
        <w:tc>
          <w:tcPr>
            <w:tcW w:w="3384" w:type="dxa"/>
            <w:vAlign w:val="center"/>
          </w:tcPr>
          <w:p w:rsidR="00A31DAF" w:rsidRPr="006811DF" w:rsidRDefault="00A31DAF" w:rsidP="006811DF">
            <w:pPr>
              <w:pStyle w:val="Default"/>
              <w:jc w:val="center"/>
              <w:rPr>
                <w:lang w:val="uk-UA"/>
              </w:rPr>
            </w:pPr>
            <w:r w:rsidRPr="006811DF">
              <w:rPr>
                <w:bCs/>
                <w:lang w:val="uk-UA"/>
              </w:rPr>
              <w:t xml:space="preserve">ЗАДОВІЛЬНО </w:t>
            </w:r>
            <w:r w:rsidRPr="006811DF">
              <w:rPr>
                <w:lang w:val="uk-UA"/>
              </w:rPr>
              <w:t>– непогано, але зі значною кількістю недоліків</w:t>
            </w:r>
          </w:p>
        </w:tc>
        <w:tc>
          <w:tcPr>
            <w:tcW w:w="2393" w:type="dxa"/>
            <w:vAlign w:val="center"/>
          </w:tcPr>
          <w:p w:rsidR="00A31DAF" w:rsidRPr="006811DF" w:rsidRDefault="00A31DAF" w:rsidP="006811DF">
            <w:pPr>
              <w:pStyle w:val="Default"/>
              <w:jc w:val="center"/>
              <w:rPr>
                <w:lang w:val="uk-UA"/>
              </w:rPr>
            </w:pPr>
            <w:r w:rsidRPr="006811DF">
              <w:rPr>
                <w:bCs/>
                <w:lang w:val="uk-UA"/>
              </w:rPr>
              <w:t>64 – 73</w:t>
            </w:r>
          </w:p>
        </w:tc>
      </w:tr>
      <w:tr w:rsidR="00A31DAF" w:rsidRPr="006811DF" w:rsidTr="006811DF">
        <w:tc>
          <w:tcPr>
            <w:tcW w:w="1837" w:type="dxa"/>
            <w:vMerge/>
          </w:tcPr>
          <w:p w:rsidR="00A31DAF" w:rsidRPr="006811DF" w:rsidRDefault="00A31DAF" w:rsidP="006811DF">
            <w:pPr>
              <w:spacing w:after="0" w:line="240" w:lineRule="auto"/>
              <w:rPr>
                <w:lang w:val="uk-UA"/>
              </w:rPr>
            </w:pPr>
          </w:p>
        </w:tc>
        <w:tc>
          <w:tcPr>
            <w:tcW w:w="1957" w:type="dxa"/>
            <w:vAlign w:val="center"/>
          </w:tcPr>
          <w:p w:rsidR="00A31DAF" w:rsidRPr="006811DF" w:rsidRDefault="00A31DAF" w:rsidP="006811DF">
            <w:pPr>
              <w:pStyle w:val="Default"/>
              <w:jc w:val="center"/>
              <w:rPr>
                <w:lang w:val="uk-UA"/>
              </w:rPr>
            </w:pPr>
            <w:r w:rsidRPr="006811DF">
              <w:rPr>
                <w:bCs/>
                <w:lang w:val="uk-UA"/>
              </w:rPr>
              <w:t>E</w:t>
            </w:r>
          </w:p>
        </w:tc>
        <w:tc>
          <w:tcPr>
            <w:tcW w:w="3384" w:type="dxa"/>
            <w:vAlign w:val="center"/>
          </w:tcPr>
          <w:p w:rsidR="00A31DAF" w:rsidRPr="006811DF" w:rsidRDefault="00A31DAF" w:rsidP="006811DF">
            <w:pPr>
              <w:pStyle w:val="Default"/>
              <w:jc w:val="center"/>
              <w:rPr>
                <w:lang w:val="uk-UA"/>
              </w:rPr>
            </w:pPr>
            <w:r w:rsidRPr="006811DF">
              <w:rPr>
                <w:bCs/>
                <w:lang w:val="uk-UA"/>
              </w:rPr>
              <w:t xml:space="preserve">ДОСТАТНЬО </w:t>
            </w:r>
            <w:r w:rsidRPr="006811DF">
              <w:rPr>
                <w:lang w:val="uk-UA"/>
              </w:rPr>
              <w:t>– виконання задовольняє мінімальні критерії</w:t>
            </w:r>
          </w:p>
        </w:tc>
        <w:tc>
          <w:tcPr>
            <w:tcW w:w="2393" w:type="dxa"/>
            <w:vAlign w:val="center"/>
          </w:tcPr>
          <w:p w:rsidR="00A31DAF" w:rsidRPr="006811DF" w:rsidRDefault="00A31DAF" w:rsidP="006811DF">
            <w:pPr>
              <w:pStyle w:val="Default"/>
              <w:jc w:val="center"/>
              <w:rPr>
                <w:lang w:val="uk-UA"/>
              </w:rPr>
            </w:pPr>
            <w:r w:rsidRPr="006811DF">
              <w:rPr>
                <w:bCs/>
                <w:lang w:val="uk-UA"/>
              </w:rPr>
              <w:t>60 – 63</w:t>
            </w:r>
          </w:p>
        </w:tc>
      </w:tr>
      <w:tr w:rsidR="00A31DAF" w:rsidRPr="006811DF" w:rsidTr="006811DF">
        <w:tc>
          <w:tcPr>
            <w:tcW w:w="1837" w:type="dxa"/>
            <w:vMerge w:val="restart"/>
            <w:vAlign w:val="center"/>
          </w:tcPr>
          <w:p w:rsidR="00A31DAF" w:rsidRPr="006811DF" w:rsidRDefault="00A31DAF" w:rsidP="006811DF">
            <w:pPr>
              <w:pStyle w:val="Default"/>
              <w:jc w:val="center"/>
              <w:rPr>
                <w:lang w:val="uk-UA"/>
              </w:rPr>
            </w:pPr>
            <w:r w:rsidRPr="006811DF">
              <w:rPr>
                <w:bCs/>
                <w:lang w:val="uk-UA"/>
              </w:rPr>
              <w:t>«Незадовільно»</w:t>
            </w:r>
          </w:p>
        </w:tc>
        <w:tc>
          <w:tcPr>
            <w:tcW w:w="1957" w:type="dxa"/>
            <w:vAlign w:val="center"/>
          </w:tcPr>
          <w:p w:rsidR="00A31DAF" w:rsidRPr="006811DF" w:rsidRDefault="00A31DAF" w:rsidP="006811DF">
            <w:pPr>
              <w:pStyle w:val="Default"/>
              <w:jc w:val="center"/>
              <w:rPr>
                <w:lang w:val="uk-UA"/>
              </w:rPr>
            </w:pPr>
            <w:r w:rsidRPr="006811DF">
              <w:rPr>
                <w:bCs/>
                <w:lang w:val="uk-UA"/>
              </w:rPr>
              <w:t>FX</w:t>
            </w:r>
          </w:p>
        </w:tc>
        <w:tc>
          <w:tcPr>
            <w:tcW w:w="3384" w:type="dxa"/>
            <w:vAlign w:val="center"/>
          </w:tcPr>
          <w:p w:rsidR="00A31DAF" w:rsidRPr="006811DF" w:rsidRDefault="00A31DAF" w:rsidP="006811DF">
            <w:pPr>
              <w:pStyle w:val="Default"/>
              <w:jc w:val="center"/>
              <w:rPr>
                <w:lang w:val="uk-UA"/>
              </w:rPr>
            </w:pPr>
            <w:r w:rsidRPr="006811DF">
              <w:rPr>
                <w:bCs/>
                <w:lang w:val="uk-UA"/>
              </w:rPr>
              <w:t xml:space="preserve">НЕЗАДОВІЛЬНО </w:t>
            </w:r>
            <w:r w:rsidRPr="006811DF">
              <w:rPr>
                <w:lang w:val="uk-UA"/>
              </w:rPr>
              <w:t>– потрібно працювати перед тим, як отримати позитивну оцінку</w:t>
            </w:r>
          </w:p>
        </w:tc>
        <w:tc>
          <w:tcPr>
            <w:tcW w:w="2393" w:type="dxa"/>
            <w:vAlign w:val="center"/>
          </w:tcPr>
          <w:p w:rsidR="00A31DAF" w:rsidRPr="006811DF" w:rsidRDefault="00A31DAF" w:rsidP="006811DF">
            <w:pPr>
              <w:pStyle w:val="Default"/>
              <w:jc w:val="center"/>
              <w:rPr>
                <w:lang w:val="uk-UA"/>
              </w:rPr>
            </w:pPr>
            <w:r w:rsidRPr="006811DF">
              <w:rPr>
                <w:bCs/>
                <w:lang w:val="uk-UA"/>
              </w:rPr>
              <w:t>35 – 59</w:t>
            </w:r>
          </w:p>
        </w:tc>
      </w:tr>
      <w:tr w:rsidR="00A31DAF" w:rsidRPr="006811DF" w:rsidTr="006811DF">
        <w:tc>
          <w:tcPr>
            <w:tcW w:w="1837" w:type="dxa"/>
            <w:vMerge/>
          </w:tcPr>
          <w:p w:rsidR="00A31DAF" w:rsidRPr="006811DF" w:rsidRDefault="00A31DAF" w:rsidP="00FB0B21">
            <w:pPr>
              <w:pStyle w:val="Default"/>
              <w:rPr>
                <w:bCs/>
                <w:lang w:val="uk-UA"/>
              </w:rPr>
            </w:pPr>
          </w:p>
        </w:tc>
        <w:tc>
          <w:tcPr>
            <w:tcW w:w="1957" w:type="dxa"/>
            <w:vAlign w:val="center"/>
          </w:tcPr>
          <w:p w:rsidR="00A31DAF" w:rsidRPr="006811DF" w:rsidRDefault="00A31DAF" w:rsidP="006811DF">
            <w:pPr>
              <w:pStyle w:val="Default"/>
              <w:jc w:val="center"/>
              <w:rPr>
                <w:bCs/>
                <w:lang w:val="uk-UA"/>
              </w:rPr>
            </w:pPr>
            <w:r w:rsidRPr="006811DF">
              <w:rPr>
                <w:bCs/>
                <w:lang w:val="uk-UA"/>
              </w:rPr>
              <w:t>F</w:t>
            </w:r>
          </w:p>
        </w:tc>
        <w:tc>
          <w:tcPr>
            <w:tcW w:w="3384" w:type="dxa"/>
            <w:vAlign w:val="center"/>
          </w:tcPr>
          <w:p w:rsidR="00A31DAF" w:rsidRPr="006811DF" w:rsidRDefault="00A31DAF" w:rsidP="006811DF">
            <w:pPr>
              <w:pStyle w:val="Default"/>
              <w:jc w:val="center"/>
              <w:rPr>
                <w:lang w:val="uk-UA"/>
              </w:rPr>
            </w:pPr>
            <w:r w:rsidRPr="006811DF">
              <w:rPr>
                <w:bCs/>
                <w:lang w:val="uk-UA"/>
              </w:rPr>
              <w:t xml:space="preserve">НЕЗАДОВІЛЬНО </w:t>
            </w:r>
            <w:r w:rsidRPr="006811DF">
              <w:rPr>
                <w:lang w:val="uk-UA"/>
              </w:rPr>
              <w:t>– необхідна серйозна подальша робота над вивченням матеріалу</w:t>
            </w:r>
          </w:p>
        </w:tc>
        <w:tc>
          <w:tcPr>
            <w:tcW w:w="2393" w:type="dxa"/>
            <w:vAlign w:val="center"/>
          </w:tcPr>
          <w:p w:rsidR="00A31DAF" w:rsidRPr="006811DF" w:rsidRDefault="00A31DAF" w:rsidP="006811DF">
            <w:pPr>
              <w:pStyle w:val="Default"/>
              <w:jc w:val="center"/>
              <w:rPr>
                <w:lang w:val="uk-UA"/>
              </w:rPr>
            </w:pPr>
            <w:r w:rsidRPr="006811DF">
              <w:rPr>
                <w:bCs/>
                <w:lang w:val="uk-UA"/>
              </w:rPr>
              <w:t>01 – 34</w:t>
            </w:r>
          </w:p>
        </w:tc>
      </w:tr>
    </w:tbl>
    <w:p w:rsidR="00A31DAF" w:rsidRPr="00BA1A49" w:rsidRDefault="00A31DAF">
      <w:pPr>
        <w:rPr>
          <w:lang w:val="uk-UA"/>
        </w:rPr>
      </w:pPr>
    </w:p>
    <w:p w:rsidR="00A31DAF" w:rsidRPr="00BA1A49" w:rsidRDefault="00A31DAF" w:rsidP="00CF3ACF">
      <w:pPr>
        <w:pStyle w:val="Default"/>
        <w:jc w:val="center"/>
        <w:rPr>
          <w:sz w:val="28"/>
          <w:szCs w:val="28"/>
          <w:lang w:val="uk-UA"/>
        </w:rPr>
      </w:pPr>
      <w:r w:rsidRPr="00BA1A49">
        <w:rPr>
          <w:b/>
          <w:bCs/>
          <w:sz w:val="28"/>
          <w:szCs w:val="28"/>
          <w:lang w:val="uk-UA"/>
        </w:rPr>
        <w:t>Рекомендована література:</w:t>
      </w:r>
    </w:p>
    <w:p w:rsidR="00A31DAF" w:rsidRPr="00BA1A49" w:rsidRDefault="00A31DAF" w:rsidP="00CF3ACF">
      <w:pPr>
        <w:pStyle w:val="Default"/>
        <w:jc w:val="center"/>
        <w:rPr>
          <w:sz w:val="28"/>
          <w:szCs w:val="28"/>
          <w:lang w:val="uk-UA"/>
        </w:rPr>
      </w:pPr>
      <w:r w:rsidRPr="00BA1A49">
        <w:rPr>
          <w:b/>
          <w:bCs/>
          <w:sz w:val="28"/>
          <w:szCs w:val="28"/>
          <w:lang w:val="uk-UA"/>
        </w:rPr>
        <w:t>Базова:</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1. Дендрофлора України. Дикорослі й культивовані дерева й кущі. Голонасінні: Довідник / Кохно М.А., Гордієнко В.І., Захаренко Г.С. та ін.; за ред. М.А. Кохна, С.І. Кузнецова; НАН України, Нац. бот. сад ім. М.М. Гришка. – К.: Вища школа, 2001. – 207 с., іл.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2. Дендрофлора України. Дикорослі й культивовані дерева і кущі. Покритонасінні. Частина І. Довідник / Кохно М.А., Пархоменко Л.І., Зарубенко А.У. та ін.; за ред. М.А. Кохна. – К.: Фітосоціоцентр, 2002. – 448 с., іл.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3. Дендрофлора України. Дикорослі й культивовані дерева і кущі. Покритонасінні. Частина ІІ. Довідник / Кохно М.А., Трофименко Н.М., Пархоменко Л.І. та ін.; за ред. М.А. Кохна та Н.М. Трофименко. – К.: Фітосоціоцентр, 2005. – 716 с., іл.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4. Заячук В.Я. Дендрологія. Голонасінні: Навчальний посібник / В.Я. Заячук. – Л.: ТзОВ «Фірма Камула», 2005. – 176с.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5. Заячук В.Я. Дендрологія. Покритонасінні: Навчальний посібник / В.Я. Заячук. – Л.: Камула, 2004. – 408с.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6. Заячук В.Я. Дендрологія: Підручник / В.Я. Заячук. – Л.: Апріорі, 2008. – 656с.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7. Колесников А.И. Декоративнаядендрология / Колесников А.И. – М.: Лесн. пром-сть, 1974. </w:t>
      </w:r>
      <w:r w:rsidRPr="00BA1A49">
        <w:rPr>
          <w:rFonts w:ascii="Calibri" w:hAnsi="Calibri" w:cs="Calibri"/>
          <w:b/>
          <w:bCs/>
          <w:sz w:val="22"/>
          <w:szCs w:val="22"/>
          <w:lang w:val="uk-UA"/>
        </w:rPr>
        <w:t xml:space="preserve">– </w:t>
      </w:r>
      <w:r w:rsidRPr="00BA1A49">
        <w:rPr>
          <w:sz w:val="28"/>
          <w:szCs w:val="28"/>
          <w:lang w:val="uk-UA"/>
        </w:rPr>
        <w:t xml:space="preserve">703с.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8. Колесников А.И. Декоративныеформыдревесныхпород / Колесников А.И. – М., Лесн. пром-сть, 1958. – 272 с. </w:t>
      </w:r>
    </w:p>
    <w:p w:rsidR="00A31DAF" w:rsidRPr="00BA1A49" w:rsidRDefault="00A31DAF" w:rsidP="00CF3ACF">
      <w:pPr>
        <w:pStyle w:val="Default"/>
        <w:jc w:val="center"/>
        <w:rPr>
          <w:sz w:val="28"/>
          <w:szCs w:val="28"/>
          <w:lang w:val="uk-UA"/>
        </w:rPr>
      </w:pPr>
      <w:r w:rsidRPr="00BA1A49">
        <w:rPr>
          <w:b/>
          <w:bCs/>
          <w:sz w:val="28"/>
          <w:szCs w:val="28"/>
          <w:lang w:val="uk-UA"/>
        </w:rPr>
        <w:t>Допоміжна:</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1. Булыгин Н.Е. Дендрология. Учебноепособие для ВУЗов / Булыгин Н.Е. – М.: Агропромиздат, 1985. – 280 с.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2. Галактіонов І.І. Декоративні рослини природної флори України. Довідник / Галактіонов І.І. – К.: Вища школа, 1977. – 325 с. </w:t>
      </w:r>
    </w:p>
    <w:p w:rsidR="00A31DAF" w:rsidRPr="00BA1A49" w:rsidRDefault="00A31DAF" w:rsidP="00CF3ACF">
      <w:pPr>
        <w:pStyle w:val="Default"/>
        <w:ind w:firstLine="709"/>
        <w:jc w:val="both"/>
        <w:rPr>
          <w:sz w:val="28"/>
          <w:szCs w:val="28"/>
          <w:lang w:val="uk-UA"/>
        </w:rPr>
      </w:pPr>
      <w:r w:rsidRPr="00BA1A49">
        <w:rPr>
          <w:sz w:val="28"/>
          <w:szCs w:val="28"/>
          <w:lang w:val="uk-UA"/>
        </w:rPr>
        <w:t xml:space="preserve">3. Деревья и кустарники, культивируемые в Украинской ССР. Покрытосеменные. Справочноепособие / подобщ. ред. Кохно Н.А. – К.: Наук. думка, 1986. – 720 с. 17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4. Деревья и кустарники. Справочник / под ред. Л.И. Рубцова. – К.: Наук. думка, 1974. – 589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5. Калініченко О.А. Декоративна дендрологія: навчальний посібник / Калініченко О.А. – К.: Вища школа, 2003. – 199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6. Качалов А.А. Деревья и кустарники / Качалов А.А. – М.: Леснаяпромышленность, 1970. – 406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7. Керн Э.Э. Ареалыраспространенияважнейшихэкзотов и результатыихнатурализации / Э.Э. Керн // Тр. по прикл. ботанике, генетике и селекции, 1925. – С. 27-58.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8. Коршиков И.И. Адаптациярастений к условиям техногенно загрязнѐннойсреды / Коршиков И.И. – К.: Наукова думка, 1996. – 238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9. Кохно М.А. Методичні рекомендації щодо добору дерев та кущів для інтродукції в Україні / Кохно М.А., Кузнецов С.І. – К.: Фітосоціоцентр, 2005. – 48с.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10. Кохно Н.А. Теоретическиеосновы и опытинтродукциидревесныхрастений в Украине / Кохно Н.А., Курдюк А.М. – К.: Наук. думка, 1994. – 188с.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11. Кремер Б.П. Деревья: местные и завезенныевидыЕвропы: Пер. с нем./ Кремер Б.П. – М.: Астрель, 2002. – 288с.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12. Кучерявий В.П. Озеленення населених місць: Підручн. / Кучерявий В.П. – Львів: Світ, 2005. – 456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13. Лапин П.И. Сезонныеритмыразвитиядревесныхрастений и ихзначение для интродукции / П.И. Лапин // БюллетеньГлавногоботаническогосада. – 1967. – Вып. 65. – С. 13–18.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14. Лаптєв О.О. Інтродукція та акліматизація рослин з основами озеленення / Лаптєв О.О. – К.: Фітосоціоцентр, 2001. – 128с.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15. Липа О.Л. Дендрологія з основами акліматизації / Липа О.Л. – К.: Вища школа, 1977. – 224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16. ОпределительвысшихрастенийУкраины / Д.Н. Доброчаев, М.И. Котов, Ю.Н. Прокудин и др. – К.: Наукова думка, 1987. – 548 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17. Пушкар В.В. Порайонний асортимент дерев і кущів України / Пушкар В.В., Кузнецов С.І., Левон Ф.М. – К.: Держбуд України, 1998. – 187с.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 xml:space="preserve">18. Рубцов Л.И. Деревья и кустарники в ландшафтнойархитектуре / Рубцов Л.И. – К.: Наукова думка, 1977. – 272с. </w:t>
      </w:r>
    </w:p>
    <w:p w:rsidR="00A31DAF" w:rsidRPr="00BA1A49" w:rsidRDefault="00A31DAF" w:rsidP="00CF3ACF">
      <w:pPr>
        <w:pStyle w:val="Default"/>
        <w:ind w:firstLine="709"/>
        <w:jc w:val="both"/>
        <w:rPr>
          <w:color w:val="auto"/>
          <w:sz w:val="28"/>
          <w:szCs w:val="28"/>
          <w:lang w:val="uk-UA"/>
        </w:rPr>
      </w:pPr>
      <w:r w:rsidRPr="00BA1A49">
        <w:rPr>
          <w:color w:val="auto"/>
          <w:sz w:val="28"/>
          <w:szCs w:val="28"/>
          <w:lang w:val="uk-UA"/>
        </w:rPr>
        <w:t>19. Тахтаджян А.Л. Система и филогенияцветковыхрастений / Тахтаджян А.Л. – М. –Л.: Наука, 1966. – 611с.</w:t>
      </w:r>
    </w:p>
    <w:p w:rsidR="00A31DAF" w:rsidRPr="00BA1A49" w:rsidRDefault="00A31DAF" w:rsidP="00CF3ACF">
      <w:pPr>
        <w:pStyle w:val="Default"/>
        <w:ind w:firstLine="709"/>
        <w:jc w:val="both"/>
        <w:rPr>
          <w:color w:val="auto"/>
          <w:sz w:val="28"/>
          <w:szCs w:val="28"/>
          <w:lang w:val="uk-UA"/>
        </w:rPr>
      </w:pPr>
    </w:p>
    <w:p w:rsidR="00A31DAF" w:rsidRPr="00BA1A49" w:rsidRDefault="00A31DAF" w:rsidP="00CF3ACF">
      <w:pPr>
        <w:pStyle w:val="Default"/>
        <w:jc w:val="center"/>
        <w:rPr>
          <w:color w:val="auto"/>
          <w:sz w:val="28"/>
          <w:szCs w:val="28"/>
          <w:lang w:val="uk-UA"/>
        </w:rPr>
      </w:pPr>
      <w:r w:rsidRPr="00BA1A49">
        <w:rPr>
          <w:b/>
          <w:bCs/>
          <w:color w:val="auto"/>
          <w:sz w:val="28"/>
          <w:szCs w:val="28"/>
          <w:lang w:val="uk-UA"/>
        </w:rPr>
        <w:t>Інформаційні ресурси:</w:t>
      </w:r>
    </w:p>
    <w:p w:rsidR="00A31DAF" w:rsidRPr="00BA1A49" w:rsidRDefault="00A31DAF" w:rsidP="00CF3ACF">
      <w:pPr>
        <w:pStyle w:val="Default"/>
        <w:spacing w:after="36"/>
        <w:rPr>
          <w:color w:val="auto"/>
          <w:sz w:val="28"/>
          <w:szCs w:val="28"/>
          <w:lang w:val="uk-UA"/>
        </w:rPr>
      </w:pPr>
      <w:r w:rsidRPr="00BA1A49">
        <w:rPr>
          <w:color w:val="auto"/>
          <w:sz w:val="28"/>
          <w:szCs w:val="28"/>
          <w:lang w:val="uk-UA"/>
        </w:rPr>
        <w:t>1. Літературні джерела .</w:t>
      </w:r>
    </w:p>
    <w:p w:rsidR="00A31DAF" w:rsidRPr="00BA1A49" w:rsidRDefault="00A31DAF" w:rsidP="00CF3ACF">
      <w:pPr>
        <w:pStyle w:val="Default"/>
        <w:rPr>
          <w:color w:val="auto"/>
          <w:sz w:val="28"/>
          <w:szCs w:val="28"/>
          <w:lang w:val="uk-UA"/>
        </w:rPr>
      </w:pPr>
      <w:r w:rsidRPr="00BA1A49">
        <w:rPr>
          <w:color w:val="auto"/>
          <w:sz w:val="28"/>
          <w:szCs w:val="28"/>
          <w:lang w:val="uk-UA"/>
        </w:rPr>
        <w:t xml:space="preserve">2. Електронні ресурси. </w:t>
      </w:r>
    </w:p>
    <w:p w:rsidR="00A31DAF" w:rsidRPr="00BA1A49" w:rsidRDefault="00A31DAF">
      <w:pPr>
        <w:rPr>
          <w:lang w:val="uk-UA"/>
        </w:rPr>
      </w:pPr>
    </w:p>
    <w:sectPr w:rsidR="00A31DAF" w:rsidRPr="00BA1A49" w:rsidSect="00886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BCC214"/>
    <w:multiLevelType w:val="hybridMultilevel"/>
    <w:tmpl w:val="6EA9D87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1045FA0"/>
    <w:multiLevelType w:val="hybridMultilevel"/>
    <w:tmpl w:val="ACA613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CFA"/>
    <w:rsid w:val="00034226"/>
    <w:rsid w:val="0018216F"/>
    <w:rsid w:val="001F0675"/>
    <w:rsid w:val="00290187"/>
    <w:rsid w:val="00333B01"/>
    <w:rsid w:val="00363CFA"/>
    <w:rsid w:val="003A6923"/>
    <w:rsid w:val="003C2E01"/>
    <w:rsid w:val="00623555"/>
    <w:rsid w:val="00646C2E"/>
    <w:rsid w:val="00675A2E"/>
    <w:rsid w:val="006811DF"/>
    <w:rsid w:val="00687D5A"/>
    <w:rsid w:val="006F5B80"/>
    <w:rsid w:val="007C4660"/>
    <w:rsid w:val="00854385"/>
    <w:rsid w:val="0088654C"/>
    <w:rsid w:val="008868DE"/>
    <w:rsid w:val="008D6142"/>
    <w:rsid w:val="008E468B"/>
    <w:rsid w:val="00A274A5"/>
    <w:rsid w:val="00A31DAF"/>
    <w:rsid w:val="00BA1A49"/>
    <w:rsid w:val="00C643A4"/>
    <w:rsid w:val="00CE4B5D"/>
    <w:rsid w:val="00CF3ACF"/>
    <w:rsid w:val="00DA3F59"/>
    <w:rsid w:val="00DE29FC"/>
    <w:rsid w:val="00EA6D04"/>
    <w:rsid w:val="00F170F7"/>
    <w:rsid w:val="00F53B47"/>
    <w:rsid w:val="00FB0B21"/>
    <w:rsid w:val="00FB26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4C"/>
    <w:pPr>
      <w:spacing w:after="200" w:line="276" w:lineRule="auto"/>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68DE"/>
    <w:pPr>
      <w:autoSpaceDE w:val="0"/>
      <w:autoSpaceDN w:val="0"/>
      <w:adjustRightInd w:val="0"/>
    </w:pPr>
    <w:rPr>
      <w:color w:val="000000"/>
      <w:sz w:val="24"/>
      <w:szCs w:val="24"/>
      <w:lang w:eastAsia="en-US"/>
    </w:rPr>
  </w:style>
  <w:style w:type="table" w:styleId="TableGrid">
    <w:name w:val="Table Grid"/>
    <w:basedOn w:val="TableNormal"/>
    <w:uiPriority w:val="99"/>
    <w:rsid w:val="008868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854385"/>
    <w:pPr>
      <w:widowControl w:val="0"/>
      <w:autoSpaceDE w:val="0"/>
      <w:autoSpaceDN w:val="0"/>
      <w:adjustRightInd w:val="0"/>
      <w:spacing w:before="220"/>
      <w:ind w:left="40" w:hanging="20"/>
    </w:pPr>
    <w:rPr>
      <w:rFonts w:ascii="Arial" w:eastAsia="Times New Roman" w:hAnsi="Arial" w:cs="Arial"/>
      <w:sz w:val="18"/>
      <w:szCs w:val="18"/>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10</Pages>
  <Words>2227</Words>
  <Characters>12694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Нортман</cp:lastModifiedBy>
  <cp:revision>17</cp:revision>
  <dcterms:created xsi:type="dcterms:W3CDTF">2017-10-02T19:24:00Z</dcterms:created>
  <dcterms:modified xsi:type="dcterms:W3CDTF">2017-11-03T16:39:00Z</dcterms:modified>
</cp:coreProperties>
</file>