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bCs/>
          <w:sz w:val="22"/>
          <w:szCs w:val="22"/>
        </w:rPr>
      </w:pPr>
      <w:r w:rsidRPr="00615CB4">
        <w:rPr>
          <w:bCs/>
          <w:sz w:val="22"/>
          <w:szCs w:val="22"/>
        </w:rPr>
        <w:t>ЗАТВЕРДЖЕНО</w:t>
      </w:r>
    </w:p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bCs/>
          <w:sz w:val="22"/>
          <w:szCs w:val="22"/>
        </w:rPr>
      </w:pPr>
      <w:r w:rsidRPr="00615CB4">
        <w:rPr>
          <w:bCs/>
          <w:sz w:val="22"/>
          <w:szCs w:val="22"/>
        </w:rPr>
        <w:t>Наказ Міністерства освіти і науки, молоді та спорту України</w:t>
      </w:r>
    </w:p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bCs/>
          <w:sz w:val="22"/>
          <w:szCs w:val="22"/>
        </w:rPr>
      </w:pPr>
      <w:r w:rsidRPr="00615CB4">
        <w:rPr>
          <w:bCs/>
          <w:sz w:val="22"/>
          <w:szCs w:val="22"/>
        </w:rPr>
        <w:t>29 березня 2012 року № 384</w:t>
      </w:r>
    </w:p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bCs/>
          <w:sz w:val="22"/>
          <w:szCs w:val="22"/>
        </w:rPr>
      </w:pPr>
      <w:r w:rsidRPr="00615CB4">
        <w:rPr>
          <w:bCs/>
          <w:sz w:val="22"/>
          <w:szCs w:val="22"/>
        </w:rPr>
        <w:t>(у редакції наказу Міністерства освіти і науки України</w:t>
      </w:r>
    </w:p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bCs/>
          <w:sz w:val="22"/>
          <w:szCs w:val="22"/>
        </w:rPr>
      </w:pPr>
      <w:r w:rsidRPr="00615CB4">
        <w:rPr>
          <w:bCs/>
          <w:sz w:val="22"/>
          <w:szCs w:val="22"/>
        </w:rPr>
        <w:t>від 05 червня 2013 року № 683)</w:t>
      </w:r>
    </w:p>
    <w:p w:rsidR="009E6EC0" w:rsidRPr="00615CB4" w:rsidRDefault="009E6EC0" w:rsidP="00615CB4">
      <w:pPr>
        <w:widowControl w:val="0"/>
        <w:autoSpaceDE w:val="0"/>
        <w:autoSpaceDN w:val="0"/>
        <w:adjustRightInd w:val="0"/>
        <w:spacing w:line="240" w:lineRule="auto"/>
        <w:ind w:left="5103" w:firstLine="0"/>
        <w:rPr>
          <w:b/>
          <w:szCs w:val="28"/>
        </w:rPr>
      </w:pPr>
    </w:p>
    <w:p w:rsidR="009E6EC0" w:rsidRPr="00615CB4" w:rsidRDefault="009E6EC0" w:rsidP="00615CB4">
      <w:pPr>
        <w:widowControl w:val="0"/>
        <w:autoSpaceDE w:val="0"/>
        <w:autoSpaceDN w:val="0"/>
        <w:adjustRightInd w:val="0"/>
        <w:ind w:left="5103" w:firstLine="0"/>
        <w:jc w:val="right"/>
        <w:rPr>
          <w:b/>
          <w:szCs w:val="28"/>
        </w:rPr>
      </w:pPr>
      <w:r w:rsidRPr="00615CB4">
        <w:rPr>
          <w:b/>
          <w:szCs w:val="28"/>
        </w:rPr>
        <w:t>Форма № Н - 3.04</w:t>
      </w:r>
    </w:p>
    <w:p w:rsidR="009E6EC0" w:rsidRPr="00615CB4" w:rsidRDefault="009E6EC0" w:rsidP="00615CB4">
      <w:pPr>
        <w:spacing w:line="240" w:lineRule="auto"/>
        <w:ind w:firstLine="0"/>
        <w:jc w:val="center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center"/>
        <w:rPr>
          <w:sz w:val="24"/>
          <w:lang w:eastAsia="ru-RU"/>
        </w:rPr>
      </w:pPr>
    </w:p>
    <w:p w:rsidR="009E6EC0" w:rsidRPr="00FA6B40" w:rsidRDefault="009E6EC0" w:rsidP="00FA6B40">
      <w:pPr>
        <w:spacing w:line="240" w:lineRule="auto"/>
        <w:ind w:firstLine="0"/>
        <w:jc w:val="center"/>
        <w:rPr>
          <w:b/>
          <w:sz w:val="24"/>
          <w:lang w:eastAsia="ru-RU"/>
        </w:rPr>
      </w:pPr>
      <w:r w:rsidRPr="00FA6B40">
        <w:rPr>
          <w:b/>
          <w:sz w:val="24"/>
          <w:lang w:eastAsia="ru-RU"/>
        </w:rPr>
        <w:t>ХАРКІВСЬКИЙ НАЦІОНАЛЬНИЙ АГРАРНИЙ УНІВЕРСИТЕТ ІМ. В.В. ДОКУЧАЄВА</w:t>
      </w:r>
    </w:p>
    <w:p w:rsidR="009E6EC0" w:rsidRPr="00FA6B40" w:rsidRDefault="009E6EC0" w:rsidP="00FA6B40">
      <w:pPr>
        <w:spacing w:line="240" w:lineRule="auto"/>
        <w:ind w:firstLine="0"/>
        <w:jc w:val="center"/>
        <w:rPr>
          <w:b/>
          <w:szCs w:val="28"/>
          <w:lang w:eastAsia="ru-RU"/>
        </w:rPr>
      </w:pPr>
    </w:p>
    <w:p w:rsidR="009E6EC0" w:rsidRPr="00FA6B40" w:rsidRDefault="009E6EC0" w:rsidP="00FA6B40">
      <w:pPr>
        <w:spacing w:line="240" w:lineRule="auto"/>
        <w:ind w:firstLine="0"/>
        <w:jc w:val="center"/>
        <w:rPr>
          <w:b/>
          <w:szCs w:val="28"/>
          <w:lang w:val="ru-RU" w:eastAsia="ru-RU"/>
        </w:rPr>
      </w:pPr>
      <w:r w:rsidRPr="00FA6B40">
        <w:rPr>
          <w:b/>
          <w:szCs w:val="28"/>
          <w:lang w:eastAsia="ru-RU"/>
        </w:rPr>
        <w:t>Факультетлісового господарства</w:t>
      </w:r>
    </w:p>
    <w:p w:rsidR="009E6EC0" w:rsidRPr="00FA6B40" w:rsidRDefault="009E6EC0" w:rsidP="00FA6B40">
      <w:pPr>
        <w:spacing w:line="240" w:lineRule="auto"/>
        <w:ind w:firstLine="0"/>
        <w:jc w:val="center"/>
        <w:rPr>
          <w:b/>
          <w:sz w:val="24"/>
          <w:lang w:eastAsia="ru-RU"/>
        </w:rPr>
      </w:pPr>
    </w:p>
    <w:p w:rsidR="009E6EC0" w:rsidRPr="00FA6B40" w:rsidRDefault="009E6EC0" w:rsidP="00FA6B40">
      <w:pPr>
        <w:spacing w:line="240" w:lineRule="auto"/>
        <w:ind w:firstLine="0"/>
        <w:jc w:val="center"/>
        <w:rPr>
          <w:b/>
          <w:szCs w:val="28"/>
          <w:lang w:eastAsia="ru-RU"/>
        </w:rPr>
      </w:pPr>
      <w:r w:rsidRPr="00FA6B40">
        <w:rPr>
          <w:b/>
          <w:szCs w:val="28"/>
          <w:lang w:eastAsia="ru-RU"/>
        </w:rPr>
        <w:t>Кафедра економічної теорії</w:t>
      </w:r>
    </w:p>
    <w:p w:rsidR="009E6EC0" w:rsidRPr="00615CB4" w:rsidRDefault="009E6EC0" w:rsidP="00615CB4">
      <w:pPr>
        <w:spacing w:line="240" w:lineRule="auto"/>
        <w:ind w:firstLine="0"/>
        <w:jc w:val="right"/>
        <w:rPr>
          <w:sz w:val="24"/>
          <w:lang w:eastAsia="ru-RU"/>
        </w:rPr>
      </w:pPr>
    </w:p>
    <w:p w:rsidR="009E6EC0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Pr="00615CB4" w:rsidRDefault="009E6EC0" w:rsidP="00615CB4">
      <w:pPr>
        <w:keepNext/>
        <w:shd w:val="clear" w:color="auto" w:fill="FFFFFF"/>
        <w:spacing w:line="240" w:lineRule="auto"/>
        <w:ind w:firstLine="0"/>
        <w:outlineLvl w:val="1"/>
        <w:rPr>
          <w:i/>
          <w:iCs/>
          <w:sz w:val="36"/>
          <w:lang w:eastAsia="ru-RU"/>
        </w:rPr>
      </w:pPr>
    </w:p>
    <w:p w:rsidR="009E6EC0" w:rsidRPr="00615CB4" w:rsidRDefault="009E6EC0" w:rsidP="00615CB4">
      <w:pPr>
        <w:keepNext/>
        <w:shd w:val="clear" w:color="auto" w:fill="FFFFFF"/>
        <w:spacing w:line="240" w:lineRule="auto"/>
        <w:ind w:firstLine="0"/>
        <w:jc w:val="center"/>
        <w:outlineLvl w:val="1"/>
        <w:rPr>
          <w:b/>
          <w:iCs/>
          <w:sz w:val="36"/>
          <w:lang w:eastAsia="ru-RU"/>
        </w:rPr>
      </w:pPr>
      <w:r w:rsidRPr="00615CB4">
        <w:rPr>
          <w:b/>
          <w:iCs/>
          <w:sz w:val="36"/>
          <w:lang w:eastAsia="ru-RU"/>
        </w:rPr>
        <w:t xml:space="preserve">РОБОЧА ПРОГРАМА НАВЧАЛЬНОЇ ДИСЦИПЛІНИ </w:t>
      </w:r>
    </w:p>
    <w:p w:rsidR="009E6EC0" w:rsidRPr="00615CB4" w:rsidRDefault="009E6EC0" w:rsidP="00615CB4">
      <w:pPr>
        <w:spacing w:line="240" w:lineRule="auto"/>
        <w:ind w:firstLine="0"/>
        <w:jc w:val="center"/>
        <w:rPr>
          <w:b/>
          <w:sz w:val="36"/>
          <w:lang w:eastAsia="ru-RU"/>
        </w:rPr>
      </w:pPr>
    </w:p>
    <w:p w:rsidR="009E6EC0" w:rsidRPr="00FA6B40" w:rsidRDefault="009E6EC0" w:rsidP="00615CB4">
      <w:pPr>
        <w:spacing w:line="240" w:lineRule="auto"/>
        <w:ind w:firstLine="0"/>
        <w:jc w:val="center"/>
        <w:rPr>
          <w:b/>
          <w:caps/>
          <w:sz w:val="36"/>
          <w:szCs w:val="36"/>
          <w:lang w:eastAsia="ru-RU"/>
        </w:rPr>
      </w:pPr>
      <w:r>
        <w:rPr>
          <w:b/>
          <w:caps/>
          <w:sz w:val="36"/>
          <w:szCs w:val="36"/>
          <w:lang w:eastAsia="ru-RU"/>
        </w:rPr>
        <w:t>«</w:t>
      </w:r>
      <w:r w:rsidRPr="00FA6B40">
        <w:rPr>
          <w:b/>
          <w:caps/>
          <w:sz w:val="36"/>
          <w:szCs w:val="36"/>
          <w:lang w:eastAsia="ru-RU"/>
        </w:rPr>
        <w:t>Економічна теорія</w:t>
      </w:r>
      <w:r>
        <w:rPr>
          <w:b/>
          <w:caps/>
          <w:sz w:val="36"/>
          <w:szCs w:val="36"/>
          <w:lang w:eastAsia="ru-RU"/>
        </w:rPr>
        <w:t>»</w:t>
      </w:r>
    </w:p>
    <w:p w:rsidR="009E6EC0" w:rsidRPr="00615CB4" w:rsidRDefault="009E6EC0" w:rsidP="00615CB4">
      <w:pPr>
        <w:spacing w:line="240" w:lineRule="auto"/>
        <w:ind w:firstLine="0"/>
        <w:jc w:val="center"/>
        <w:rPr>
          <w:b/>
          <w:szCs w:val="28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rPr>
          <w:sz w:val="16"/>
          <w:lang w:eastAsia="ru-RU"/>
        </w:rPr>
      </w:pPr>
    </w:p>
    <w:p w:rsidR="009E6EC0" w:rsidRPr="002329AE" w:rsidRDefault="009E6EC0" w:rsidP="00FA6B40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9E6EC0" w:rsidRDefault="009E6EC0" w:rsidP="00FA6B40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9E6EC0" w:rsidRDefault="009E6EC0" w:rsidP="00FA6B40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>
        <w:rPr>
          <w:szCs w:val="28"/>
        </w:rPr>
        <w:t>206 "Садово-паркове господарство</w:t>
      </w:r>
      <w:r w:rsidRPr="00972A08">
        <w:rPr>
          <w:szCs w:val="28"/>
        </w:rPr>
        <w:t>"</w:t>
      </w:r>
    </w:p>
    <w:p w:rsidR="009E6EC0" w:rsidRPr="004B61DD" w:rsidRDefault="009E6EC0" w:rsidP="00615CB4">
      <w:pPr>
        <w:spacing w:line="380" w:lineRule="exact"/>
        <w:ind w:firstLine="0"/>
        <w:jc w:val="center"/>
        <w:rPr>
          <w:b/>
          <w:sz w:val="24"/>
          <w:szCs w:val="28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center"/>
        <w:rPr>
          <w:b/>
          <w:sz w:val="24"/>
          <w:szCs w:val="28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center"/>
        <w:rPr>
          <w:b/>
          <w:sz w:val="16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615CB4" w:rsidRDefault="009E6EC0" w:rsidP="00615CB4">
      <w:pPr>
        <w:spacing w:line="240" w:lineRule="auto"/>
        <w:ind w:firstLine="0"/>
        <w:jc w:val="both"/>
        <w:rPr>
          <w:sz w:val="24"/>
          <w:lang w:eastAsia="ru-RU"/>
        </w:rPr>
      </w:pPr>
    </w:p>
    <w:p w:rsidR="009E6EC0" w:rsidRPr="00FA6B40" w:rsidRDefault="009E6EC0" w:rsidP="00615CB4">
      <w:pPr>
        <w:spacing w:line="240" w:lineRule="auto"/>
        <w:ind w:firstLine="0"/>
        <w:jc w:val="center"/>
        <w:rPr>
          <w:b/>
          <w:szCs w:val="28"/>
          <w:lang w:eastAsia="ru-RU"/>
        </w:rPr>
      </w:pPr>
      <w:r w:rsidRPr="00FA6B40">
        <w:rPr>
          <w:b/>
          <w:szCs w:val="28"/>
          <w:lang w:eastAsia="ru-RU"/>
        </w:rPr>
        <w:t>2017  рік</w:t>
      </w:r>
    </w:p>
    <w:p w:rsidR="009E6EC0" w:rsidRDefault="009E6EC0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9E6EC0" w:rsidRPr="00022C6D" w:rsidRDefault="009E6EC0" w:rsidP="00B62E5D">
      <w:pPr>
        <w:spacing w:line="240" w:lineRule="auto"/>
        <w:rPr>
          <w:szCs w:val="28"/>
        </w:rPr>
      </w:pPr>
      <w:r w:rsidRPr="0014075E">
        <w:rPr>
          <w:szCs w:val="28"/>
        </w:rPr>
        <w:t xml:space="preserve">Робоча програма з економічної теорії  для </w:t>
      </w:r>
      <w:r>
        <w:rPr>
          <w:szCs w:val="28"/>
        </w:rPr>
        <w:t>здобувачівОС «Бакалавр»</w:t>
      </w:r>
    </w:p>
    <w:p w:rsidR="009E6EC0" w:rsidRPr="0014075E" w:rsidRDefault="009E6EC0" w:rsidP="00B62E5D">
      <w:pPr>
        <w:spacing w:line="240" w:lineRule="auto"/>
        <w:jc w:val="center"/>
        <w:rPr>
          <w:szCs w:val="28"/>
        </w:rPr>
      </w:pPr>
      <w:r w:rsidRPr="00E22A0D">
        <w:rPr>
          <w:sz w:val="16"/>
          <w:szCs w:val="28"/>
        </w:rPr>
        <w:t>(назва навчальної дисципліни)</w:t>
      </w:r>
    </w:p>
    <w:p w:rsidR="009E6EC0" w:rsidRPr="0005622B" w:rsidRDefault="009E6EC0" w:rsidP="00B62E5D">
      <w:pPr>
        <w:spacing w:line="240" w:lineRule="auto"/>
        <w:ind w:firstLine="0"/>
        <w:rPr>
          <w:szCs w:val="28"/>
        </w:rPr>
      </w:pPr>
      <w:r w:rsidRPr="0005622B">
        <w:rPr>
          <w:szCs w:val="28"/>
        </w:rPr>
        <w:t xml:space="preserve">за </w:t>
      </w:r>
      <w:r>
        <w:rPr>
          <w:szCs w:val="28"/>
        </w:rPr>
        <w:t xml:space="preserve">спеціальністю </w:t>
      </w:r>
      <w:r>
        <w:rPr>
          <w:b/>
          <w:szCs w:val="32"/>
          <w:lang w:val="ru-RU" w:eastAsia="ru-RU"/>
        </w:rPr>
        <w:t xml:space="preserve">206 </w:t>
      </w:r>
      <w:r w:rsidRPr="00E22A0D">
        <w:rPr>
          <w:b/>
          <w:szCs w:val="32"/>
          <w:lang w:val="ru-RU" w:eastAsia="ru-RU"/>
        </w:rPr>
        <w:t>«</w:t>
      </w:r>
      <w:r w:rsidRPr="00E22A0D">
        <w:rPr>
          <w:b/>
        </w:rPr>
        <w:t>Садово-паркове господарство</w:t>
      </w:r>
      <w:r w:rsidRPr="00E22A0D">
        <w:rPr>
          <w:b/>
          <w:szCs w:val="32"/>
          <w:lang w:val="ru-RU" w:eastAsia="ru-RU"/>
        </w:rPr>
        <w:t>»</w:t>
      </w:r>
    </w:p>
    <w:p w:rsidR="009E6EC0" w:rsidRPr="0005622B" w:rsidRDefault="009E6EC0" w:rsidP="00B62E5D">
      <w:pPr>
        <w:spacing w:line="240" w:lineRule="auto"/>
        <w:rPr>
          <w:szCs w:val="28"/>
        </w:rPr>
      </w:pPr>
    </w:p>
    <w:p w:rsidR="009E6EC0" w:rsidRPr="0014075E" w:rsidRDefault="009E6EC0" w:rsidP="00B62E5D">
      <w:pPr>
        <w:spacing w:line="240" w:lineRule="auto"/>
        <w:ind w:firstLine="60"/>
        <w:rPr>
          <w:szCs w:val="28"/>
        </w:rPr>
      </w:pPr>
    </w:p>
    <w:p w:rsidR="009E6EC0" w:rsidRDefault="009E6EC0" w:rsidP="00B62E5D">
      <w:pPr>
        <w:ind w:firstLine="0"/>
        <w:rPr>
          <w:b/>
          <w:bCs/>
          <w:szCs w:val="28"/>
        </w:rPr>
      </w:pPr>
      <w:r w:rsidRPr="0014075E">
        <w:rPr>
          <w:bCs/>
          <w:szCs w:val="28"/>
        </w:rPr>
        <w:t>Розробники</w:t>
      </w:r>
      <w:r w:rsidRPr="0014075E">
        <w:rPr>
          <w:b/>
          <w:bCs/>
          <w:szCs w:val="28"/>
        </w:rPr>
        <w:t xml:space="preserve">: </w:t>
      </w:r>
    </w:p>
    <w:p w:rsidR="009E6EC0" w:rsidRPr="00FA6B40" w:rsidRDefault="009E6EC0" w:rsidP="00FA6B40">
      <w:pPr>
        <w:pStyle w:val="ListParagraph"/>
        <w:numPr>
          <w:ilvl w:val="0"/>
          <w:numId w:val="28"/>
        </w:numPr>
        <w:rPr>
          <w:szCs w:val="28"/>
        </w:rPr>
      </w:pPr>
      <w:r w:rsidRPr="00FA6B40">
        <w:rPr>
          <w:b/>
          <w:bCs/>
        </w:rPr>
        <w:t>Пасемко Галина Павлівна, д.держ.упр., професор, завідувач кафедри економічної теорії</w:t>
      </w:r>
      <w:r>
        <w:rPr>
          <w:b/>
          <w:bCs/>
        </w:rPr>
        <w:t>;</w:t>
      </w:r>
    </w:p>
    <w:p w:rsidR="009E6EC0" w:rsidRPr="00FA6B40" w:rsidRDefault="009E6EC0" w:rsidP="00FA6B40">
      <w:pPr>
        <w:pStyle w:val="ListParagraph"/>
        <w:numPr>
          <w:ilvl w:val="0"/>
          <w:numId w:val="28"/>
        </w:numPr>
        <w:rPr>
          <w:szCs w:val="28"/>
        </w:rPr>
      </w:pPr>
      <w:r w:rsidRPr="00FA6B40">
        <w:rPr>
          <w:b/>
          <w:bCs/>
        </w:rPr>
        <w:t>Порохняк Н. В. асистент кафедри економічної теорії</w:t>
      </w:r>
    </w:p>
    <w:p w:rsidR="009E6EC0" w:rsidRPr="0014075E" w:rsidRDefault="009E6EC0" w:rsidP="00B62E5D">
      <w:pPr>
        <w:spacing w:line="240" w:lineRule="auto"/>
        <w:ind w:firstLine="0"/>
        <w:rPr>
          <w:szCs w:val="28"/>
        </w:rPr>
      </w:pPr>
    </w:p>
    <w:p w:rsidR="009E6EC0" w:rsidRPr="00A63609" w:rsidRDefault="009E6EC0" w:rsidP="00B62E5D">
      <w:pPr>
        <w:ind w:firstLine="0"/>
        <w:rPr>
          <w:b/>
          <w:i/>
          <w:szCs w:val="28"/>
        </w:rPr>
      </w:pPr>
      <w:r w:rsidRPr="00A63609">
        <w:rPr>
          <w:szCs w:val="28"/>
        </w:rPr>
        <w:t xml:space="preserve">Робочу програму схвалено на засіданні </w:t>
      </w:r>
      <w:r w:rsidRPr="00A63609">
        <w:rPr>
          <w:bCs/>
          <w:iCs/>
          <w:szCs w:val="28"/>
        </w:rPr>
        <w:t xml:space="preserve">кафедри </w:t>
      </w:r>
      <w:r w:rsidRPr="00A63609">
        <w:rPr>
          <w:b/>
          <w:bCs/>
          <w:iCs/>
          <w:szCs w:val="28"/>
        </w:rPr>
        <w:t>економічної теорії</w:t>
      </w:r>
    </w:p>
    <w:p w:rsidR="009E6EC0" w:rsidRPr="00A63609" w:rsidRDefault="009E6EC0" w:rsidP="00B62E5D">
      <w:pPr>
        <w:ind w:firstLine="0"/>
        <w:rPr>
          <w:b/>
          <w:i/>
          <w:szCs w:val="28"/>
        </w:rPr>
      </w:pPr>
    </w:p>
    <w:p w:rsidR="009E6EC0" w:rsidRPr="00A63609" w:rsidRDefault="009E6EC0" w:rsidP="00B62E5D">
      <w:pPr>
        <w:ind w:firstLine="0"/>
        <w:rPr>
          <w:szCs w:val="28"/>
        </w:rPr>
      </w:pPr>
      <w:r>
        <w:rPr>
          <w:szCs w:val="28"/>
        </w:rPr>
        <w:t>Протокол від  “29</w:t>
      </w:r>
      <w:r w:rsidRPr="00A63609">
        <w:rPr>
          <w:szCs w:val="28"/>
        </w:rPr>
        <w:t>”</w:t>
      </w:r>
      <w:r>
        <w:rPr>
          <w:szCs w:val="28"/>
        </w:rPr>
        <w:t xml:space="preserve"> серпня  </w:t>
      </w:r>
      <w:r w:rsidRPr="00A63609">
        <w:rPr>
          <w:szCs w:val="28"/>
        </w:rPr>
        <w:t>20</w:t>
      </w:r>
      <w:r>
        <w:rPr>
          <w:szCs w:val="28"/>
        </w:rPr>
        <w:t>17</w:t>
      </w:r>
      <w:r w:rsidRPr="00A63609">
        <w:rPr>
          <w:szCs w:val="28"/>
        </w:rPr>
        <w:t xml:space="preserve"> року № </w:t>
      </w:r>
      <w:r>
        <w:rPr>
          <w:szCs w:val="28"/>
        </w:rPr>
        <w:t>1</w:t>
      </w:r>
      <w:bookmarkStart w:id="0" w:name="_GoBack"/>
      <w:bookmarkEnd w:id="0"/>
    </w:p>
    <w:p w:rsidR="009E6EC0" w:rsidRPr="00A63609" w:rsidRDefault="009E6EC0" w:rsidP="00B62E5D">
      <w:pPr>
        <w:ind w:firstLine="0"/>
        <w:rPr>
          <w:szCs w:val="28"/>
        </w:rPr>
      </w:pPr>
    </w:p>
    <w:p w:rsidR="009E6EC0" w:rsidRPr="00A63609" w:rsidRDefault="009E6EC0" w:rsidP="00B62E5D">
      <w:pPr>
        <w:ind w:firstLine="0"/>
        <w:rPr>
          <w:sz w:val="24"/>
        </w:rPr>
      </w:pPr>
      <w:r w:rsidRPr="00A63609">
        <w:rPr>
          <w:szCs w:val="28"/>
        </w:rPr>
        <w:t xml:space="preserve">                         Завідувач кафедри </w:t>
      </w:r>
      <w:r w:rsidRPr="00A63609">
        <w:rPr>
          <w:b/>
          <w:bCs/>
          <w:szCs w:val="28"/>
        </w:rPr>
        <w:t>економічної теорії</w:t>
      </w:r>
    </w:p>
    <w:p w:rsidR="009E6EC0" w:rsidRPr="00A63609" w:rsidRDefault="009E6EC0" w:rsidP="00B62E5D">
      <w:pPr>
        <w:ind w:firstLine="0"/>
        <w:rPr>
          <w:sz w:val="22"/>
          <w:szCs w:val="22"/>
          <w:vertAlign w:val="superscript"/>
        </w:rPr>
      </w:pPr>
      <w:r w:rsidRPr="00A6360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(найменування кафедри)</w:t>
      </w:r>
    </w:p>
    <w:p w:rsidR="009E6EC0" w:rsidRPr="00A63609" w:rsidRDefault="009E6EC0" w:rsidP="00B62E5D">
      <w:pPr>
        <w:ind w:firstLine="0"/>
        <w:jc w:val="right"/>
        <w:rPr>
          <w:sz w:val="24"/>
        </w:rPr>
      </w:pPr>
      <w:r w:rsidRPr="00A63609">
        <w:rPr>
          <w:sz w:val="24"/>
        </w:rPr>
        <w:t xml:space="preserve">                                                                      _______________________ </w:t>
      </w:r>
      <w:r w:rsidRPr="00A63609">
        <w:rPr>
          <w:szCs w:val="28"/>
          <w:u w:val="single"/>
        </w:rPr>
        <w:t>(Пасемко Г.П. )</w:t>
      </w:r>
    </w:p>
    <w:p w:rsidR="009E6EC0" w:rsidRDefault="009E6EC0" w:rsidP="00B62E5D">
      <w:pPr>
        <w:ind w:firstLine="0"/>
        <w:jc w:val="right"/>
        <w:rPr>
          <w:sz w:val="16"/>
        </w:rPr>
      </w:pPr>
      <w:r w:rsidRPr="00A63609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</w:t>
      </w:r>
    </w:p>
    <w:p w:rsidR="009E6EC0" w:rsidRPr="00A63609" w:rsidRDefault="009E6EC0" w:rsidP="00B62E5D">
      <w:pPr>
        <w:ind w:firstLine="0"/>
        <w:jc w:val="right"/>
        <w:rPr>
          <w:sz w:val="16"/>
        </w:rPr>
      </w:pPr>
      <w:r>
        <w:rPr>
          <w:szCs w:val="28"/>
        </w:rPr>
        <w:t>«_____»________________20__ р</w:t>
      </w:r>
    </w:p>
    <w:p w:rsidR="009E6EC0" w:rsidRPr="00A63609" w:rsidRDefault="009E6EC0" w:rsidP="00B62E5D">
      <w:pPr>
        <w:rPr>
          <w:szCs w:val="28"/>
        </w:rPr>
      </w:pPr>
    </w:p>
    <w:p w:rsidR="009E6EC0" w:rsidRPr="0014075E" w:rsidRDefault="009E6EC0" w:rsidP="00B62E5D">
      <w:pPr>
        <w:spacing w:line="240" w:lineRule="auto"/>
        <w:rPr>
          <w:szCs w:val="28"/>
        </w:rPr>
      </w:pPr>
    </w:p>
    <w:p w:rsidR="009E6EC0" w:rsidRPr="00953E3C" w:rsidRDefault="009E6EC0" w:rsidP="00B62E5D">
      <w:pPr>
        <w:spacing w:line="276" w:lineRule="auto"/>
        <w:rPr>
          <w:color w:val="FF0000"/>
          <w:szCs w:val="28"/>
        </w:rPr>
      </w:pPr>
      <w:r>
        <w:rPr>
          <w:szCs w:val="28"/>
        </w:rPr>
        <w:t xml:space="preserve">Схвалено методичною комісією факультету лісового господарства за напрямом підготовки </w:t>
      </w:r>
      <w:r>
        <w:rPr>
          <w:b/>
          <w:szCs w:val="28"/>
          <w:shd w:val="clear" w:color="auto" w:fill="FFFFFF"/>
        </w:rPr>
        <w:t xml:space="preserve">20 </w:t>
      </w:r>
      <w:r w:rsidRPr="002E4033">
        <w:rPr>
          <w:b/>
          <w:szCs w:val="28"/>
          <w:shd w:val="clear" w:color="auto" w:fill="FFFFFF"/>
        </w:rPr>
        <w:t>«</w:t>
      </w:r>
      <w:r>
        <w:rPr>
          <w:b/>
          <w:szCs w:val="28"/>
          <w:shd w:val="clear" w:color="auto" w:fill="FFFFFF"/>
        </w:rPr>
        <w:t>Аграрні науки та продовольство</w:t>
      </w:r>
      <w:r w:rsidRPr="002E4033">
        <w:rPr>
          <w:b/>
          <w:szCs w:val="28"/>
          <w:shd w:val="clear" w:color="auto" w:fill="FFFFFF"/>
        </w:rPr>
        <w:t>»</w:t>
      </w:r>
    </w:p>
    <w:p w:rsidR="009E6EC0" w:rsidRDefault="009E6EC0" w:rsidP="00B62E5D">
      <w:pPr>
        <w:spacing w:line="276" w:lineRule="auto"/>
        <w:ind w:firstLine="0"/>
        <w:jc w:val="both"/>
        <w:rPr>
          <w:sz w:val="24"/>
          <w:szCs w:val="28"/>
        </w:rPr>
      </w:pPr>
      <w:r>
        <w:rPr>
          <w:szCs w:val="28"/>
        </w:rPr>
        <w:t>(спеціальніст</w:t>
      </w:r>
      <w:r>
        <w:rPr>
          <w:szCs w:val="28"/>
          <w:lang w:val="ru-RU"/>
        </w:rPr>
        <w:t xml:space="preserve">ю) </w:t>
      </w:r>
      <w:r>
        <w:rPr>
          <w:b/>
          <w:szCs w:val="32"/>
          <w:lang w:val="ru-RU" w:eastAsia="ru-RU"/>
        </w:rPr>
        <w:t xml:space="preserve">206 </w:t>
      </w:r>
      <w:r w:rsidRPr="00E22A0D">
        <w:rPr>
          <w:b/>
          <w:szCs w:val="32"/>
          <w:lang w:val="ru-RU" w:eastAsia="ru-RU"/>
        </w:rPr>
        <w:t>«</w:t>
      </w:r>
      <w:r w:rsidRPr="00E22A0D">
        <w:rPr>
          <w:b/>
        </w:rPr>
        <w:t>Садово-паркове господарство</w:t>
      </w:r>
      <w:r w:rsidRPr="00E22A0D">
        <w:rPr>
          <w:b/>
          <w:szCs w:val="32"/>
          <w:lang w:val="ru-RU" w:eastAsia="ru-RU"/>
        </w:rPr>
        <w:t>»</w:t>
      </w:r>
    </w:p>
    <w:p w:rsidR="009E6EC0" w:rsidRDefault="009E6EC0" w:rsidP="00B62E5D">
      <w:pPr>
        <w:spacing w:line="240" w:lineRule="auto"/>
        <w:ind w:firstLine="0"/>
        <w:jc w:val="both"/>
        <w:rPr>
          <w:sz w:val="24"/>
          <w:szCs w:val="28"/>
        </w:rPr>
      </w:pPr>
    </w:p>
    <w:p w:rsidR="009E6EC0" w:rsidRDefault="009E6EC0" w:rsidP="00B62E5D">
      <w:pPr>
        <w:spacing w:line="240" w:lineRule="auto"/>
        <w:ind w:firstLine="0"/>
        <w:jc w:val="both"/>
        <w:rPr>
          <w:sz w:val="24"/>
          <w:szCs w:val="28"/>
        </w:rPr>
      </w:pPr>
    </w:p>
    <w:p w:rsidR="009E6EC0" w:rsidRDefault="009E6EC0" w:rsidP="00B62E5D">
      <w:pPr>
        <w:spacing w:line="240" w:lineRule="auto"/>
        <w:ind w:firstLine="0"/>
        <w:jc w:val="both"/>
        <w:rPr>
          <w:sz w:val="24"/>
          <w:szCs w:val="28"/>
        </w:rPr>
      </w:pPr>
    </w:p>
    <w:p w:rsidR="009E6EC0" w:rsidRDefault="009E6EC0" w:rsidP="00B62E5D">
      <w:pPr>
        <w:spacing w:line="240" w:lineRule="auto"/>
        <w:rPr>
          <w:szCs w:val="28"/>
        </w:rPr>
      </w:pPr>
      <w:r>
        <w:rPr>
          <w:szCs w:val="28"/>
        </w:rPr>
        <w:t>Протокол від  «30» серпня 2017  р. № 1</w:t>
      </w:r>
    </w:p>
    <w:p w:rsidR="009E6EC0" w:rsidRDefault="009E6EC0" w:rsidP="00B62E5D">
      <w:pPr>
        <w:spacing w:line="240" w:lineRule="auto"/>
        <w:rPr>
          <w:szCs w:val="28"/>
        </w:rPr>
      </w:pPr>
    </w:p>
    <w:p w:rsidR="009E6EC0" w:rsidRPr="00B62E5D" w:rsidRDefault="009E6EC0" w:rsidP="00B62E5D">
      <w:pPr>
        <w:suppressAutoHyphens/>
        <w:spacing w:line="240" w:lineRule="auto"/>
        <w:ind w:firstLine="0"/>
        <w:rPr>
          <w:szCs w:val="28"/>
          <w:lang w:val="ru-RU" w:eastAsia="ar-SA"/>
        </w:rPr>
      </w:pPr>
      <w:r w:rsidRPr="00B62E5D">
        <w:rPr>
          <w:szCs w:val="28"/>
          <w:lang w:val="ru-RU" w:eastAsia="ar-SA"/>
        </w:rPr>
        <w:t>Голова навчально-методичноїкомісії</w:t>
      </w:r>
    </w:p>
    <w:p w:rsidR="009E6EC0" w:rsidRPr="00B62E5D" w:rsidRDefault="009E6EC0" w:rsidP="00B62E5D">
      <w:pPr>
        <w:suppressAutoHyphens/>
        <w:spacing w:line="240" w:lineRule="auto"/>
        <w:ind w:firstLine="0"/>
        <w:rPr>
          <w:szCs w:val="28"/>
          <w:lang w:val="ru-RU" w:eastAsia="ar-SA"/>
        </w:rPr>
      </w:pPr>
      <w:r w:rsidRPr="00B62E5D">
        <w:rPr>
          <w:szCs w:val="28"/>
          <w:lang w:val="ru-RU" w:eastAsia="ar-SA"/>
        </w:rPr>
        <w:t>факультету лісового господарства,</w:t>
      </w:r>
    </w:p>
    <w:p w:rsidR="009E6EC0" w:rsidRPr="00B62E5D" w:rsidRDefault="009E6EC0" w:rsidP="00B62E5D">
      <w:pPr>
        <w:suppressAutoHyphens/>
        <w:spacing w:line="240" w:lineRule="auto"/>
        <w:ind w:firstLine="0"/>
        <w:rPr>
          <w:szCs w:val="28"/>
          <w:lang w:val="ru-RU" w:eastAsia="ar-SA"/>
        </w:rPr>
      </w:pPr>
      <w:r w:rsidRPr="00B62E5D">
        <w:rPr>
          <w:szCs w:val="28"/>
          <w:lang w:val="ru-RU" w:eastAsia="ar-SA"/>
        </w:rPr>
        <w:t xml:space="preserve">к.с.н.  доцент                                                                                    </w:t>
      </w:r>
      <w:r w:rsidRPr="00B62E5D">
        <w:rPr>
          <w:szCs w:val="28"/>
          <w:lang w:eastAsia="ar-SA"/>
        </w:rPr>
        <w:t>М. М. Ведмідь</w:t>
      </w:r>
    </w:p>
    <w:p w:rsidR="009E6EC0" w:rsidRPr="00B62E5D" w:rsidRDefault="009E6EC0" w:rsidP="00B62E5D">
      <w:pPr>
        <w:suppressAutoHyphens/>
        <w:spacing w:line="240" w:lineRule="auto"/>
        <w:ind w:firstLine="0"/>
        <w:rPr>
          <w:szCs w:val="28"/>
          <w:lang w:val="ru-RU" w:eastAsia="ar-SA"/>
        </w:rPr>
      </w:pPr>
    </w:p>
    <w:p w:rsidR="009E6EC0" w:rsidRPr="00B62E5D" w:rsidRDefault="009E6EC0" w:rsidP="00B62E5D">
      <w:pPr>
        <w:suppressAutoHyphens/>
        <w:spacing w:line="240" w:lineRule="auto"/>
        <w:ind w:firstLine="0"/>
        <w:rPr>
          <w:szCs w:val="28"/>
          <w:lang w:val="ru-RU" w:eastAsia="ar-SA"/>
        </w:rPr>
      </w:pPr>
    </w:p>
    <w:p w:rsidR="009E6EC0" w:rsidRDefault="009E6EC0" w:rsidP="00B62E5D">
      <w:pPr>
        <w:spacing w:line="240" w:lineRule="auto"/>
        <w:ind w:left="5664"/>
        <w:rPr>
          <w:szCs w:val="28"/>
        </w:rPr>
      </w:pPr>
    </w:p>
    <w:p w:rsidR="009E6EC0" w:rsidRPr="0014075E" w:rsidRDefault="009E6EC0" w:rsidP="00B62E5D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9E6EC0" w:rsidRPr="0014075E" w:rsidRDefault="009E6EC0" w:rsidP="001B6B62">
      <w:pPr>
        <w:spacing w:line="240" w:lineRule="auto"/>
        <w:rPr>
          <w:szCs w:val="28"/>
        </w:rPr>
      </w:pPr>
    </w:p>
    <w:p w:rsidR="009E6EC0" w:rsidRPr="006A6FDD" w:rsidRDefault="009E6EC0" w:rsidP="006A6FDD">
      <w:pPr>
        <w:tabs>
          <w:tab w:val="left" w:pos="284"/>
          <w:tab w:val="left" w:pos="567"/>
        </w:tabs>
        <w:spacing w:line="240" w:lineRule="auto"/>
        <w:ind w:left="360" w:firstLine="0"/>
        <w:jc w:val="center"/>
        <w:rPr>
          <w:b/>
          <w:szCs w:val="28"/>
        </w:rPr>
      </w:pPr>
      <w:r w:rsidRPr="0014075E">
        <w:rPr>
          <w:szCs w:val="28"/>
        </w:rPr>
        <w:t xml:space="preserve">1. </w:t>
      </w:r>
      <w:r>
        <w:rPr>
          <w:b/>
          <w:szCs w:val="28"/>
        </w:rPr>
        <w:t>Опис навчальної дисципліни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6"/>
        <w:gridCol w:w="3453"/>
        <w:gridCol w:w="1715"/>
        <w:gridCol w:w="1904"/>
      </w:tblGrid>
      <w:tr w:rsidR="009E6EC0" w:rsidRPr="0014075E" w:rsidTr="0028766F">
        <w:trPr>
          <w:trHeight w:val="803"/>
        </w:trPr>
        <w:tc>
          <w:tcPr>
            <w:tcW w:w="1512" w:type="pct"/>
            <w:vMerge w:val="restart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  <w:r w:rsidRPr="0014075E">
              <w:rPr>
                <w:szCs w:val="28"/>
              </w:rPr>
              <w:t xml:space="preserve">Найменування показників </w:t>
            </w:r>
          </w:p>
        </w:tc>
        <w:tc>
          <w:tcPr>
            <w:tcW w:w="1703" w:type="pct"/>
            <w:vMerge w:val="restart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  <w:r w:rsidRPr="0014075E">
              <w:rPr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  <w:r w:rsidRPr="0014075E">
              <w:rPr>
                <w:szCs w:val="28"/>
              </w:rPr>
              <w:t>Характеристика навчальної дисципліни</w:t>
            </w:r>
          </w:p>
        </w:tc>
      </w:tr>
      <w:tr w:rsidR="009E6EC0" w:rsidRPr="0014075E" w:rsidTr="0028766F">
        <w:trPr>
          <w:trHeight w:val="549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</w:tcPr>
          <w:p w:rsidR="009E6EC0" w:rsidRPr="0014075E" w:rsidRDefault="009E6EC0" w:rsidP="0028766F">
            <w:pPr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денна форма навчання</w:t>
            </w:r>
          </w:p>
        </w:tc>
        <w:tc>
          <w:tcPr>
            <w:tcW w:w="940" w:type="pct"/>
          </w:tcPr>
          <w:p w:rsidR="009E6EC0" w:rsidRPr="0014075E" w:rsidRDefault="009E6EC0" w:rsidP="0028766F">
            <w:pPr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заочна форма навчання</w:t>
            </w:r>
          </w:p>
        </w:tc>
      </w:tr>
      <w:tr w:rsidR="009E6EC0" w:rsidRPr="0014075E" w:rsidTr="0028766F">
        <w:trPr>
          <w:trHeight w:val="409"/>
        </w:trPr>
        <w:tc>
          <w:tcPr>
            <w:tcW w:w="1512" w:type="pct"/>
            <w:vMerge w:val="restart"/>
            <w:vAlign w:val="center"/>
          </w:tcPr>
          <w:p w:rsidR="009E6EC0" w:rsidRPr="008C3681" w:rsidRDefault="009E6EC0" w:rsidP="0028766F">
            <w:pPr>
              <w:ind w:firstLine="0"/>
              <w:rPr>
                <w:szCs w:val="28"/>
              </w:rPr>
            </w:pPr>
            <w:r w:rsidRPr="0014075E">
              <w:rPr>
                <w:szCs w:val="28"/>
              </w:rPr>
              <w:t xml:space="preserve">Кількість кредитів  – </w:t>
            </w:r>
            <w:r>
              <w:rPr>
                <w:szCs w:val="28"/>
              </w:rPr>
              <w:t>3</w:t>
            </w:r>
          </w:p>
          <w:p w:rsidR="009E6EC0" w:rsidRPr="0014075E" w:rsidRDefault="009E6EC0" w:rsidP="0028766F">
            <w:pPr>
              <w:ind w:firstLine="0"/>
              <w:rPr>
                <w:i/>
                <w:szCs w:val="28"/>
              </w:rPr>
            </w:pPr>
          </w:p>
        </w:tc>
        <w:tc>
          <w:tcPr>
            <w:tcW w:w="1703" w:type="pct"/>
          </w:tcPr>
          <w:p w:rsidR="009E6EC0" w:rsidRPr="002B75D3" w:rsidRDefault="009E6EC0" w:rsidP="0028766F">
            <w:pPr>
              <w:ind w:firstLine="0"/>
              <w:jc w:val="center"/>
              <w:rPr>
                <w:color w:val="000000"/>
                <w:szCs w:val="28"/>
              </w:rPr>
            </w:pPr>
            <w:r w:rsidRPr="002B75D3">
              <w:rPr>
                <w:color w:val="000000"/>
                <w:szCs w:val="28"/>
              </w:rPr>
              <w:t>Галузь знань</w:t>
            </w:r>
          </w:p>
          <w:p w:rsidR="009E6EC0" w:rsidRPr="0014075E" w:rsidRDefault="009E6EC0" w:rsidP="004B61DD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</w:rPr>
              <w:t>20 Аграрні науки та продовольство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9E6EC0" w:rsidRPr="002B75D3" w:rsidRDefault="009E6EC0" w:rsidP="0028766F">
            <w:pPr>
              <w:ind w:firstLine="0"/>
              <w:jc w:val="center"/>
              <w:rPr>
                <w:i/>
                <w:color w:val="000000"/>
                <w:szCs w:val="28"/>
              </w:rPr>
            </w:pPr>
            <w:r w:rsidRPr="002B75D3">
              <w:rPr>
                <w:i/>
                <w:color w:val="000000"/>
                <w:szCs w:val="28"/>
              </w:rPr>
              <w:t>Вибіркова</w:t>
            </w:r>
          </w:p>
          <w:p w:rsidR="009E6EC0" w:rsidRPr="0014075E" w:rsidRDefault="009E6EC0" w:rsidP="0028766F">
            <w:pPr>
              <w:ind w:firstLine="0"/>
              <w:jc w:val="center"/>
              <w:rPr>
                <w:i/>
                <w:szCs w:val="28"/>
              </w:rPr>
            </w:pPr>
          </w:p>
        </w:tc>
      </w:tr>
      <w:tr w:rsidR="009E6EC0" w:rsidRPr="0014075E" w:rsidTr="0028766F">
        <w:trPr>
          <w:trHeight w:val="1310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rPr>
                <w:szCs w:val="28"/>
              </w:rPr>
            </w:pPr>
          </w:p>
        </w:tc>
        <w:tc>
          <w:tcPr>
            <w:tcW w:w="1703" w:type="pct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Спеціальність: </w:t>
            </w:r>
          </w:p>
          <w:p w:rsidR="009E6EC0" w:rsidRPr="00071C39" w:rsidRDefault="009E6EC0" w:rsidP="0028766F">
            <w:pPr>
              <w:ind w:firstLine="0"/>
              <w:jc w:val="center"/>
              <w:rPr>
                <w:i/>
                <w:szCs w:val="28"/>
              </w:rPr>
            </w:pPr>
            <w:r w:rsidRPr="00071C39">
              <w:rPr>
                <w:szCs w:val="32"/>
                <w:lang w:val="ru-RU" w:eastAsia="ru-RU"/>
              </w:rPr>
              <w:t>206 «</w:t>
            </w:r>
            <w:r w:rsidRPr="00071C39">
              <w:t>Садово-паркове господарство</w:t>
            </w:r>
            <w:r w:rsidRPr="00071C39">
              <w:rPr>
                <w:szCs w:val="32"/>
                <w:lang w:val="ru-RU" w:eastAsia="ru-RU"/>
              </w:rPr>
              <w:t>»</w:t>
            </w:r>
          </w:p>
        </w:tc>
        <w:tc>
          <w:tcPr>
            <w:tcW w:w="1785" w:type="pct"/>
            <w:gridSpan w:val="2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</w:tr>
      <w:tr w:rsidR="009E6EC0" w:rsidRPr="0014075E" w:rsidTr="0028766F">
        <w:trPr>
          <w:trHeight w:val="170"/>
        </w:trPr>
        <w:tc>
          <w:tcPr>
            <w:tcW w:w="1512" w:type="pct"/>
            <w:vAlign w:val="center"/>
          </w:tcPr>
          <w:p w:rsidR="009E6EC0" w:rsidRPr="0014075E" w:rsidRDefault="009E6EC0" w:rsidP="00852EB1">
            <w:pPr>
              <w:ind w:firstLine="0"/>
              <w:rPr>
                <w:szCs w:val="28"/>
              </w:rPr>
            </w:pPr>
            <w:r w:rsidRPr="0014075E">
              <w:rPr>
                <w:szCs w:val="28"/>
              </w:rPr>
              <w:t xml:space="preserve">Модулів – </w:t>
            </w:r>
            <w:r>
              <w:rPr>
                <w:i/>
                <w:szCs w:val="28"/>
              </w:rPr>
              <w:t>2</w:t>
            </w:r>
          </w:p>
        </w:tc>
        <w:tc>
          <w:tcPr>
            <w:tcW w:w="1703" w:type="pct"/>
            <w:vMerge w:val="restart"/>
            <w:vAlign w:val="center"/>
          </w:tcPr>
          <w:p w:rsidR="009E6EC0" w:rsidRPr="0014075E" w:rsidRDefault="009E6EC0" w:rsidP="002B75D3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Рік підготовки:</w:t>
            </w:r>
          </w:p>
        </w:tc>
      </w:tr>
      <w:tr w:rsidR="009E6EC0" w:rsidRPr="0014075E" w:rsidTr="0028766F">
        <w:trPr>
          <w:trHeight w:val="207"/>
        </w:trPr>
        <w:tc>
          <w:tcPr>
            <w:tcW w:w="1512" w:type="pct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rPr>
                <w:szCs w:val="28"/>
              </w:rPr>
            </w:pPr>
            <w:r w:rsidRPr="0014075E">
              <w:rPr>
                <w:szCs w:val="28"/>
              </w:rPr>
              <w:t xml:space="preserve">Змістових модулів – </w:t>
            </w:r>
            <w:r w:rsidRPr="0014075E">
              <w:rPr>
                <w:i/>
                <w:szCs w:val="28"/>
              </w:rPr>
              <w:t>3</w:t>
            </w: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  <w:vAlign w:val="center"/>
          </w:tcPr>
          <w:p w:rsidR="009E6EC0" w:rsidRPr="0005622B" w:rsidRDefault="009E6EC0" w:rsidP="0028766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05622B">
              <w:rPr>
                <w:szCs w:val="28"/>
              </w:rPr>
              <w:t>-й</w:t>
            </w:r>
          </w:p>
        </w:tc>
        <w:tc>
          <w:tcPr>
            <w:tcW w:w="940" w:type="pct"/>
            <w:vAlign w:val="center"/>
          </w:tcPr>
          <w:p w:rsidR="009E6EC0" w:rsidRPr="0005622B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</w:tr>
      <w:tr w:rsidR="009E6EC0" w:rsidRPr="0014075E" w:rsidTr="0028766F">
        <w:trPr>
          <w:trHeight w:val="232"/>
        </w:trPr>
        <w:tc>
          <w:tcPr>
            <w:tcW w:w="1512" w:type="pct"/>
            <w:vAlign w:val="center"/>
          </w:tcPr>
          <w:p w:rsidR="009E6EC0" w:rsidRPr="005B6FFE" w:rsidRDefault="009E6EC0" w:rsidP="00B90B65">
            <w:pPr>
              <w:spacing w:line="240" w:lineRule="auto"/>
              <w:ind w:firstLine="0"/>
              <w:rPr>
                <w:szCs w:val="28"/>
              </w:rPr>
            </w:pPr>
            <w:r w:rsidRPr="005B6FFE">
              <w:rPr>
                <w:szCs w:val="28"/>
              </w:rPr>
              <w:t>Індивідуальне завдання</w:t>
            </w:r>
          </w:p>
          <w:p w:rsidR="009E6EC0" w:rsidRPr="00B73D01" w:rsidRDefault="009E6EC0" w:rsidP="00B73D01">
            <w:pPr>
              <w:spacing w:line="240" w:lineRule="auto"/>
              <w:ind w:firstLine="0"/>
              <w:rPr>
                <w:i/>
                <w:color w:val="FF0000"/>
                <w:szCs w:val="28"/>
              </w:rPr>
            </w:pPr>
            <w:r w:rsidRPr="005B6FFE">
              <w:rPr>
                <w:i/>
                <w:szCs w:val="28"/>
              </w:rPr>
              <w:t>реферат</w:t>
            </w: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Семестр</w:t>
            </w:r>
          </w:p>
        </w:tc>
      </w:tr>
      <w:tr w:rsidR="009E6EC0" w:rsidRPr="0014075E" w:rsidTr="0028766F">
        <w:trPr>
          <w:trHeight w:val="323"/>
        </w:trPr>
        <w:tc>
          <w:tcPr>
            <w:tcW w:w="1512" w:type="pct"/>
            <w:vMerge w:val="restart"/>
            <w:vAlign w:val="center"/>
          </w:tcPr>
          <w:p w:rsidR="009E6EC0" w:rsidRPr="00F76E40" w:rsidRDefault="009E6EC0" w:rsidP="00071C39">
            <w:pPr>
              <w:spacing w:line="240" w:lineRule="auto"/>
              <w:ind w:firstLine="0"/>
              <w:rPr>
                <w:i/>
                <w:szCs w:val="28"/>
                <w:lang w:val="en-US"/>
              </w:rPr>
            </w:pPr>
            <w:r w:rsidRPr="0014075E">
              <w:rPr>
                <w:szCs w:val="28"/>
              </w:rPr>
              <w:t xml:space="preserve">Загальна кількість годин - </w:t>
            </w:r>
            <w:r>
              <w:rPr>
                <w:i/>
                <w:szCs w:val="28"/>
              </w:rPr>
              <w:t>9</w:t>
            </w:r>
            <w:r>
              <w:rPr>
                <w:i/>
                <w:szCs w:val="28"/>
                <w:lang w:val="en-US"/>
              </w:rPr>
              <w:t>0</w:t>
            </w: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  <w:vAlign w:val="center"/>
          </w:tcPr>
          <w:p w:rsidR="009E6EC0" w:rsidRPr="005B6FFE" w:rsidRDefault="009E6EC0" w:rsidP="0028766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5B6FFE">
              <w:rPr>
                <w:szCs w:val="28"/>
              </w:rPr>
              <w:t>-й</w:t>
            </w:r>
          </w:p>
        </w:tc>
        <w:tc>
          <w:tcPr>
            <w:tcW w:w="940" w:type="pct"/>
            <w:vAlign w:val="center"/>
          </w:tcPr>
          <w:p w:rsidR="009E6EC0" w:rsidRPr="00B73D01" w:rsidRDefault="009E6EC0" w:rsidP="0028766F">
            <w:pPr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9E6EC0" w:rsidRPr="0014075E" w:rsidTr="00F862D2">
        <w:trPr>
          <w:trHeight w:val="47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F862D2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Лекції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 w:val="restart"/>
            <w:vAlign w:val="center"/>
          </w:tcPr>
          <w:p w:rsidR="009E6EC0" w:rsidRPr="005B6FFE" w:rsidRDefault="009E6EC0" w:rsidP="00B90B65">
            <w:pPr>
              <w:spacing w:line="240" w:lineRule="auto"/>
              <w:ind w:firstLine="0"/>
              <w:rPr>
                <w:szCs w:val="28"/>
              </w:rPr>
            </w:pPr>
            <w:r w:rsidRPr="005B6FFE">
              <w:rPr>
                <w:szCs w:val="28"/>
              </w:rPr>
              <w:t>Тижневих годин для денної форми навчання:</w:t>
            </w:r>
          </w:p>
          <w:p w:rsidR="009E6EC0" w:rsidRPr="005B6FFE" w:rsidRDefault="009E6EC0" w:rsidP="00B90B65">
            <w:pPr>
              <w:spacing w:line="240" w:lineRule="auto"/>
              <w:ind w:firstLine="0"/>
              <w:rPr>
                <w:i/>
                <w:szCs w:val="28"/>
              </w:rPr>
            </w:pPr>
            <w:r w:rsidRPr="005B6FFE">
              <w:rPr>
                <w:szCs w:val="28"/>
              </w:rPr>
              <w:t xml:space="preserve">аудиторних – </w:t>
            </w:r>
            <w:r w:rsidRPr="005B6FFE">
              <w:rPr>
                <w:i/>
                <w:szCs w:val="28"/>
              </w:rPr>
              <w:t>4</w:t>
            </w:r>
          </w:p>
          <w:p w:rsidR="009E6EC0" w:rsidRPr="005B6FFE" w:rsidRDefault="009E6EC0" w:rsidP="00B90B65">
            <w:pPr>
              <w:spacing w:line="240" w:lineRule="auto"/>
              <w:ind w:firstLine="0"/>
              <w:rPr>
                <w:i/>
                <w:szCs w:val="28"/>
              </w:rPr>
            </w:pPr>
            <w:r w:rsidRPr="005B6FFE">
              <w:rPr>
                <w:szCs w:val="28"/>
              </w:rPr>
              <w:t xml:space="preserve">самостійної роботи </w:t>
            </w:r>
            <w:r>
              <w:rPr>
                <w:szCs w:val="28"/>
              </w:rPr>
              <w:t>здобувач</w:t>
            </w:r>
            <w:r w:rsidRPr="005B6FFE">
              <w:rPr>
                <w:szCs w:val="28"/>
              </w:rPr>
              <w:t xml:space="preserve">а </w:t>
            </w:r>
            <w:r>
              <w:rPr>
                <w:szCs w:val="28"/>
              </w:rPr>
              <w:t>–</w:t>
            </w:r>
            <w:r>
              <w:rPr>
                <w:i/>
                <w:szCs w:val="28"/>
              </w:rPr>
              <w:t>2,5</w:t>
            </w:r>
          </w:p>
          <w:p w:rsidR="009E6EC0" w:rsidRPr="0014075E" w:rsidRDefault="009E6EC0" w:rsidP="0028766F">
            <w:pPr>
              <w:ind w:firstLine="0"/>
              <w:rPr>
                <w:szCs w:val="28"/>
              </w:rPr>
            </w:pPr>
          </w:p>
        </w:tc>
        <w:tc>
          <w:tcPr>
            <w:tcW w:w="1703" w:type="pct"/>
            <w:vMerge w:val="restart"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  <w:r w:rsidRPr="0014075E">
              <w:rPr>
                <w:szCs w:val="28"/>
              </w:rPr>
              <w:t>Освітньо-кваліфікаційний рівень:</w:t>
            </w:r>
          </w:p>
          <w:p w:rsidR="009E6EC0" w:rsidRPr="0014075E" w:rsidRDefault="009E6EC0" w:rsidP="0028766F">
            <w:pPr>
              <w:ind w:firstLine="0"/>
              <w:jc w:val="center"/>
              <w:rPr>
                <w:i/>
                <w:szCs w:val="28"/>
              </w:rPr>
            </w:pPr>
            <w:r w:rsidRPr="0014075E">
              <w:rPr>
                <w:i/>
                <w:szCs w:val="28"/>
              </w:rPr>
              <w:t>бакалавр</w:t>
            </w:r>
          </w:p>
        </w:tc>
        <w:tc>
          <w:tcPr>
            <w:tcW w:w="846" w:type="pct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14075E">
              <w:rPr>
                <w:szCs w:val="28"/>
              </w:rPr>
              <w:t>год.</w:t>
            </w:r>
          </w:p>
        </w:tc>
        <w:tc>
          <w:tcPr>
            <w:tcW w:w="940" w:type="pct"/>
            <w:vAlign w:val="center"/>
          </w:tcPr>
          <w:p w:rsidR="009E6EC0" w:rsidRPr="005B6FFE" w:rsidRDefault="009E6EC0" w:rsidP="00B90B6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Практичні, семінарські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14</w:t>
            </w:r>
            <w:r w:rsidRPr="0014075E">
              <w:rPr>
                <w:szCs w:val="28"/>
              </w:rPr>
              <w:t xml:space="preserve"> год.</w:t>
            </w:r>
          </w:p>
        </w:tc>
        <w:tc>
          <w:tcPr>
            <w:tcW w:w="940" w:type="pct"/>
            <w:vAlign w:val="center"/>
          </w:tcPr>
          <w:p w:rsidR="009E6EC0" w:rsidRPr="005B6FFE" w:rsidRDefault="009E6EC0" w:rsidP="00B90B6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Лабораторні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14075E">
              <w:rPr>
                <w:szCs w:val="28"/>
              </w:rPr>
              <w:t xml:space="preserve"> год.</w:t>
            </w:r>
          </w:p>
        </w:tc>
        <w:tc>
          <w:tcPr>
            <w:tcW w:w="940" w:type="pct"/>
            <w:vAlign w:val="center"/>
          </w:tcPr>
          <w:p w:rsidR="009E6EC0" w:rsidRPr="00B73D01" w:rsidRDefault="009E6EC0" w:rsidP="00B90B65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4075E">
              <w:rPr>
                <w:b/>
                <w:szCs w:val="28"/>
              </w:rPr>
              <w:t>Самостійна робота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6" w:type="pct"/>
            <w:vAlign w:val="center"/>
          </w:tcPr>
          <w:p w:rsidR="009E6EC0" w:rsidRPr="0014075E" w:rsidRDefault="009E6EC0" w:rsidP="008C3681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  <w:lang w:val="ru-RU"/>
              </w:rPr>
              <w:t>62</w:t>
            </w:r>
            <w:r w:rsidRPr="0014075E">
              <w:rPr>
                <w:szCs w:val="28"/>
              </w:rPr>
              <w:t xml:space="preserve"> год.</w:t>
            </w:r>
          </w:p>
        </w:tc>
        <w:tc>
          <w:tcPr>
            <w:tcW w:w="940" w:type="pct"/>
            <w:vAlign w:val="center"/>
          </w:tcPr>
          <w:p w:rsidR="009E6EC0" w:rsidRPr="005B6FFE" w:rsidRDefault="009E6EC0" w:rsidP="008E0067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6EC0" w:rsidRPr="0014075E" w:rsidTr="00B90B65">
        <w:trPr>
          <w:trHeight w:val="22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rPr>
                <w:szCs w:val="28"/>
              </w:rPr>
            </w:pPr>
            <w:r w:rsidRPr="0014075E">
              <w:rPr>
                <w:b/>
                <w:szCs w:val="28"/>
              </w:rPr>
              <w:t>Індивідуальні завдання:</w:t>
            </w:r>
            <w:r w:rsidRPr="0014075E">
              <w:rPr>
                <w:b/>
                <w:szCs w:val="28"/>
              </w:rPr>
              <w:br/>
            </w:r>
          </w:p>
        </w:tc>
      </w:tr>
      <w:tr w:rsidR="009E6EC0" w:rsidRPr="0014075E" w:rsidTr="006A6FDD">
        <w:trPr>
          <w:trHeight w:val="77"/>
        </w:trPr>
        <w:tc>
          <w:tcPr>
            <w:tcW w:w="1512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3" w:type="pct"/>
            <w:vMerge/>
            <w:vAlign w:val="center"/>
          </w:tcPr>
          <w:p w:rsidR="009E6EC0" w:rsidRPr="0014075E" w:rsidRDefault="009E6EC0" w:rsidP="0028766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4075E">
              <w:rPr>
                <w:szCs w:val="28"/>
              </w:rPr>
              <w:t xml:space="preserve">Вид контролю: </w:t>
            </w:r>
          </w:p>
          <w:p w:rsidR="009E6EC0" w:rsidRPr="0014075E" w:rsidRDefault="009E6EC0" w:rsidP="00B90B65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залік</w:t>
            </w:r>
          </w:p>
        </w:tc>
      </w:tr>
    </w:tbl>
    <w:p w:rsidR="009E6EC0" w:rsidRPr="00F862D2" w:rsidRDefault="009E6EC0" w:rsidP="00071C39">
      <w:pPr>
        <w:ind w:firstLine="0"/>
        <w:rPr>
          <w:sz w:val="20"/>
          <w:szCs w:val="20"/>
        </w:rPr>
      </w:pPr>
      <w:r w:rsidRPr="00F862D2">
        <w:rPr>
          <w:b/>
          <w:bCs/>
          <w:sz w:val="20"/>
          <w:szCs w:val="20"/>
        </w:rPr>
        <w:t>Примітка</w:t>
      </w:r>
      <w:r w:rsidRPr="00F862D2">
        <w:rPr>
          <w:sz w:val="20"/>
          <w:szCs w:val="20"/>
        </w:rPr>
        <w:t xml:space="preserve">.Співвідношення кількості годин аудиторних занять до самостійної і індивідуальної роботи становить:для денної форми навчання – </w:t>
      </w:r>
      <w:r w:rsidRPr="00F862D2">
        <w:rPr>
          <w:i/>
          <w:sz w:val="20"/>
          <w:szCs w:val="20"/>
        </w:rPr>
        <w:t>(наприклад 50% до 50% або 60% до 40% і т.і.)</w:t>
      </w:r>
    </w:p>
    <w:p w:rsidR="009E6EC0" w:rsidRDefault="009E6EC0" w:rsidP="0014075E">
      <w:pPr>
        <w:ind w:firstLine="600"/>
        <w:rPr>
          <w:i/>
          <w:sz w:val="20"/>
          <w:szCs w:val="20"/>
        </w:rPr>
      </w:pPr>
      <w:r w:rsidRPr="00F862D2">
        <w:rPr>
          <w:sz w:val="20"/>
          <w:szCs w:val="20"/>
        </w:rPr>
        <w:t xml:space="preserve">для заочної форми навчання - </w:t>
      </w:r>
      <w:r w:rsidRPr="00F862D2">
        <w:rPr>
          <w:i/>
          <w:sz w:val="20"/>
          <w:szCs w:val="20"/>
        </w:rPr>
        <w:t>(наприклад 40% до 60% або 70% до 30% і т.і.)</w:t>
      </w:r>
    </w:p>
    <w:p w:rsidR="009E6EC0" w:rsidRPr="006A6FDD" w:rsidRDefault="009E6EC0" w:rsidP="006A6FDD">
      <w:pPr>
        <w:pStyle w:val="ListParagraph"/>
        <w:numPr>
          <w:ilvl w:val="0"/>
          <w:numId w:val="26"/>
        </w:numPr>
        <w:tabs>
          <w:tab w:val="left" w:pos="284"/>
          <w:tab w:val="left" w:pos="567"/>
        </w:tabs>
        <w:spacing w:line="240" w:lineRule="auto"/>
        <w:rPr>
          <w:b/>
          <w:szCs w:val="28"/>
        </w:rPr>
      </w:pPr>
      <w:r w:rsidRPr="006A6FDD">
        <w:rPr>
          <w:b/>
          <w:szCs w:val="28"/>
        </w:rPr>
        <w:t>Мета і завдання навчальної дисципліни</w:t>
      </w:r>
    </w:p>
    <w:p w:rsidR="009E6EC0" w:rsidRPr="00522923" w:rsidRDefault="009E6EC0" w:rsidP="00EC2853">
      <w:pPr>
        <w:pStyle w:val="BodyTextIndent"/>
        <w:spacing w:line="276" w:lineRule="auto"/>
        <w:rPr>
          <w:szCs w:val="28"/>
        </w:rPr>
      </w:pPr>
      <w:r>
        <w:rPr>
          <w:szCs w:val="28"/>
        </w:rPr>
        <w:t>2</w:t>
      </w:r>
      <w:r w:rsidRPr="00522923">
        <w:rPr>
          <w:szCs w:val="28"/>
        </w:rPr>
        <w:t xml:space="preserve">.1. </w:t>
      </w:r>
      <w:r w:rsidRPr="005740DF">
        <w:rPr>
          <w:i/>
          <w:szCs w:val="28"/>
        </w:rPr>
        <w:t xml:space="preserve">Метою </w:t>
      </w:r>
      <w:r w:rsidRPr="00522923">
        <w:rPr>
          <w:szCs w:val="28"/>
        </w:rPr>
        <w:t>викладання навчальної дисципліни «</w:t>
      </w:r>
      <w:r w:rsidRPr="00680391">
        <w:rPr>
          <w:szCs w:val="28"/>
        </w:rPr>
        <w:t>Економічна теорія</w:t>
      </w:r>
      <w:r w:rsidRPr="00522923">
        <w:rPr>
          <w:szCs w:val="28"/>
        </w:rPr>
        <w:t xml:space="preserve">»є </w:t>
      </w:r>
      <w:r>
        <w:t>отримання майбутніми фахівцями ґрунтовних економічних знань, формування у них логіки економічного мислення і економічної культури, навчання їх базовим методам пізнання і аналізу економічних процесів, вмінню приймати обґрунтовані рішення з приводу економічних проблем, пов'язаних з їх майбутньою практичною діяльністю.</w:t>
      </w:r>
    </w:p>
    <w:p w:rsidR="009E6EC0" w:rsidRPr="00522923" w:rsidRDefault="009E6EC0" w:rsidP="00EC2853">
      <w:pPr>
        <w:shd w:val="clear" w:color="auto" w:fill="FFFFFF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522923">
        <w:rPr>
          <w:szCs w:val="28"/>
        </w:rPr>
        <w:t>.2. Основними з</w:t>
      </w:r>
      <w:r w:rsidRPr="005740DF">
        <w:rPr>
          <w:i/>
          <w:szCs w:val="28"/>
        </w:rPr>
        <w:t xml:space="preserve">авданнями </w:t>
      </w:r>
      <w:r w:rsidRPr="00522923">
        <w:rPr>
          <w:szCs w:val="28"/>
        </w:rPr>
        <w:t>вивчення дисципліни «</w:t>
      </w:r>
      <w:r w:rsidRPr="00680391">
        <w:rPr>
          <w:szCs w:val="28"/>
        </w:rPr>
        <w:t>Економічна теорія</w:t>
      </w:r>
      <w:r w:rsidRPr="00522923">
        <w:rPr>
          <w:szCs w:val="28"/>
        </w:rPr>
        <w:t xml:space="preserve">» є </w:t>
      </w:r>
      <w:r w:rsidRPr="00680391">
        <w:rPr>
          <w:szCs w:val="28"/>
        </w:rPr>
        <w:t>набуття належних навичок раціональної економічної поведінки, виходячи з концептуальних основ ринкової економіки, розуміння особливостей функціонування сучасних ринків та утворення цін на послуги праці, капіталу, природних ресурсів відповідно до типу ринкової структури; набуття навичок аналізу агрегованих показників, визначення чинників і наслідків макроекономічного розвитку господарських систем, а також можливостей держави коригувати цей розвиток відповідно до цілей та пріоритетів економічної політики.</w:t>
      </w:r>
    </w:p>
    <w:p w:rsidR="009E6EC0" w:rsidRPr="00522923" w:rsidRDefault="009E6EC0" w:rsidP="00EC285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522923">
        <w:rPr>
          <w:szCs w:val="28"/>
        </w:rPr>
        <w:t xml:space="preserve">.3. Згідно з вимогами освітньо-професійної програми </w:t>
      </w:r>
      <w:r>
        <w:rPr>
          <w:szCs w:val="28"/>
        </w:rPr>
        <w:t>здобувач</w:t>
      </w:r>
      <w:r w:rsidRPr="00522923">
        <w:rPr>
          <w:szCs w:val="28"/>
        </w:rPr>
        <w:t>и повинні:</w:t>
      </w:r>
    </w:p>
    <w:p w:rsidR="009E6EC0" w:rsidRPr="00942D54" w:rsidRDefault="009E6EC0" w:rsidP="00EC2853">
      <w:pPr>
        <w:shd w:val="clear" w:color="auto" w:fill="FFFFFF"/>
        <w:spacing w:line="276" w:lineRule="auto"/>
        <w:ind w:firstLine="720"/>
        <w:jc w:val="both"/>
        <w:rPr>
          <w:b/>
          <w:bCs/>
          <w:i/>
          <w:iCs/>
          <w:szCs w:val="28"/>
        </w:rPr>
      </w:pPr>
      <w:r w:rsidRPr="00522923">
        <w:rPr>
          <w:b/>
          <w:bCs/>
          <w:i/>
          <w:iCs/>
          <w:szCs w:val="28"/>
        </w:rPr>
        <w:t>знати :</w:t>
      </w:r>
    </w:p>
    <w:p w:rsidR="009E6EC0" w:rsidRPr="00942D54" w:rsidRDefault="009E6EC0" w:rsidP="00EC2853">
      <w:pPr>
        <w:widowControl w:val="0"/>
        <w:numPr>
          <w:ilvl w:val="0"/>
          <w:numId w:val="24"/>
        </w:numPr>
        <w:shd w:val="clear" w:color="auto" w:fill="FFFFFF"/>
        <w:tabs>
          <w:tab w:val="left" w:pos="1036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 w:rsidRPr="00680391">
        <w:rPr>
          <w:szCs w:val="28"/>
        </w:rPr>
        <w:t>особливості розвитку та становлення економічних відносин між людьми у процесі господарської діяльності;</w:t>
      </w:r>
    </w:p>
    <w:p w:rsidR="009E6EC0" w:rsidRPr="00934B8B" w:rsidRDefault="009E6EC0" w:rsidP="00EC2853">
      <w:pPr>
        <w:numPr>
          <w:ilvl w:val="0"/>
          <w:numId w:val="24"/>
        </w:numPr>
        <w:tabs>
          <w:tab w:val="left" w:pos="1090"/>
        </w:tabs>
        <w:spacing w:line="276" w:lineRule="auto"/>
        <w:ind w:left="900" w:hanging="360"/>
        <w:jc w:val="both"/>
        <w:rPr>
          <w:color w:val="000000"/>
          <w:szCs w:val="28"/>
        </w:rPr>
      </w:pPr>
      <w:r w:rsidRPr="00934B8B">
        <w:rPr>
          <w:color w:val="000000"/>
          <w:szCs w:val="28"/>
        </w:rPr>
        <w:t>економічні закони, які управляють виробництвом, розподілом, обміном і споживанням життєвих благ у різних економічних системах;</w:t>
      </w:r>
    </w:p>
    <w:p w:rsidR="009E6EC0" w:rsidRPr="00934B8B" w:rsidRDefault="009E6EC0" w:rsidP="00EC2853">
      <w:pPr>
        <w:numPr>
          <w:ilvl w:val="0"/>
          <w:numId w:val="24"/>
        </w:numPr>
        <w:tabs>
          <w:tab w:val="left" w:pos="1090"/>
        </w:tabs>
        <w:spacing w:line="276" w:lineRule="auto"/>
        <w:ind w:left="900" w:hanging="360"/>
        <w:jc w:val="both"/>
        <w:rPr>
          <w:color w:val="000000"/>
          <w:szCs w:val="28"/>
        </w:rPr>
      </w:pPr>
      <w:r w:rsidRPr="00934B8B">
        <w:rPr>
          <w:color w:val="000000"/>
          <w:szCs w:val="28"/>
        </w:rPr>
        <w:t>механізм дії і використання економічних законів на макро- і мікрорівнях для досягнення максимального соціально-економічного ефекту;</w:t>
      </w:r>
    </w:p>
    <w:p w:rsidR="009E6EC0" w:rsidRPr="00522923" w:rsidRDefault="009E6EC0" w:rsidP="00EC2853">
      <w:pPr>
        <w:widowControl w:val="0"/>
        <w:numPr>
          <w:ilvl w:val="0"/>
          <w:numId w:val="24"/>
        </w:numPr>
        <w:shd w:val="clear" w:color="auto" w:fill="FFFFFF"/>
        <w:tabs>
          <w:tab w:val="left" w:pos="1036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 w:rsidRPr="00934B8B">
        <w:rPr>
          <w:color w:val="000000"/>
          <w:szCs w:val="28"/>
        </w:rPr>
        <w:t>стратегічні тенденції еволюції соціально-економічних систем у XXI столітті.</w:t>
      </w:r>
    </w:p>
    <w:p w:rsidR="009E6EC0" w:rsidRDefault="009E6EC0" w:rsidP="00EC2853">
      <w:pPr>
        <w:widowControl w:val="0"/>
        <w:shd w:val="clear" w:color="auto" w:fill="FFFFFF"/>
        <w:tabs>
          <w:tab w:val="left" w:pos="1036"/>
        </w:tabs>
        <w:autoSpaceDE w:val="0"/>
        <w:autoSpaceDN w:val="0"/>
        <w:adjustRightInd w:val="0"/>
        <w:spacing w:line="276" w:lineRule="auto"/>
        <w:ind w:left="720"/>
        <w:jc w:val="both"/>
        <w:rPr>
          <w:szCs w:val="28"/>
        </w:rPr>
      </w:pPr>
      <w:r w:rsidRPr="00522923">
        <w:rPr>
          <w:b/>
          <w:bCs/>
          <w:i/>
          <w:iCs/>
          <w:szCs w:val="28"/>
        </w:rPr>
        <w:t>вміти</w:t>
      </w:r>
      <w:r w:rsidRPr="00522923">
        <w:rPr>
          <w:szCs w:val="28"/>
        </w:rPr>
        <w:t xml:space="preserve"> : </w:t>
      </w:r>
    </w:p>
    <w:p w:rsidR="009E6EC0" w:rsidRPr="00680391" w:rsidRDefault="009E6EC0" w:rsidP="00EC2853">
      <w:pPr>
        <w:pStyle w:val="BodyTextIndent"/>
        <w:numPr>
          <w:ilvl w:val="0"/>
          <w:numId w:val="25"/>
        </w:numPr>
        <w:spacing w:after="0" w:line="276" w:lineRule="auto"/>
        <w:ind w:left="0" w:firstLine="709"/>
        <w:rPr>
          <w:szCs w:val="28"/>
        </w:rPr>
      </w:pPr>
      <w:r w:rsidRPr="00680391">
        <w:rPr>
          <w:szCs w:val="28"/>
        </w:rPr>
        <w:t>аналізувати взаємодію економічних суб'єктів у процесі створення матеріальних благ при обмежених ресурсах;</w:t>
      </w:r>
    </w:p>
    <w:p w:rsidR="009E6EC0" w:rsidRPr="00680391" w:rsidRDefault="009E6EC0" w:rsidP="00EC2853">
      <w:pPr>
        <w:pStyle w:val="BodyTextIndent"/>
        <w:numPr>
          <w:ilvl w:val="0"/>
          <w:numId w:val="25"/>
        </w:numPr>
        <w:spacing w:after="0" w:line="276" w:lineRule="auto"/>
        <w:ind w:left="0" w:firstLine="709"/>
        <w:rPr>
          <w:szCs w:val="28"/>
        </w:rPr>
      </w:pPr>
      <w:r w:rsidRPr="00680391">
        <w:rPr>
          <w:szCs w:val="28"/>
        </w:rPr>
        <w:t>застосовувати діалектичні методи економічного аналізу при дослідженні елементів ринкового механізму;</w:t>
      </w:r>
    </w:p>
    <w:p w:rsidR="009E6EC0" w:rsidRPr="00680391" w:rsidRDefault="009E6EC0" w:rsidP="00EC2853">
      <w:pPr>
        <w:pStyle w:val="BodyTextIndent"/>
        <w:numPr>
          <w:ilvl w:val="0"/>
          <w:numId w:val="25"/>
        </w:numPr>
        <w:spacing w:after="0" w:line="276" w:lineRule="auto"/>
        <w:ind w:left="0" w:firstLine="709"/>
        <w:rPr>
          <w:szCs w:val="28"/>
        </w:rPr>
      </w:pPr>
      <w:r w:rsidRPr="00680391">
        <w:rPr>
          <w:szCs w:val="28"/>
        </w:rPr>
        <w:t>обґрунтовувати можливості застосування теоретичних моделей економічного розвитку в практичній діяльності;</w:t>
      </w:r>
    </w:p>
    <w:p w:rsidR="009E6EC0" w:rsidRPr="00680391" w:rsidRDefault="009E6EC0" w:rsidP="00EC2853">
      <w:pPr>
        <w:pStyle w:val="BodyTextIndent"/>
        <w:numPr>
          <w:ilvl w:val="0"/>
          <w:numId w:val="25"/>
        </w:numPr>
        <w:spacing w:after="0" w:line="276" w:lineRule="auto"/>
        <w:ind w:left="0" w:firstLine="709"/>
        <w:rPr>
          <w:szCs w:val="28"/>
        </w:rPr>
      </w:pPr>
      <w:r w:rsidRPr="00680391">
        <w:rPr>
          <w:szCs w:val="28"/>
        </w:rPr>
        <w:t>аналізувати проблеми, пов'язані з розвитком грошово-кредитних відносин, фіскальної політики та державного регулювання в умовах ринкової економіки;</w:t>
      </w:r>
    </w:p>
    <w:p w:rsidR="009E6EC0" w:rsidRDefault="009E6EC0" w:rsidP="00EC2853">
      <w:pPr>
        <w:pStyle w:val="BodyTextIndent"/>
        <w:numPr>
          <w:ilvl w:val="0"/>
          <w:numId w:val="25"/>
        </w:numPr>
        <w:spacing w:after="0" w:line="276" w:lineRule="auto"/>
        <w:ind w:left="0" w:firstLine="709"/>
        <w:rPr>
          <w:szCs w:val="28"/>
        </w:rPr>
      </w:pPr>
      <w:r w:rsidRPr="00680391">
        <w:rPr>
          <w:szCs w:val="28"/>
        </w:rPr>
        <w:t>оцінювати вплив на економічні процеси зовнішніх факторів, тенденції розвитку світової економіки.</w:t>
      </w:r>
    </w:p>
    <w:p w:rsidR="009E6EC0" w:rsidRPr="00680391" w:rsidRDefault="009E6EC0" w:rsidP="006A6FDD">
      <w:pPr>
        <w:pStyle w:val="BodyTextIndent"/>
        <w:spacing w:after="0" w:line="276" w:lineRule="auto"/>
        <w:ind w:left="709" w:firstLine="0"/>
        <w:rPr>
          <w:szCs w:val="28"/>
        </w:rPr>
      </w:pPr>
    </w:p>
    <w:p w:rsidR="009E6EC0" w:rsidRPr="00B1474E" w:rsidRDefault="009E6EC0" w:rsidP="006E459A">
      <w:pPr>
        <w:pStyle w:val="ListParagraph"/>
        <w:numPr>
          <w:ilvl w:val="0"/>
          <w:numId w:val="26"/>
        </w:numPr>
        <w:tabs>
          <w:tab w:val="left" w:pos="284"/>
          <w:tab w:val="left" w:pos="567"/>
        </w:tabs>
        <w:spacing w:line="240" w:lineRule="auto"/>
        <w:rPr>
          <w:b/>
          <w:szCs w:val="28"/>
        </w:rPr>
      </w:pPr>
      <w:r w:rsidRPr="00921525">
        <w:rPr>
          <w:b/>
          <w:szCs w:val="28"/>
        </w:rPr>
        <w:t>Програма</w:t>
      </w:r>
      <w:r w:rsidRPr="00B1474E">
        <w:rPr>
          <w:b/>
          <w:szCs w:val="28"/>
        </w:rPr>
        <w:t xml:space="preserve"> навчальної дисципліни</w:t>
      </w:r>
    </w:p>
    <w:p w:rsidR="009E6EC0" w:rsidRDefault="009E6EC0" w:rsidP="006A6FDD">
      <w:pPr>
        <w:ind w:firstLine="720"/>
        <w:jc w:val="both"/>
        <w:rPr>
          <w:szCs w:val="28"/>
          <w:lang w:val="ru-RU"/>
        </w:rPr>
      </w:pPr>
      <w:r w:rsidRPr="00522923">
        <w:rPr>
          <w:szCs w:val="28"/>
        </w:rPr>
        <w:t xml:space="preserve">Програма навчальної дисципліни складається з </w:t>
      </w:r>
      <w:r>
        <w:rPr>
          <w:szCs w:val="28"/>
        </w:rPr>
        <w:t>трьо</w:t>
      </w:r>
      <w:r w:rsidRPr="00522923">
        <w:rPr>
          <w:szCs w:val="28"/>
        </w:rPr>
        <w:t>х змістових модулів.</w:t>
      </w:r>
    </w:p>
    <w:p w:rsidR="009E6EC0" w:rsidRPr="00B94A3C" w:rsidRDefault="009E6EC0" w:rsidP="006A6FDD">
      <w:pPr>
        <w:pStyle w:val="2"/>
        <w:keepNext w:val="0"/>
        <w:spacing w:line="288" w:lineRule="auto"/>
        <w:ind w:firstLine="567"/>
        <w:jc w:val="left"/>
        <w:rPr>
          <w:b w:val="0"/>
          <w:u w:val="single"/>
        </w:rPr>
      </w:pPr>
      <w:r w:rsidRPr="00B94A3C">
        <w:rPr>
          <w:b w:val="0"/>
          <w:u w:val="single"/>
        </w:rPr>
        <w:t>Змістовий модуль 1</w:t>
      </w:r>
      <w:r w:rsidRPr="00B94A3C">
        <w:rPr>
          <w:b w:val="0"/>
          <w:u w:val="single"/>
          <w:lang w:val="ru-RU"/>
        </w:rPr>
        <w:t>.</w:t>
      </w:r>
      <w:r w:rsidRPr="00B94A3C">
        <w:rPr>
          <w:b w:val="0"/>
          <w:u w:val="single"/>
        </w:rPr>
        <w:t xml:space="preserve"> Основи економічної теорії</w:t>
      </w:r>
    </w:p>
    <w:p w:rsidR="009E6EC0" w:rsidRPr="00D241FB" w:rsidRDefault="009E6EC0" w:rsidP="006A6FDD">
      <w:pPr>
        <w:pStyle w:val="2"/>
        <w:keepNext w:val="0"/>
        <w:spacing w:line="288" w:lineRule="auto"/>
        <w:ind w:firstLine="567"/>
        <w:jc w:val="left"/>
        <w:rPr>
          <w:b w:val="0"/>
        </w:rPr>
      </w:pPr>
      <w:r w:rsidRPr="00D241FB">
        <w:rPr>
          <w:b w:val="0"/>
          <w:u w:val="single"/>
        </w:rPr>
        <w:t>Тема 1.</w:t>
      </w:r>
      <w:r w:rsidRPr="00D241FB">
        <w:rPr>
          <w:b w:val="0"/>
        </w:rPr>
        <w:t xml:space="preserve"> Предмет, методи і функції економічної теорії.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D241FB">
        <w:rPr>
          <w:szCs w:val="28"/>
          <w:u w:val="single"/>
        </w:rPr>
        <w:t>Тема 2.</w:t>
      </w:r>
      <w:r w:rsidRPr="00D241FB">
        <w:rPr>
          <w:szCs w:val="28"/>
        </w:rPr>
        <w:t xml:space="preserve">Економічні потреби суспільства, їх суть та структура. </w:t>
      </w:r>
    </w:p>
    <w:p w:rsidR="009E6EC0" w:rsidRPr="00D241FB" w:rsidRDefault="009E6EC0" w:rsidP="006A6FDD">
      <w:pPr>
        <w:pStyle w:val="Title"/>
        <w:spacing w:line="288" w:lineRule="auto"/>
        <w:ind w:firstLine="567"/>
        <w:jc w:val="both"/>
        <w:rPr>
          <w:b w:val="0"/>
          <w:bCs w:val="0"/>
          <w:szCs w:val="28"/>
        </w:rPr>
      </w:pPr>
      <w:r w:rsidRPr="00D241FB">
        <w:rPr>
          <w:b w:val="0"/>
          <w:szCs w:val="28"/>
          <w:u w:val="single"/>
        </w:rPr>
        <w:t>Тема 3.</w:t>
      </w:r>
      <w:r w:rsidRPr="00D241FB">
        <w:rPr>
          <w:b w:val="0"/>
          <w:szCs w:val="28"/>
        </w:rPr>
        <w:t xml:space="preserve"> Форми власності і економічні системи.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D241FB">
        <w:rPr>
          <w:szCs w:val="28"/>
          <w:u w:val="single"/>
        </w:rPr>
        <w:t>Тема 4.</w:t>
      </w:r>
      <w:r w:rsidRPr="00D241FB">
        <w:rPr>
          <w:szCs w:val="28"/>
        </w:rPr>
        <w:t xml:space="preserve"> Суспільне виробництво. Еволюція товарного виробництва.</w:t>
      </w:r>
    </w:p>
    <w:p w:rsidR="009E6EC0" w:rsidRPr="00D241FB" w:rsidRDefault="009E6EC0" w:rsidP="006A6F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88" w:lineRule="auto"/>
        <w:ind w:firstLine="567"/>
        <w:rPr>
          <w:spacing w:val="-10"/>
          <w:szCs w:val="28"/>
        </w:rPr>
      </w:pPr>
      <w:r w:rsidRPr="00D241FB">
        <w:rPr>
          <w:szCs w:val="28"/>
          <w:u w:val="single"/>
        </w:rPr>
        <w:t>Тема 5.</w:t>
      </w:r>
      <w:r w:rsidRPr="00D241FB">
        <w:rPr>
          <w:szCs w:val="28"/>
        </w:rPr>
        <w:t>Гроші як економічна категорія.</w:t>
      </w:r>
    </w:p>
    <w:p w:rsidR="009E6EC0" w:rsidRPr="00F80467" w:rsidRDefault="009E6EC0" w:rsidP="006A6FDD">
      <w:pPr>
        <w:spacing w:line="288" w:lineRule="auto"/>
        <w:ind w:firstLine="567"/>
        <w:rPr>
          <w:szCs w:val="28"/>
          <w:u w:val="single"/>
          <w:lang w:val="ru-RU"/>
        </w:rPr>
      </w:pPr>
      <w:r w:rsidRPr="00D241FB">
        <w:rPr>
          <w:bCs/>
          <w:szCs w:val="28"/>
          <w:u w:val="single"/>
        </w:rPr>
        <w:t>Змістовий модуль 2</w:t>
      </w:r>
      <w:r w:rsidRPr="00F80467">
        <w:rPr>
          <w:bCs/>
          <w:szCs w:val="28"/>
          <w:u w:val="single"/>
          <w:lang w:val="ru-RU"/>
        </w:rPr>
        <w:t>.</w:t>
      </w:r>
      <w:r w:rsidRPr="00B94A3C">
        <w:rPr>
          <w:szCs w:val="28"/>
          <w:u w:val="single"/>
        </w:rPr>
        <w:t xml:space="preserve"> Основи ринку</w:t>
      </w:r>
    </w:p>
    <w:p w:rsidR="009E6EC0" w:rsidRPr="00D241FB" w:rsidRDefault="009E6EC0" w:rsidP="006A6F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8" w:lineRule="auto"/>
        <w:ind w:firstLine="567"/>
        <w:rPr>
          <w:bCs/>
          <w:szCs w:val="28"/>
        </w:rPr>
      </w:pPr>
      <w:r w:rsidRPr="00D241FB">
        <w:rPr>
          <w:bCs/>
          <w:szCs w:val="28"/>
          <w:u w:val="single"/>
        </w:rPr>
        <w:t>Тема 6.</w:t>
      </w:r>
      <w:r w:rsidRPr="00D241FB">
        <w:rPr>
          <w:szCs w:val="28"/>
        </w:rPr>
        <w:t>Ринок, механізм його функціонування.</w:t>
      </w:r>
    </w:p>
    <w:p w:rsidR="009E6EC0" w:rsidRPr="00D241FB" w:rsidRDefault="009E6EC0" w:rsidP="006A6F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88" w:lineRule="auto"/>
        <w:ind w:firstLine="567"/>
        <w:rPr>
          <w:bCs/>
          <w:szCs w:val="28"/>
        </w:rPr>
      </w:pPr>
      <w:r w:rsidRPr="00D241FB">
        <w:rPr>
          <w:bCs/>
          <w:szCs w:val="28"/>
          <w:u w:val="single"/>
        </w:rPr>
        <w:t>Тема 7.</w:t>
      </w:r>
      <w:r w:rsidRPr="00D241FB">
        <w:rPr>
          <w:szCs w:val="28"/>
        </w:rPr>
        <w:t>Підприємництво і підприємство</w:t>
      </w:r>
    </w:p>
    <w:p w:rsidR="009E6EC0" w:rsidRPr="00D241FB" w:rsidRDefault="009E6EC0" w:rsidP="006A6FDD">
      <w:pPr>
        <w:spacing w:line="288" w:lineRule="auto"/>
        <w:ind w:firstLine="567"/>
        <w:rPr>
          <w:bCs/>
          <w:szCs w:val="28"/>
        </w:rPr>
      </w:pPr>
      <w:r w:rsidRPr="00D241FB">
        <w:rPr>
          <w:bCs/>
          <w:szCs w:val="28"/>
          <w:u w:val="single"/>
        </w:rPr>
        <w:t>Тема 8.</w:t>
      </w:r>
      <w:r w:rsidRPr="00D241FB">
        <w:rPr>
          <w:szCs w:val="28"/>
        </w:rPr>
        <w:t>Капітал (фонди) підприємства та його рух.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D241FB">
        <w:rPr>
          <w:bCs/>
          <w:szCs w:val="28"/>
          <w:u w:val="single"/>
        </w:rPr>
        <w:t>Тема 9.</w:t>
      </w:r>
      <w:r w:rsidRPr="00D241FB">
        <w:rPr>
          <w:szCs w:val="28"/>
        </w:rPr>
        <w:t>Підприємництво в аграрній сфері. Витрати виробництва.</w:t>
      </w:r>
    </w:p>
    <w:p w:rsidR="009E6EC0" w:rsidRPr="00B94A3C" w:rsidRDefault="009E6EC0" w:rsidP="006A6FDD">
      <w:pPr>
        <w:spacing w:line="288" w:lineRule="auto"/>
        <w:ind w:firstLine="567"/>
        <w:rPr>
          <w:bCs/>
          <w:szCs w:val="28"/>
          <w:u w:val="single"/>
          <w:lang w:val="ru-RU"/>
        </w:rPr>
      </w:pPr>
      <w:r w:rsidRPr="00B94A3C">
        <w:rPr>
          <w:bCs/>
          <w:szCs w:val="28"/>
          <w:u w:val="single"/>
        </w:rPr>
        <w:t>Змістовий модуль 3.</w:t>
      </w:r>
      <w:r w:rsidRPr="00B94A3C">
        <w:rPr>
          <w:szCs w:val="28"/>
          <w:u w:val="single"/>
        </w:rPr>
        <w:t xml:space="preserve"> Місце держави у світовому господарстві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D241FB">
        <w:rPr>
          <w:szCs w:val="28"/>
          <w:u w:val="single"/>
        </w:rPr>
        <w:t>Тема 10.</w:t>
      </w:r>
      <w:r w:rsidRPr="00D241FB">
        <w:rPr>
          <w:szCs w:val="28"/>
        </w:rPr>
        <w:t xml:space="preserve"> Фінанси і фінансова система.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6A6FDD">
        <w:rPr>
          <w:rStyle w:val="a1"/>
          <w:b w:val="0"/>
          <w:szCs w:val="28"/>
        </w:rPr>
        <w:t>Тема 11.</w:t>
      </w:r>
      <w:r w:rsidRPr="00D241FB">
        <w:rPr>
          <w:szCs w:val="28"/>
        </w:rPr>
        <w:t>Доходи, їх джерела й розподіл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6A6FDD">
        <w:rPr>
          <w:rStyle w:val="a1"/>
          <w:b w:val="0"/>
          <w:szCs w:val="28"/>
        </w:rPr>
        <w:t>Тема 12.</w:t>
      </w:r>
      <w:r w:rsidRPr="00D241FB">
        <w:rPr>
          <w:szCs w:val="28"/>
        </w:rPr>
        <w:t>Циклічні коливання і кризи в економіці</w:t>
      </w:r>
    </w:p>
    <w:p w:rsidR="009E6EC0" w:rsidRPr="00D241FB" w:rsidRDefault="009E6EC0" w:rsidP="006A6FDD">
      <w:pPr>
        <w:spacing w:line="288" w:lineRule="auto"/>
        <w:ind w:firstLine="567"/>
        <w:rPr>
          <w:szCs w:val="28"/>
        </w:rPr>
      </w:pPr>
      <w:r w:rsidRPr="00D241FB">
        <w:rPr>
          <w:bCs/>
          <w:szCs w:val="28"/>
          <w:u w:val="single"/>
        </w:rPr>
        <w:t>Тема 13.</w:t>
      </w:r>
      <w:r w:rsidRPr="00D241FB">
        <w:rPr>
          <w:szCs w:val="28"/>
        </w:rPr>
        <w:t>Інтернаціоналізація господарського життя і світовий ринок</w:t>
      </w:r>
    </w:p>
    <w:p w:rsidR="009E6EC0" w:rsidRPr="00D241FB" w:rsidRDefault="009E6EC0" w:rsidP="006A6FDD">
      <w:pPr>
        <w:shd w:val="clear" w:color="auto" w:fill="FFFFFF"/>
        <w:spacing w:line="288" w:lineRule="auto"/>
        <w:ind w:firstLine="567"/>
        <w:rPr>
          <w:bCs/>
          <w:szCs w:val="28"/>
        </w:rPr>
      </w:pPr>
      <w:r w:rsidRPr="00D241FB">
        <w:rPr>
          <w:bCs/>
          <w:szCs w:val="28"/>
          <w:u w:val="single"/>
        </w:rPr>
        <w:t>Тема 14.</w:t>
      </w:r>
      <w:r w:rsidRPr="00D241FB">
        <w:rPr>
          <w:szCs w:val="28"/>
        </w:rPr>
        <w:t>Глобалізація як закономірний процес світового розвитку</w:t>
      </w:r>
    </w:p>
    <w:p w:rsidR="009E6EC0" w:rsidRDefault="009E6EC0">
      <w:pPr>
        <w:spacing w:after="200" w:line="276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9E6EC0" w:rsidRDefault="009E6EC0" w:rsidP="00852EB1">
      <w:pPr>
        <w:shd w:val="clear" w:color="auto" w:fill="FFFFFF"/>
        <w:spacing w:line="276" w:lineRule="auto"/>
        <w:ind w:firstLine="567"/>
        <w:jc w:val="both"/>
        <w:rPr>
          <w:b/>
          <w:bCs/>
          <w:szCs w:val="28"/>
        </w:rPr>
      </w:pPr>
    </w:p>
    <w:p w:rsidR="009E6EC0" w:rsidRDefault="009E6EC0" w:rsidP="006E459A">
      <w:pPr>
        <w:numPr>
          <w:ilvl w:val="0"/>
          <w:numId w:val="26"/>
        </w:numPr>
        <w:spacing w:line="240" w:lineRule="auto"/>
        <w:jc w:val="center"/>
        <w:rPr>
          <w:b/>
          <w:bCs/>
          <w:szCs w:val="28"/>
        </w:rPr>
      </w:pPr>
      <w:r w:rsidRPr="00BA032D">
        <w:rPr>
          <w:b/>
          <w:bCs/>
          <w:szCs w:val="28"/>
        </w:rPr>
        <w:t>Структура навчальної дисципліни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2"/>
        <w:gridCol w:w="801"/>
        <w:gridCol w:w="598"/>
        <w:gridCol w:w="537"/>
        <w:gridCol w:w="590"/>
        <w:gridCol w:w="562"/>
        <w:gridCol w:w="590"/>
        <w:gridCol w:w="864"/>
        <w:gridCol w:w="537"/>
        <w:gridCol w:w="537"/>
        <w:gridCol w:w="590"/>
        <w:gridCol w:w="562"/>
        <w:gridCol w:w="598"/>
      </w:tblGrid>
      <w:tr w:rsidR="009E6EC0" w:rsidRPr="0037150A" w:rsidTr="0028766F">
        <w:trPr>
          <w:cantSplit/>
          <w:trHeight w:val="255"/>
        </w:trPr>
        <w:tc>
          <w:tcPr>
            <w:tcW w:w="1367" w:type="pct"/>
            <w:vMerge w:val="restar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Назви змістових модулів і тем</w:t>
            </w:r>
          </w:p>
        </w:tc>
        <w:tc>
          <w:tcPr>
            <w:tcW w:w="3633" w:type="pct"/>
            <w:gridSpan w:val="12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Кількість годин</w:t>
            </w:r>
          </w:p>
        </w:tc>
      </w:tr>
      <w:tr w:rsidR="009E6EC0" w:rsidRPr="0037150A" w:rsidTr="0028766F">
        <w:trPr>
          <w:cantSplit/>
        </w:trPr>
        <w:tc>
          <w:tcPr>
            <w:tcW w:w="1367" w:type="pct"/>
            <w:vMerge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14" w:type="pct"/>
            <w:gridSpan w:val="6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денна форма</w:t>
            </w:r>
          </w:p>
        </w:tc>
        <w:tc>
          <w:tcPr>
            <w:tcW w:w="1819" w:type="pct"/>
            <w:gridSpan w:val="6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Заочна форма</w:t>
            </w:r>
          </w:p>
        </w:tc>
      </w:tr>
      <w:tr w:rsidR="009E6EC0" w:rsidRPr="0037150A" w:rsidTr="0028766F">
        <w:trPr>
          <w:cantSplit/>
        </w:trPr>
        <w:tc>
          <w:tcPr>
            <w:tcW w:w="1367" w:type="pct"/>
            <w:vMerge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5" w:type="pct"/>
            <w:vMerge w:val="restar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усього </w:t>
            </w:r>
          </w:p>
        </w:tc>
        <w:tc>
          <w:tcPr>
            <w:tcW w:w="1419" w:type="pct"/>
            <w:gridSpan w:val="5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у тому числі</w:t>
            </w:r>
          </w:p>
        </w:tc>
        <w:tc>
          <w:tcPr>
            <w:tcW w:w="426" w:type="pct"/>
            <w:vMerge w:val="restar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усього </w:t>
            </w:r>
          </w:p>
        </w:tc>
        <w:tc>
          <w:tcPr>
            <w:tcW w:w="1393" w:type="pct"/>
            <w:gridSpan w:val="5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у тому числі</w:t>
            </w:r>
          </w:p>
        </w:tc>
      </w:tr>
      <w:tr w:rsidR="009E6EC0" w:rsidRPr="0037150A" w:rsidTr="0028766F">
        <w:trPr>
          <w:cantSplit/>
          <w:trHeight w:val="238"/>
        </w:trPr>
        <w:tc>
          <w:tcPr>
            <w:tcW w:w="1367" w:type="pct"/>
            <w:vMerge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5" w:type="pct"/>
            <w:vMerge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л</w:t>
            </w: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п,с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лаб</w:t>
            </w:r>
          </w:p>
        </w:tc>
        <w:tc>
          <w:tcPr>
            <w:tcW w:w="27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інд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с.р.</w:t>
            </w:r>
          </w:p>
        </w:tc>
        <w:tc>
          <w:tcPr>
            <w:tcW w:w="426" w:type="pct"/>
            <w:vMerge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л</w:t>
            </w: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п,с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лаб</w:t>
            </w:r>
          </w:p>
        </w:tc>
        <w:tc>
          <w:tcPr>
            <w:tcW w:w="27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інд</w:t>
            </w:r>
          </w:p>
        </w:tc>
        <w:tc>
          <w:tcPr>
            <w:tcW w:w="29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с.р.</w:t>
            </w:r>
          </w:p>
        </w:tc>
      </w:tr>
      <w:tr w:rsidR="009E6EC0" w:rsidRPr="0037150A" w:rsidTr="0028766F">
        <w:tc>
          <w:tcPr>
            <w:tcW w:w="136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1</w:t>
            </w:r>
          </w:p>
        </w:tc>
        <w:tc>
          <w:tcPr>
            <w:tcW w:w="39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2</w:t>
            </w:r>
          </w:p>
        </w:tc>
        <w:tc>
          <w:tcPr>
            <w:tcW w:w="29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3</w:t>
            </w: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4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5</w:t>
            </w:r>
          </w:p>
        </w:tc>
        <w:tc>
          <w:tcPr>
            <w:tcW w:w="27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6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7</w:t>
            </w:r>
          </w:p>
        </w:tc>
        <w:tc>
          <w:tcPr>
            <w:tcW w:w="426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8</w:t>
            </w: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9</w:t>
            </w:r>
          </w:p>
        </w:tc>
        <w:tc>
          <w:tcPr>
            <w:tcW w:w="26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10</w:t>
            </w:r>
          </w:p>
        </w:tc>
        <w:tc>
          <w:tcPr>
            <w:tcW w:w="291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11</w:t>
            </w:r>
          </w:p>
        </w:tc>
        <w:tc>
          <w:tcPr>
            <w:tcW w:w="27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12</w:t>
            </w:r>
          </w:p>
        </w:tc>
        <w:tc>
          <w:tcPr>
            <w:tcW w:w="295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Cs/>
                <w:sz w:val="24"/>
              </w:rPr>
              <w:t>13</w:t>
            </w:r>
          </w:p>
        </w:tc>
      </w:tr>
      <w:tr w:rsidR="009E6EC0" w:rsidRPr="0037150A" w:rsidTr="0028766F">
        <w:trPr>
          <w:cantSplit/>
        </w:trPr>
        <w:tc>
          <w:tcPr>
            <w:tcW w:w="5000" w:type="pct"/>
            <w:gridSpan w:val="13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</w:p>
        </w:tc>
      </w:tr>
      <w:tr w:rsidR="009E6EC0" w:rsidRPr="0037150A" w:rsidTr="0028766F">
        <w:trPr>
          <w:cantSplit/>
        </w:trPr>
        <w:tc>
          <w:tcPr>
            <w:tcW w:w="5000" w:type="pct"/>
            <w:gridSpan w:val="13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b/>
                <w:bCs/>
                <w:sz w:val="24"/>
              </w:rPr>
              <w:t>Змістовий модуль 1</w:t>
            </w:r>
            <w:r w:rsidRPr="0037150A">
              <w:rPr>
                <w:sz w:val="24"/>
              </w:rPr>
              <w:t xml:space="preserve">. </w:t>
            </w: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4"/>
              </w:rPr>
            </w:pPr>
            <w:r w:rsidRPr="0097439C">
              <w:rPr>
                <w:sz w:val="22"/>
                <w:szCs w:val="22"/>
              </w:rPr>
              <w:t xml:space="preserve">Тема 1. </w:t>
            </w:r>
            <w:r w:rsidRPr="00590D77">
              <w:rPr>
                <w:sz w:val="24"/>
                <w:szCs w:val="28"/>
              </w:rPr>
              <w:t>Предмет, методи і функції економічної теорії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5A527F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4"/>
              </w:rPr>
            </w:pPr>
            <w:r w:rsidRPr="0097439C">
              <w:rPr>
                <w:noProof/>
                <w:sz w:val="22"/>
                <w:szCs w:val="22"/>
              </w:rPr>
              <w:t xml:space="preserve">Тема 2. </w:t>
            </w:r>
            <w:r w:rsidRPr="00590D77">
              <w:rPr>
                <w:sz w:val="24"/>
                <w:szCs w:val="28"/>
              </w:rPr>
              <w:t>Економічні потреби суспільства, їх суть та структура.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noProof/>
                <w:sz w:val="22"/>
              </w:rPr>
            </w:pPr>
            <w:r w:rsidRPr="0097439C">
              <w:rPr>
                <w:noProof/>
                <w:sz w:val="22"/>
                <w:szCs w:val="22"/>
              </w:rPr>
              <w:t>Тема 3.</w:t>
            </w:r>
            <w:r w:rsidRPr="00590D77">
              <w:rPr>
                <w:sz w:val="24"/>
                <w:szCs w:val="28"/>
              </w:rPr>
              <w:t>Форми власності і економічні системи.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590D77" w:rsidRDefault="009E6EC0" w:rsidP="0028766F">
            <w:pPr>
              <w:spacing w:line="240" w:lineRule="auto"/>
              <w:ind w:firstLine="0"/>
              <w:rPr>
                <w:b/>
                <w:noProof/>
                <w:sz w:val="22"/>
              </w:rPr>
            </w:pPr>
            <w:r w:rsidRPr="0097439C">
              <w:rPr>
                <w:sz w:val="22"/>
                <w:szCs w:val="22"/>
              </w:rPr>
              <w:t xml:space="preserve">Тема 4. </w:t>
            </w:r>
            <w:r w:rsidRPr="00590D77">
              <w:rPr>
                <w:sz w:val="24"/>
                <w:szCs w:val="28"/>
              </w:rPr>
              <w:t>Суспільне виробництво. Еволюція товарного виробництва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2"/>
              </w:rPr>
            </w:pPr>
            <w:r w:rsidRPr="0097439C">
              <w:rPr>
                <w:sz w:val="22"/>
                <w:szCs w:val="22"/>
              </w:rPr>
              <w:t xml:space="preserve">Тема 5. </w:t>
            </w:r>
            <w:r w:rsidRPr="00590D77">
              <w:rPr>
                <w:bCs/>
                <w:sz w:val="24"/>
                <w:szCs w:val="28"/>
              </w:rPr>
              <w:t>Гроші як економічна категорія.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5A527F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Разом за змістовим модулем 1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rPr>
          <w:cantSplit/>
        </w:trPr>
        <w:tc>
          <w:tcPr>
            <w:tcW w:w="5000" w:type="pct"/>
            <w:gridSpan w:val="13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b/>
                <w:bCs/>
                <w:sz w:val="24"/>
              </w:rPr>
              <w:t>Змістовий модуль 2.</w:t>
            </w: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4"/>
              </w:rPr>
            </w:pPr>
            <w:r w:rsidRPr="0097439C">
              <w:rPr>
                <w:noProof/>
                <w:sz w:val="24"/>
              </w:rPr>
              <w:t xml:space="preserve">Тема </w:t>
            </w:r>
            <w:r>
              <w:rPr>
                <w:noProof/>
                <w:sz w:val="24"/>
              </w:rPr>
              <w:t>1</w:t>
            </w:r>
            <w:r w:rsidRPr="0097439C">
              <w:rPr>
                <w:noProof/>
                <w:sz w:val="24"/>
              </w:rPr>
              <w:t xml:space="preserve">. </w:t>
            </w:r>
            <w:r w:rsidRPr="00590D77">
              <w:rPr>
                <w:sz w:val="24"/>
              </w:rPr>
              <w:t>Ринок, механізм його функціонування</w:t>
            </w:r>
          </w:p>
        </w:tc>
        <w:tc>
          <w:tcPr>
            <w:tcW w:w="395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sz w:val="24"/>
              </w:rPr>
            </w:pPr>
            <w:r w:rsidRPr="0097439C">
              <w:rPr>
                <w:noProof/>
                <w:sz w:val="24"/>
              </w:rPr>
              <w:t xml:space="preserve">Тема </w:t>
            </w:r>
            <w:r>
              <w:rPr>
                <w:noProof/>
                <w:sz w:val="24"/>
              </w:rPr>
              <w:t>2</w:t>
            </w:r>
            <w:r w:rsidRPr="0097439C">
              <w:rPr>
                <w:noProof/>
                <w:sz w:val="24"/>
              </w:rPr>
              <w:t xml:space="preserve">. </w:t>
            </w:r>
            <w:r w:rsidRPr="00590D77">
              <w:rPr>
                <w:spacing w:val="-1"/>
                <w:sz w:val="24"/>
                <w:szCs w:val="28"/>
              </w:rPr>
              <w:t>Підприємництво і підприємство.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590D77" w:rsidRDefault="009E6EC0" w:rsidP="0028766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97439C">
              <w:rPr>
                <w:noProof/>
                <w:sz w:val="24"/>
              </w:rPr>
              <w:t xml:space="preserve">Тема </w:t>
            </w:r>
            <w:r>
              <w:rPr>
                <w:noProof/>
                <w:sz w:val="24"/>
              </w:rPr>
              <w:t>3</w:t>
            </w:r>
            <w:r w:rsidRPr="0097439C">
              <w:rPr>
                <w:noProof/>
                <w:sz w:val="24"/>
              </w:rPr>
              <w:t xml:space="preserve">. </w:t>
            </w:r>
            <w:r w:rsidRPr="00590D77">
              <w:rPr>
                <w:sz w:val="24"/>
                <w:szCs w:val="28"/>
              </w:rPr>
              <w:t>Капітал: процес виробництва і нагромадження. Наймана праця і заробітна плата</w:t>
            </w:r>
          </w:p>
        </w:tc>
        <w:tc>
          <w:tcPr>
            <w:tcW w:w="395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 w:rsidRPr="0097439C">
              <w:rPr>
                <w:sz w:val="24"/>
              </w:rPr>
              <w:t xml:space="preserve">Тема </w:t>
            </w:r>
            <w:r>
              <w:rPr>
                <w:sz w:val="24"/>
              </w:rPr>
              <w:t>4</w:t>
            </w:r>
            <w:r w:rsidRPr="0097439C">
              <w:rPr>
                <w:sz w:val="24"/>
              </w:rPr>
              <w:t xml:space="preserve">. </w:t>
            </w:r>
            <w:r w:rsidRPr="00590D77">
              <w:rPr>
                <w:snapToGrid w:val="0"/>
                <w:sz w:val="24"/>
                <w:szCs w:val="28"/>
              </w:rPr>
              <w:t>Підприємництво в аграрній сфері. Витрати виробництва.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5A527F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6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>
              <w:rPr>
                <w:sz w:val="22"/>
                <w:szCs w:val="22"/>
              </w:rPr>
              <w:t>Разом за змістовим модулем 2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AA152A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3F103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5000" w:type="pct"/>
            <w:gridSpan w:val="13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7150A">
              <w:rPr>
                <w:b/>
                <w:bCs/>
                <w:sz w:val="24"/>
              </w:rPr>
              <w:t xml:space="preserve">Змістовий модуль </w:t>
            </w:r>
            <w:r>
              <w:rPr>
                <w:b/>
                <w:bCs/>
                <w:sz w:val="24"/>
              </w:rPr>
              <w:t>3</w:t>
            </w:r>
            <w:r w:rsidRPr="0037150A">
              <w:rPr>
                <w:b/>
                <w:bCs/>
                <w:sz w:val="24"/>
              </w:rPr>
              <w:t>.</w:t>
            </w:r>
          </w:p>
        </w:tc>
      </w:tr>
      <w:tr w:rsidR="009E6EC0" w:rsidRPr="0037150A" w:rsidTr="0028766F">
        <w:tc>
          <w:tcPr>
            <w:tcW w:w="1367" w:type="pct"/>
          </w:tcPr>
          <w:p w:rsidR="009E6EC0" w:rsidRPr="0097439C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 w:rsidRPr="0097439C">
              <w:rPr>
                <w:sz w:val="24"/>
              </w:rPr>
              <w:t xml:space="preserve">Тема 1. </w:t>
            </w:r>
            <w:r w:rsidRPr="00890625">
              <w:rPr>
                <w:sz w:val="24"/>
                <w:szCs w:val="28"/>
              </w:rPr>
              <w:t>Фінанси і фінансова система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91BC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37150A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Тема 2</w:t>
            </w:r>
            <w:r w:rsidRPr="0097439C">
              <w:rPr>
                <w:sz w:val="24"/>
              </w:rPr>
              <w:t>.</w:t>
            </w:r>
            <w:r w:rsidRPr="00890625">
              <w:rPr>
                <w:sz w:val="24"/>
                <w:szCs w:val="28"/>
              </w:rPr>
              <w:t>Доходи їх джерела і розподіл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91BC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37150A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Тема 3</w:t>
            </w:r>
            <w:r w:rsidRPr="0097439C">
              <w:rPr>
                <w:sz w:val="24"/>
              </w:rPr>
              <w:t>.</w:t>
            </w:r>
            <w:r w:rsidRPr="00890625">
              <w:rPr>
                <w:sz w:val="24"/>
                <w:szCs w:val="28"/>
              </w:rPr>
              <w:t>Циклічні коливання і кризи в економіці.</w:t>
            </w:r>
          </w:p>
        </w:tc>
        <w:tc>
          <w:tcPr>
            <w:tcW w:w="3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91BC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CC5283" w:rsidRDefault="009E6EC0" w:rsidP="0028766F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</w:rPr>
              <w:t>Тема4</w:t>
            </w:r>
            <w:r w:rsidRPr="0097439C">
              <w:rPr>
                <w:sz w:val="24"/>
              </w:rPr>
              <w:t>.</w:t>
            </w:r>
            <w:r w:rsidRPr="00890625">
              <w:rPr>
                <w:sz w:val="24"/>
                <w:szCs w:val="28"/>
              </w:rPr>
              <w:t>Інтернаціоналізація господарського життя і світовий ринок.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91BC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37150A" w:rsidRDefault="009E6EC0" w:rsidP="0028766F">
            <w:pPr>
              <w:spacing w:line="240" w:lineRule="auto"/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Тема 5</w:t>
            </w:r>
            <w:r w:rsidRPr="0097439C">
              <w:rPr>
                <w:sz w:val="24"/>
              </w:rPr>
              <w:t>.</w:t>
            </w:r>
            <w:r w:rsidRPr="00890625">
              <w:rPr>
                <w:sz w:val="24"/>
                <w:szCs w:val="28"/>
              </w:rPr>
              <w:t>Глобалізація як закономірний процес світового розвитку.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3741A6" w:rsidRDefault="009E6EC0" w:rsidP="003741A6">
            <w:pPr>
              <w:spacing w:line="240" w:lineRule="auto"/>
              <w:ind w:firstLine="0"/>
              <w:rPr>
                <w:bCs/>
                <w:sz w:val="24"/>
                <w:lang w:val="en-US"/>
              </w:rPr>
            </w:pPr>
            <w:r w:rsidRPr="0037150A">
              <w:rPr>
                <w:bCs/>
                <w:sz w:val="24"/>
              </w:rPr>
              <w:t xml:space="preserve">Разом за змістовим модулем </w:t>
            </w:r>
            <w:r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395" w:type="pct"/>
            <w:vAlign w:val="center"/>
          </w:tcPr>
          <w:p w:rsidR="009E6EC0" w:rsidRPr="003741A6" w:rsidRDefault="009E6EC0" w:rsidP="003A7183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295" w:type="pct"/>
            <w:vAlign w:val="center"/>
          </w:tcPr>
          <w:p w:rsidR="009E6EC0" w:rsidRPr="003741A6" w:rsidRDefault="009E6EC0" w:rsidP="0028766F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AA152A" w:rsidRDefault="009E6EC0" w:rsidP="003A7183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426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2B75D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1367" w:type="pct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37150A">
              <w:rPr>
                <w:b/>
                <w:sz w:val="24"/>
              </w:rPr>
              <w:t>Усього годин</w:t>
            </w:r>
          </w:p>
        </w:tc>
        <w:tc>
          <w:tcPr>
            <w:tcW w:w="395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 w:rsidRPr="006A6FDD">
              <w:rPr>
                <w:b/>
                <w:sz w:val="24"/>
                <w:lang w:val="ru-RU"/>
              </w:rPr>
              <w:t>90</w:t>
            </w:r>
          </w:p>
        </w:tc>
        <w:tc>
          <w:tcPr>
            <w:tcW w:w="295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6FDD">
              <w:rPr>
                <w:b/>
                <w:sz w:val="24"/>
              </w:rPr>
              <w:t>14</w:t>
            </w:r>
          </w:p>
        </w:tc>
        <w:tc>
          <w:tcPr>
            <w:tcW w:w="265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6FDD">
              <w:rPr>
                <w:b/>
                <w:sz w:val="24"/>
              </w:rPr>
              <w:t>14</w:t>
            </w:r>
          </w:p>
        </w:tc>
        <w:tc>
          <w:tcPr>
            <w:tcW w:w="291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6A6FDD" w:rsidRDefault="009E6EC0" w:rsidP="003A7183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426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6A6FDD" w:rsidRDefault="009E6EC0" w:rsidP="0028766F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65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5" w:type="pct"/>
            <w:vAlign w:val="center"/>
          </w:tcPr>
          <w:p w:rsidR="009E6EC0" w:rsidRPr="0037150A" w:rsidRDefault="009E6EC0" w:rsidP="006268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9E6EC0" w:rsidRPr="0037150A" w:rsidRDefault="009E6EC0" w:rsidP="0036671B">
      <w:pPr>
        <w:spacing w:line="240" w:lineRule="auto"/>
        <w:ind w:left="7513" w:hanging="425"/>
        <w:rPr>
          <w:sz w:val="24"/>
        </w:rPr>
      </w:pPr>
    </w:p>
    <w:p w:rsidR="009E6EC0" w:rsidRDefault="009E6EC0" w:rsidP="0036671B">
      <w:pPr>
        <w:spacing w:line="240" w:lineRule="auto"/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BA032D">
        <w:rPr>
          <w:b/>
          <w:szCs w:val="28"/>
        </w:rPr>
        <w:t xml:space="preserve">. Розподіл балів, які отримують </w:t>
      </w:r>
      <w:r>
        <w:rPr>
          <w:b/>
          <w:szCs w:val="28"/>
        </w:rPr>
        <w:t>здобувач</w:t>
      </w:r>
      <w:r w:rsidRPr="00BA032D">
        <w:rPr>
          <w:b/>
          <w:szCs w:val="28"/>
        </w:rPr>
        <w:t>и</w:t>
      </w:r>
    </w:p>
    <w:p w:rsidR="009E6EC0" w:rsidRDefault="009E6EC0" w:rsidP="0036671B">
      <w:pPr>
        <w:spacing w:line="240" w:lineRule="auto"/>
        <w:ind w:left="142" w:firstLine="425"/>
        <w:jc w:val="center"/>
        <w:rPr>
          <w:b/>
          <w:szCs w:val="28"/>
        </w:rPr>
      </w:pPr>
    </w:p>
    <w:p w:rsidR="009E6EC0" w:rsidRDefault="009E6EC0" w:rsidP="0036671B">
      <w:pPr>
        <w:spacing w:line="240" w:lineRule="auto"/>
        <w:ind w:left="142" w:firstLine="425"/>
        <w:jc w:val="center"/>
        <w:rPr>
          <w:b/>
          <w:szCs w:val="28"/>
        </w:rPr>
      </w:pPr>
    </w:p>
    <w:p w:rsidR="009E6EC0" w:rsidRPr="00BA032D" w:rsidRDefault="009E6EC0" w:rsidP="0036671B">
      <w:pPr>
        <w:spacing w:line="240" w:lineRule="auto"/>
        <w:ind w:left="142" w:firstLine="425"/>
        <w:jc w:val="center"/>
        <w:rPr>
          <w:b/>
          <w:szCs w:val="28"/>
        </w:rPr>
      </w:pPr>
    </w:p>
    <w:tbl>
      <w:tblPr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447"/>
        <w:gridCol w:w="455"/>
        <w:gridCol w:w="461"/>
        <w:gridCol w:w="461"/>
        <w:gridCol w:w="453"/>
        <w:gridCol w:w="587"/>
        <w:gridCol w:w="447"/>
        <w:gridCol w:w="497"/>
        <w:gridCol w:w="749"/>
        <w:gridCol w:w="745"/>
        <w:gridCol w:w="745"/>
        <w:gridCol w:w="632"/>
        <w:gridCol w:w="705"/>
        <w:gridCol w:w="1659"/>
      </w:tblGrid>
      <w:tr w:rsidR="009E6EC0" w:rsidRPr="0037150A" w:rsidTr="002E19F7">
        <w:trPr>
          <w:cantSplit/>
          <w:trHeight w:val="704"/>
        </w:trPr>
        <w:tc>
          <w:tcPr>
            <w:tcW w:w="4132" w:type="pct"/>
            <w:gridSpan w:val="14"/>
            <w:tcMar>
              <w:left w:w="57" w:type="dxa"/>
              <w:right w:w="57" w:type="dxa"/>
            </w:tcMar>
            <w:vAlign w:val="center"/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Поточне тестування та самостійна робота</w:t>
            </w:r>
          </w:p>
        </w:tc>
        <w:tc>
          <w:tcPr>
            <w:tcW w:w="868" w:type="pct"/>
            <w:tcMar>
              <w:left w:w="57" w:type="dxa"/>
              <w:right w:w="57" w:type="dxa"/>
            </w:tcMar>
            <w:vAlign w:val="center"/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Сума</w:t>
            </w:r>
          </w:p>
        </w:tc>
      </w:tr>
      <w:tr w:rsidR="009E6EC0" w:rsidRPr="0037150A" w:rsidTr="002E19F7">
        <w:trPr>
          <w:cantSplit/>
          <w:trHeight w:val="680"/>
        </w:trPr>
        <w:tc>
          <w:tcPr>
            <w:tcW w:w="1222" w:type="pct"/>
            <w:gridSpan w:val="5"/>
            <w:tcMar>
              <w:left w:w="57" w:type="dxa"/>
              <w:right w:w="57" w:type="dxa"/>
            </w:tcMar>
            <w:vAlign w:val="center"/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Змістовий модуль 1</w:t>
            </w:r>
            <w:r>
              <w:rPr>
                <w:sz w:val="24"/>
              </w:rPr>
              <w:t xml:space="preserve"> (30%)</w:t>
            </w:r>
          </w:p>
        </w:tc>
        <w:tc>
          <w:tcPr>
            <w:tcW w:w="1038" w:type="pct"/>
            <w:gridSpan w:val="4"/>
            <w:tcMar>
              <w:left w:w="57" w:type="dxa"/>
              <w:right w:w="57" w:type="dxa"/>
            </w:tcMar>
            <w:vAlign w:val="center"/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Змістовий модуль 2</w:t>
            </w:r>
            <w:r>
              <w:rPr>
                <w:sz w:val="24"/>
              </w:rPr>
              <w:t xml:space="preserve"> (40%)</w:t>
            </w:r>
          </w:p>
        </w:tc>
        <w:tc>
          <w:tcPr>
            <w:tcW w:w="1872" w:type="pct"/>
            <w:gridSpan w:val="5"/>
          </w:tcPr>
          <w:p w:rsidR="009E6EC0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Змістовий модуль </w:t>
            </w:r>
            <w:r>
              <w:rPr>
                <w:sz w:val="24"/>
              </w:rPr>
              <w:t>3 (30%)</w:t>
            </w:r>
          </w:p>
        </w:tc>
        <w:tc>
          <w:tcPr>
            <w:tcW w:w="86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100</w:t>
            </w:r>
          </w:p>
        </w:tc>
      </w:tr>
      <w:tr w:rsidR="009E6EC0" w:rsidRPr="0037150A" w:rsidTr="002E19F7">
        <w:trPr>
          <w:cantSplit/>
          <w:trHeight w:val="380"/>
        </w:trPr>
        <w:tc>
          <w:tcPr>
            <w:tcW w:w="268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Т1</w:t>
            </w:r>
          </w:p>
        </w:tc>
        <w:tc>
          <w:tcPr>
            <w:tcW w:w="234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Т3</w:t>
            </w:r>
          </w:p>
        </w:tc>
        <w:tc>
          <w:tcPr>
            <w:tcW w:w="241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Т4</w:t>
            </w:r>
          </w:p>
        </w:tc>
        <w:tc>
          <w:tcPr>
            <w:tcW w:w="241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Т5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234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Т</w:t>
            </w:r>
            <w:r>
              <w:rPr>
                <w:sz w:val="24"/>
              </w:rPr>
              <w:t>3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  <w:p w:rsidR="009E6EC0" w:rsidRPr="0037150A" w:rsidRDefault="009E6EC0" w:rsidP="0028766F">
            <w:pPr>
              <w:spacing w:line="240" w:lineRule="auto"/>
              <w:ind w:left="-57" w:firstLine="0"/>
              <w:jc w:val="center"/>
              <w:rPr>
                <w:sz w:val="24"/>
              </w:rPr>
            </w:pPr>
          </w:p>
        </w:tc>
        <w:tc>
          <w:tcPr>
            <w:tcW w:w="392" w:type="pct"/>
          </w:tcPr>
          <w:p w:rsidR="009E6EC0" w:rsidRPr="006F4880" w:rsidRDefault="009E6EC0" w:rsidP="0028766F">
            <w:pPr>
              <w:ind w:left="-591" w:firstLine="626"/>
              <w:rPr>
                <w:sz w:val="22"/>
              </w:rPr>
            </w:pPr>
            <w:r w:rsidRPr="006F4880">
              <w:rPr>
                <w:sz w:val="22"/>
              </w:rPr>
              <w:t>Т</w:t>
            </w:r>
            <w:r>
              <w:rPr>
                <w:sz w:val="22"/>
              </w:rPr>
              <w:t>1</w:t>
            </w:r>
          </w:p>
        </w:tc>
        <w:tc>
          <w:tcPr>
            <w:tcW w:w="390" w:type="pct"/>
          </w:tcPr>
          <w:p w:rsidR="009E6EC0" w:rsidRPr="006F4880" w:rsidRDefault="009E6EC0" w:rsidP="0028766F">
            <w:pPr>
              <w:ind w:left="-591" w:firstLine="626"/>
              <w:rPr>
                <w:sz w:val="22"/>
              </w:rPr>
            </w:pPr>
            <w:r w:rsidRPr="006F4880">
              <w:rPr>
                <w:sz w:val="22"/>
              </w:rPr>
              <w:t>Т</w:t>
            </w:r>
            <w:r>
              <w:rPr>
                <w:sz w:val="22"/>
              </w:rPr>
              <w:t>2</w:t>
            </w:r>
          </w:p>
        </w:tc>
        <w:tc>
          <w:tcPr>
            <w:tcW w:w="390" w:type="pct"/>
          </w:tcPr>
          <w:p w:rsidR="009E6EC0" w:rsidRPr="006F4880" w:rsidRDefault="009E6EC0" w:rsidP="0028766F">
            <w:pPr>
              <w:ind w:left="-591" w:firstLine="626"/>
              <w:rPr>
                <w:sz w:val="22"/>
              </w:rPr>
            </w:pPr>
            <w:r w:rsidRPr="006F4880">
              <w:rPr>
                <w:sz w:val="22"/>
              </w:rPr>
              <w:t>Т</w:t>
            </w:r>
            <w:r>
              <w:rPr>
                <w:sz w:val="22"/>
              </w:rPr>
              <w:t>3</w:t>
            </w:r>
          </w:p>
        </w:tc>
        <w:tc>
          <w:tcPr>
            <w:tcW w:w="331" w:type="pct"/>
          </w:tcPr>
          <w:p w:rsidR="009E6EC0" w:rsidRPr="006F4880" w:rsidRDefault="009E6EC0" w:rsidP="0028766F">
            <w:pPr>
              <w:ind w:left="-591" w:firstLine="626"/>
              <w:rPr>
                <w:sz w:val="22"/>
              </w:rPr>
            </w:pPr>
            <w:r w:rsidRPr="006F4880">
              <w:rPr>
                <w:sz w:val="22"/>
              </w:rPr>
              <w:t>Т</w:t>
            </w:r>
            <w:r>
              <w:rPr>
                <w:sz w:val="22"/>
              </w:rPr>
              <w:t>4</w:t>
            </w:r>
          </w:p>
        </w:tc>
        <w:tc>
          <w:tcPr>
            <w:tcW w:w="369" w:type="pct"/>
          </w:tcPr>
          <w:p w:rsidR="009E6EC0" w:rsidRPr="006F4880" w:rsidRDefault="009E6EC0" w:rsidP="0028766F">
            <w:pPr>
              <w:ind w:left="-591" w:firstLine="626"/>
              <w:rPr>
                <w:sz w:val="22"/>
              </w:rPr>
            </w:pPr>
            <w:r w:rsidRPr="006F4880">
              <w:rPr>
                <w:sz w:val="22"/>
              </w:rPr>
              <w:t>Т</w:t>
            </w:r>
            <w:r>
              <w:rPr>
                <w:sz w:val="22"/>
              </w:rPr>
              <w:t>5</w:t>
            </w:r>
          </w:p>
        </w:tc>
        <w:tc>
          <w:tcPr>
            <w:tcW w:w="868" w:type="pct"/>
            <w:vMerge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9E6EC0" w:rsidRPr="0037150A" w:rsidTr="002E19F7">
        <w:trPr>
          <w:cantSplit/>
          <w:trHeight w:val="388"/>
        </w:trPr>
        <w:tc>
          <w:tcPr>
            <w:tcW w:w="268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" w:type="pct"/>
            <w:tcMar>
              <w:left w:w="57" w:type="dxa"/>
              <w:right w:w="57" w:type="dxa"/>
            </w:tcMar>
          </w:tcPr>
          <w:p w:rsidR="009E6EC0" w:rsidRPr="0037150A" w:rsidRDefault="009E6EC0" w:rsidP="0052570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2" w:type="pct"/>
          </w:tcPr>
          <w:p w:rsidR="009E6EC0" w:rsidRPr="0037150A" w:rsidRDefault="009E6EC0" w:rsidP="0028766F">
            <w:pPr>
              <w:spacing w:line="240" w:lineRule="auto"/>
              <w:ind w:left="-591" w:firstLine="6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0" w:type="pct"/>
          </w:tcPr>
          <w:p w:rsidR="009E6EC0" w:rsidRPr="0037150A" w:rsidRDefault="009E6EC0" w:rsidP="0028766F">
            <w:pPr>
              <w:spacing w:line="240" w:lineRule="auto"/>
              <w:ind w:left="-591" w:firstLine="6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0" w:type="pct"/>
          </w:tcPr>
          <w:p w:rsidR="009E6EC0" w:rsidRPr="0037150A" w:rsidRDefault="009E6EC0" w:rsidP="0028766F">
            <w:pPr>
              <w:spacing w:line="240" w:lineRule="auto"/>
              <w:ind w:left="-591" w:firstLine="6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1" w:type="pct"/>
          </w:tcPr>
          <w:p w:rsidR="009E6EC0" w:rsidRPr="0037150A" w:rsidRDefault="009E6EC0" w:rsidP="0028766F">
            <w:pPr>
              <w:spacing w:line="240" w:lineRule="auto"/>
              <w:ind w:left="-591" w:firstLine="6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" w:type="pct"/>
          </w:tcPr>
          <w:p w:rsidR="009E6EC0" w:rsidRPr="0037150A" w:rsidRDefault="009E6EC0" w:rsidP="0028766F">
            <w:pPr>
              <w:spacing w:line="240" w:lineRule="auto"/>
              <w:ind w:left="-591" w:firstLine="6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8" w:type="pct"/>
            <w:vMerge/>
            <w:tcMar>
              <w:left w:w="57" w:type="dxa"/>
              <w:right w:w="57" w:type="dxa"/>
            </w:tcMar>
          </w:tcPr>
          <w:p w:rsidR="009E6EC0" w:rsidRPr="0037150A" w:rsidRDefault="009E6EC0" w:rsidP="0028766F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9E6EC0" w:rsidRPr="0037150A" w:rsidRDefault="009E6EC0" w:rsidP="0036671B">
      <w:pPr>
        <w:spacing w:line="240" w:lineRule="auto"/>
        <w:jc w:val="center"/>
        <w:rPr>
          <w:b/>
          <w:bCs/>
          <w:sz w:val="24"/>
        </w:rPr>
      </w:pPr>
    </w:p>
    <w:p w:rsidR="009E6EC0" w:rsidRDefault="009E6EC0" w:rsidP="0036671B">
      <w:pPr>
        <w:spacing w:line="240" w:lineRule="auto"/>
        <w:jc w:val="center"/>
        <w:rPr>
          <w:b/>
          <w:bCs/>
          <w:szCs w:val="28"/>
        </w:rPr>
      </w:pPr>
      <w:r w:rsidRPr="00BA032D">
        <w:rPr>
          <w:b/>
          <w:bCs/>
          <w:szCs w:val="28"/>
        </w:rPr>
        <w:t xml:space="preserve">Шкала оцінювання: національна та </w:t>
      </w:r>
      <w:r>
        <w:rPr>
          <w:b/>
          <w:bCs/>
          <w:szCs w:val="28"/>
        </w:rPr>
        <w:t>ЄКТС</w:t>
      </w:r>
    </w:p>
    <w:p w:rsidR="009E6EC0" w:rsidRDefault="009E6EC0" w:rsidP="0036671B">
      <w:pPr>
        <w:spacing w:line="240" w:lineRule="auto"/>
        <w:jc w:val="center"/>
        <w:rPr>
          <w:b/>
          <w:bCs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  <w:gridCol w:w="1523"/>
        <w:gridCol w:w="3101"/>
        <w:gridCol w:w="3054"/>
      </w:tblGrid>
      <w:tr w:rsidR="009E6EC0" w:rsidRPr="0037150A" w:rsidTr="0028766F">
        <w:trPr>
          <w:trHeight w:val="450"/>
        </w:trPr>
        <w:tc>
          <w:tcPr>
            <w:tcW w:w="2137" w:type="dxa"/>
            <w:vMerge w:val="restart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ОцінкаECTS</w:t>
            </w:r>
          </w:p>
        </w:tc>
        <w:tc>
          <w:tcPr>
            <w:tcW w:w="6287" w:type="dxa"/>
            <w:gridSpan w:val="2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Оцінка за національною шкалою</w:t>
            </w:r>
          </w:p>
        </w:tc>
      </w:tr>
      <w:tr w:rsidR="009E6EC0" w:rsidRPr="0037150A" w:rsidTr="0028766F">
        <w:trPr>
          <w:trHeight w:val="450"/>
        </w:trPr>
        <w:tc>
          <w:tcPr>
            <w:tcW w:w="2137" w:type="dxa"/>
            <w:vMerge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right="-144" w:hanging="34"/>
              <w:rPr>
                <w:sz w:val="24"/>
              </w:rPr>
            </w:pPr>
            <w:r w:rsidRPr="0037150A">
              <w:rPr>
                <w:sz w:val="24"/>
              </w:rPr>
              <w:t>для екзамену, курсового проекту (роботи), практики</w:t>
            </w:r>
          </w:p>
        </w:tc>
        <w:tc>
          <w:tcPr>
            <w:tcW w:w="3119" w:type="dxa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для заліку</w:t>
            </w:r>
          </w:p>
        </w:tc>
      </w:tr>
      <w:tr w:rsidR="009E6EC0" w:rsidRPr="0037150A" w:rsidTr="0028766F"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відмінно  </w:t>
            </w:r>
          </w:p>
        </w:tc>
        <w:tc>
          <w:tcPr>
            <w:tcW w:w="3119" w:type="dxa"/>
            <w:vMerge w:val="restart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зараховано</w:t>
            </w:r>
          </w:p>
        </w:tc>
      </w:tr>
      <w:tr w:rsidR="009E6EC0" w:rsidRPr="0037150A" w:rsidTr="0028766F">
        <w:trPr>
          <w:trHeight w:val="194"/>
        </w:trPr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добре </w:t>
            </w:r>
          </w:p>
        </w:tc>
        <w:tc>
          <w:tcPr>
            <w:tcW w:w="3119" w:type="dxa"/>
            <w:vMerge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 xml:space="preserve">задовільно </w:t>
            </w:r>
          </w:p>
        </w:tc>
        <w:tc>
          <w:tcPr>
            <w:tcW w:w="3119" w:type="dxa"/>
            <w:vMerge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</w:p>
        </w:tc>
      </w:tr>
      <w:tr w:rsidR="009E6EC0" w:rsidRPr="0037150A" w:rsidTr="0028766F"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незадовільно з можливістю повторного складання</w:t>
            </w:r>
          </w:p>
        </w:tc>
        <w:tc>
          <w:tcPr>
            <w:tcW w:w="3119" w:type="dxa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не зараховано з можливістю повторного складання</w:t>
            </w:r>
          </w:p>
        </w:tc>
      </w:tr>
      <w:tr w:rsidR="009E6EC0" w:rsidRPr="0037150A" w:rsidTr="0028766F">
        <w:trPr>
          <w:trHeight w:val="708"/>
        </w:trPr>
        <w:tc>
          <w:tcPr>
            <w:tcW w:w="213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b/>
                <w:sz w:val="24"/>
              </w:rPr>
            </w:pPr>
            <w:r w:rsidRPr="0037150A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3119" w:type="dxa"/>
          </w:tcPr>
          <w:p w:rsidR="009E6EC0" w:rsidRPr="0037150A" w:rsidRDefault="009E6EC0" w:rsidP="0028766F">
            <w:pPr>
              <w:spacing w:line="240" w:lineRule="auto"/>
              <w:ind w:left="34" w:hanging="34"/>
              <w:jc w:val="center"/>
              <w:rPr>
                <w:sz w:val="24"/>
              </w:rPr>
            </w:pPr>
            <w:r w:rsidRPr="0037150A">
              <w:rPr>
                <w:sz w:val="24"/>
              </w:rPr>
              <w:t>не зараховано з обов’язковим повторним вивченням дисципліни</w:t>
            </w:r>
          </w:p>
        </w:tc>
      </w:tr>
    </w:tbl>
    <w:p w:rsidR="009E6EC0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 w:val="24"/>
        </w:rPr>
      </w:pPr>
    </w:p>
    <w:p w:rsidR="009E6EC0" w:rsidRPr="00BA032D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Cs w:val="28"/>
          <w:lang w:val="ru-RU"/>
        </w:rPr>
      </w:pPr>
      <w:r w:rsidRPr="00BA032D">
        <w:rPr>
          <w:szCs w:val="28"/>
        </w:rPr>
        <w:t>При оцінюванні знань і вмінь викладач дотримується таких правил:</w:t>
      </w:r>
    </w:p>
    <w:p w:rsidR="009E6EC0" w:rsidRPr="00BA032D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Cs w:val="28"/>
        </w:rPr>
      </w:pPr>
      <w:r w:rsidRPr="00BA032D">
        <w:rPr>
          <w:b/>
          <w:bCs/>
          <w:szCs w:val="28"/>
        </w:rPr>
        <w:t xml:space="preserve">Оцінка "5" (відмінно) </w:t>
      </w:r>
      <w:r w:rsidRPr="00BA032D">
        <w:rPr>
          <w:szCs w:val="28"/>
        </w:rPr>
        <w:t xml:space="preserve">- навчальний матеріал засвоєно у повному обсязі, </w:t>
      </w:r>
      <w:r>
        <w:rPr>
          <w:szCs w:val="28"/>
        </w:rPr>
        <w:t>здобувач</w:t>
      </w:r>
      <w:r w:rsidRPr="00BA032D">
        <w:rPr>
          <w:szCs w:val="28"/>
        </w:rPr>
        <w:t xml:space="preserve"> володіє необхідними знаннями і вміннями. </w:t>
      </w:r>
      <w:r>
        <w:rPr>
          <w:szCs w:val="28"/>
        </w:rPr>
        <w:t>Здобувач</w:t>
      </w:r>
      <w:r w:rsidRPr="00BA032D">
        <w:rPr>
          <w:szCs w:val="28"/>
        </w:rPr>
        <w:t xml:space="preserve"> точно формулює думки і обґрунтовує їх, послідовно, зв'язано викладає матеріал, ілюструє теоретичні знання, наводить приклади, аналізує, грамотно оформлює свою відповідь.</w:t>
      </w:r>
    </w:p>
    <w:p w:rsidR="009E6EC0" w:rsidRPr="00BA032D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Cs w:val="28"/>
        </w:rPr>
      </w:pPr>
      <w:r w:rsidRPr="00BA032D">
        <w:rPr>
          <w:b/>
          <w:bCs/>
          <w:spacing w:val="-1"/>
          <w:szCs w:val="28"/>
        </w:rPr>
        <w:t xml:space="preserve">Оцінка "4" (добре) </w:t>
      </w:r>
      <w:r w:rsidRPr="00BA032D">
        <w:rPr>
          <w:spacing w:val="-1"/>
          <w:szCs w:val="28"/>
        </w:rPr>
        <w:t xml:space="preserve">- відповідь </w:t>
      </w:r>
      <w:r>
        <w:rPr>
          <w:spacing w:val="-1"/>
          <w:szCs w:val="28"/>
        </w:rPr>
        <w:t>здобувач</w:t>
      </w:r>
      <w:r w:rsidRPr="00BA032D">
        <w:rPr>
          <w:spacing w:val="-1"/>
          <w:szCs w:val="28"/>
        </w:rPr>
        <w:t xml:space="preserve">а виявляє розуміння матеріалу, правильне застосування знань і вмінь, необхідних для відповіді, але містять </w:t>
      </w:r>
      <w:r w:rsidRPr="00BA032D">
        <w:rPr>
          <w:szCs w:val="28"/>
        </w:rPr>
        <w:t>окремі незначні помилки і невеликі неточності.</w:t>
      </w:r>
    </w:p>
    <w:p w:rsidR="009E6EC0" w:rsidRPr="00BA032D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Cs w:val="28"/>
          <w:lang w:val="ru-RU"/>
        </w:rPr>
      </w:pPr>
      <w:r w:rsidRPr="00BA032D">
        <w:rPr>
          <w:b/>
          <w:bCs/>
          <w:szCs w:val="28"/>
        </w:rPr>
        <w:t xml:space="preserve">Оцінка "З" (задовільно) </w:t>
      </w:r>
      <w:r w:rsidRPr="00BA032D">
        <w:rPr>
          <w:szCs w:val="28"/>
        </w:rPr>
        <w:t xml:space="preserve">- </w:t>
      </w:r>
      <w:r>
        <w:rPr>
          <w:szCs w:val="28"/>
        </w:rPr>
        <w:t>здобувач</w:t>
      </w:r>
      <w:r w:rsidRPr="00BA032D">
        <w:rPr>
          <w:szCs w:val="28"/>
        </w:rPr>
        <w:t xml:space="preserve"> володіє знаннями і вміннями з дисципліни, але вони носять розрізнений характер, знання недостатньо глибокі, а вміння проявляються слабо. У засвоєнні навчального матеріалу мають місце </w:t>
      </w:r>
      <w:r w:rsidRPr="00BA032D">
        <w:rPr>
          <w:spacing w:val="-1"/>
          <w:szCs w:val="28"/>
        </w:rPr>
        <w:t xml:space="preserve">суттєві неточності, відповіді неглибокі, містять істотні помилки, у тому числі у </w:t>
      </w:r>
      <w:r w:rsidRPr="00BA032D">
        <w:rPr>
          <w:szCs w:val="28"/>
        </w:rPr>
        <w:t>висновках, аргументація слабка. При викладенні матеріалу відсутня послідовність і чіткість, мова бідна.</w:t>
      </w:r>
    </w:p>
    <w:p w:rsidR="009E6EC0" w:rsidRPr="00BA032D" w:rsidRDefault="009E6EC0" w:rsidP="0036671B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rPr>
          <w:szCs w:val="28"/>
        </w:rPr>
      </w:pPr>
      <w:r w:rsidRPr="00BA032D">
        <w:rPr>
          <w:b/>
          <w:bCs/>
          <w:spacing w:val="-2"/>
          <w:szCs w:val="28"/>
        </w:rPr>
        <w:t xml:space="preserve">Оцінка "2" (незадовільно) </w:t>
      </w:r>
      <w:r w:rsidRPr="00BA032D">
        <w:rPr>
          <w:spacing w:val="-2"/>
          <w:szCs w:val="28"/>
        </w:rPr>
        <w:t xml:space="preserve">- головний зміст навчального матеріалу не </w:t>
      </w:r>
      <w:r w:rsidRPr="00BA032D">
        <w:rPr>
          <w:spacing w:val="-1"/>
          <w:szCs w:val="28"/>
        </w:rPr>
        <w:t xml:space="preserve">засвоєний, основні вміння не проявлені. </w:t>
      </w:r>
      <w:r>
        <w:rPr>
          <w:spacing w:val="-1"/>
          <w:szCs w:val="28"/>
        </w:rPr>
        <w:t>Здобувач</w:t>
      </w:r>
      <w:r w:rsidRPr="00BA032D">
        <w:rPr>
          <w:spacing w:val="-1"/>
          <w:szCs w:val="28"/>
        </w:rPr>
        <w:t xml:space="preserve"> не відповідає, або відповідь </w:t>
      </w:r>
      <w:r w:rsidRPr="00BA032D">
        <w:rPr>
          <w:szCs w:val="28"/>
        </w:rPr>
        <w:t>виявляє відсутність необхідних знань і вмінь, містить помилки, які спотворюють зміст навчального матеріалу.</w:t>
      </w:r>
    </w:p>
    <w:p w:rsidR="009E6EC0" w:rsidRPr="00BA032D" w:rsidRDefault="009E6EC0" w:rsidP="0036671B">
      <w:pPr>
        <w:keepNext/>
        <w:overflowPunct w:val="0"/>
        <w:autoSpaceDE w:val="0"/>
        <w:autoSpaceDN w:val="0"/>
        <w:adjustRightInd w:val="0"/>
        <w:spacing w:line="240" w:lineRule="auto"/>
        <w:outlineLvl w:val="0"/>
        <w:rPr>
          <w:szCs w:val="28"/>
        </w:rPr>
      </w:pPr>
    </w:p>
    <w:p w:rsidR="009E6EC0" w:rsidRPr="00BA032D" w:rsidRDefault="009E6EC0" w:rsidP="0036671B">
      <w:pPr>
        <w:keepNext/>
        <w:overflowPunct w:val="0"/>
        <w:autoSpaceDE w:val="0"/>
        <w:autoSpaceDN w:val="0"/>
        <w:adjustRightInd w:val="0"/>
        <w:spacing w:line="240" w:lineRule="auto"/>
        <w:outlineLvl w:val="0"/>
        <w:rPr>
          <w:szCs w:val="28"/>
          <w:lang w:val="ru-RU"/>
        </w:rPr>
      </w:pPr>
      <w:r w:rsidRPr="00BA032D">
        <w:rPr>
          <w:szCs w:val="28"/>
        </w:rPr>
        <w:t>Загальні критерії оцінювання тестових завдань</w:t>
      </w:r>
    </w:p>
    <w:p w:rsidR="009E6EC0" w:rsidRPr="00BA032D" w:rsidRDefault="009E6EC0" w:rsidP="0036671B">
      <w:pPr>
        <w:overflowPunct w:val="0"/>
        <w:autoSpaceDE w:val="0"/>
        <w:autoSpaceDN w:val="0"/>
        <w:adjustRightInd w:val="0"/>
        <w:spacing w:line="240" w:lineRule="auto"/>
        <w:rPr>
          <w:b/>
          <w:bCs/>
          <w:i/>
          <w:iCs/>
          <w:szCs w:val="28"/>
        </w:rPr>
      </w:pPr>
    </w:p>
    <w:p w:rsidR="009E6EC0" w:rsidRPr="00BA032D" w:rsidRDefault="009E6EC0" w:rsidP="007F38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 w:rsidRPr="00BA032D">
        <w:rPr>
          <w:szCs w:val="28"/>
        </w:rPr>
        <w:t>понад 85% правильних відповідей – “відмінно”;</w:t>
      </w:r>
    </w:p>
    <w:p w:rsidR="009E6EC0" w:rsidRPr="00BA032D" w:rsidRDefault="009E6EC0" w:rsidP="007F38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 w:rsidRPr="00BA032D">
        <w:rPr>
          <w:szCs w:val="28"/>
        </w:rPr>
        <w:t>70 – 85% правильних відповідей – “добре”;</w:t>
      </w:r>
    </w:p>
    <w:p w:rsidR="009E6EC0" w:rsidRPr="00BA032D" w:rsidRDefault="009E6EC0" w:rsidP="007F38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 w:rsidRPr="00BA032D">
        <w:rPr>
          <w:szCs w:val="28"/>
        </w:rPr>
        <w:t>69 – 50 % правильних відповідей – “задовільно””</w:t>
      </w:r>
    </w:p>
    <w:p w:rsidR="009E6EC0" w:rsidRPr="00BA032D" w:rsidRDefault="009E6EC0" w:rsidP="0036671B">
      <w:pPr>
        <w:shd w:val="clear" w:color="auto" w:fill="FFFFFF"/>
        <w:spacing w:line="240" w:lineRule="auto"/>
        <w:rPr>
          <w:szCs w:val="28"/>
        </w:rPr>
      </w:pPr>
      <w:r w:rsidRPr="00BA032D">
        <w:rPr>
          <w:szCs w:val="28"/>
        </w:rPr>
        <w:t>менше 50% - “незадовільно”.</w:t>
      </w:r>
    </w:p>
    <w:p w:rsidR="009E6EC0" w:rsidRPr="00BA032D" w:rsidRDefault="009E6EC0" w:rsidP="0036671B">
      <w:pPr>
        <w:shd w:val="clear" w:color="auto" w:fill="FFFFFF"/>
        <w:spacing w:line="240" w:lineRule="auto"/>
        <w:rPr>
          <w:szCs w:val="28"/>
        </w:rPr>
      </w:pPr>
    </w:p>
    <w:p w:rsidR="009E6EC0" w:rsidRPr="000C6053" w:rsidRDefault="009E6EC0" w:rsidP="007F38AE">
      <w:pPr>
        <w:jc w:val="both"/>
      </w:pPr>
    </w:p>
    <w:p w:rsidR="009E6EC0" w:rsidRDefault="009E6EC0" w:rsidP="0036671B">
      <w:pPr>
        <w:shd w:val="clear" w:color="auto" w:fill="FFFFFF"/>
        <w:spacing w:line="240" w:lineRule="auto"/>
        <w:jc w:val="center"/>
        <w:rPr>
          <w:b/>
          <w:szCs w:val="28"/>
        </w:rPr>
      </w:pPr>
    </w:p>
    <w:p w:rsidR="009E6EC0" w:rsidRDefault="009E6EC0" w:rsidP="0036671B">
      <w:pPr>
        <w:shd w:val="clear" w:color="auto" w:fill="FFFFFF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BA032D">
        <w:rPr>
          <w:b/>
          <w:szCs w:val="28"/>
        </w:rPr>
        <w:t>. Методичне забезпечення</w:t>
      </w:r>
    </w:p>
    <w:p w:rsidR="009E6EC0" w:rsidRPr="00B60418" w:rsidRDefault="009E6EC0" w:rsidP="007F38AE">
      <w:pPr>
        <w:widowControl w:val="0"/>
        <w:numPr>
          <w:ilvl w:val="0"/>
          <w:numId w:val="8"/>
        </w:numPr>
        <w:shd w:val="clear" w:color="auto" w:fill="FFFFFF"/>
        <w:tabs>
          <w:tab w:val="left" w:pos="1020"/>
        </w:tabs>
        <w:autoSpaceDE w:val="0"/>
        <w:autoSpaceDN w:val="0"/>
        <w:adjustRightInd w:val="0"/>
        <w:spacing w:line="360" w:lineRule="exact"/>
        <w:ind w:firstLine="692"/>
        <w:rPr>
          <w:color w:val="FF0000"/>
          <w:spacing w:val="-16"/>
          <w:szCs w:val="28"/>
        </w:rPr>
      </w:pPr>
      <w:r>
        <w:rPr>
          <w:color w:val="000000"/>
          <w:spacing w:val="3"/>
          <w:szCs w:val="28"/>
        </w:rPr>
        <w:t xml:space="preserve">Опорний конспект лекцій з курсу економічної </w:t>
      </w:r>
      <w:r w:rsidRPr="0004256C">
        <w:rPr>
          <w:spacing w:val="3"/>
          <w:szCs w:val="28"/>
        </w:rPr>
        <w:t>теорії.</w:t>
      </w:r>
    </w:p>
    <w:p w:rsidR="009E6EC0" w:rsidRPr="00281EDC" w:rsidRDefault="009E6EC0" w:rsidP="007F38AE">
      <w:pPr>
        <w:widowControl w:val="0"/>
        <w:numPr>
          <w:ilvl w:val="0"/>
          <w:numId w:val="8"/>
        </w:numPr>
        <w:shd w:val="clear" w:color="auto" w:fill="FFFFFF"/>
        <w:tabs>
          <w:tab w:val="left" w:pos="1020"/>
        </w:tabs>
        <w:autoSpaceDE w:val="0"/>
        <w:autoSpaceDN w:val="0"/>
        <w:adjustRightInd w:val="0"/>
        <w:spacing w:line="360" w:lineRule="exact"/>
        <w:ind w:firstLine="692"/>
        <w:jc w:val="both"/>
        <w:rPr>
          <w:color w:val="000000"/>
          <w:spacing w:val="-16"/>
          <w:szCs w:val="28"/>
        </w:rPr>
      </w:pPr>
      <w:r w:rsidRPr="00E17607">
        <w:rPr>
          <w:spacing w:val="3"/>
          <w:szCs w:val="28"/>
        </w:rPr>
        <w:t>Методичні вказівки для вивчення курсу</w:t>
      </w:r>
      <w:r>
        <w:rPr>
          <w:color w:val="000000"/>
          <w:spacing w:val="3"/>
          <w:szCs w:val="28"/>
        </w:rPr>
        <w:t xml:space="preserve"> «Економічна теорія».</w:t>
      </w:r>
    </w:p>
    <w:p w:rsidR="009E6EC0" w:rsidRPr="00281EDC" w:rsidRDefault="009E6EC0" w:rsidP="007F38AE">
      <w:pPr>
        <w:widowControl w:val="0"/>
        <w:numPr>
          <w:ilvl w:val="0"/>
          <w:numId w:val="8"/>
        </w:numPr>
        <w:shd w:val="clear" w:color="auto" w:fill="FFFFFF"/>
        <w:tabs>
          <w:tab w:val="left" w:pos="1020"/>
        </w:tabs>
        <w:autoSpaceDE w:val="0"/>
        <w:autoSpaceDN w:val="0"/>
        <w:adjustRightInd w:val="0"/>
        <w:spacing w:line="360" w:lineRule="exact"/>
        <w:ind w:firstLine="692"/>
        <w:jc w:val="both"/>
        <w:rPr>
          <w:color w:val="000000"/>
          <w:spacing w:val="-16"/>
          <w:szCs w:val="28"/>
        </w:rPr>
      </w:pPr>
      <w:r>
        <w:rPr>
          <w:spacing w:val="3"/>
          <w:szCs w:val="28"/>
        </w:rPr>
        <w:t>Навчальний посібник економічна теорія.</w:t>
      </w:r>
    </w:p>
    <w:p w:rsidR="009E6EC0" w:rsidRPr="00281EDC" w:rsidRDefault="009E6EC0" w:rsidP="007F38AE">
      <w:pPr>
        <w:widowControl w:val="0"/>
        <w:numPr>
          <w:ilvl w:val="0"/>
          <w:numId w:val="8"/>
        </w:numPr>
        <w:shd w:val="clear" w:color="auto" w:fill="FFFFFF"/>
        <w:tabs>
          <w:tab w:val="left" w:pos="1020"/>
        </w:tabs>
        <w:autoSpaceDE w:val="0"/>
        <w:autoSpaceDN w:val="0"/>
        <w:adjustRightInd w:val="0"/>
        <w:spacing w:line="360" w:lineRule="exact"/>
        <w:ind w:firstLine="692"/>
        <w:jc w:val="both"/>
        <w:rPr>
          <w:color w:val="000000"/>
          <w:spacing w:val="-16"/>
          <w:szCs w:val="28"/>
        </w:rPr>
      </w:pPr>
      <w:r>
        <w:rPr>
          <w:spacing w:val="3"/>
          <w:szCs w:val="28"/>
        </w:rPr>
        <w:t>Словник з дисциплін економічної теорії.</w:t>
      </w:r>
    </w:p>
    <w:p w:rsidR="009E6EC0" w:rsidRPr="00E30F42" w:rsidRDefault="009E6EC0" w:rsidP="0036671B">
      <w:pPr>
        <w:widowControl w:val="0"/>
        <w:shd w:val="clear" w:color="auto" w:fill="FFFFFF"/>
        <w:tabs>
          <w:tab w:val="left" w:pos="1020"/>
        </w:tabs>
        <w:autoSpaceDE w:val="0"/>
        <w:autoSpaceDN w:val="0"/>
        <w:adjustRightInd w:val="0"/>
        <w:spacing w:line="360" w:lineRule="exact"/>
        <w:ind w:left="692" w:firstLine="0"/>
        <w:rPr>
          <w:color w:val="000000"/>
          <w:spacing w:val="-16"/>
          <w:szCs w:val="28"/>
        </w:rPr>
      </w:pPr>
    </w:p>
    <w:p w:rsidR="009E6EC0" w:rsidRPr="001D29BF" w:rsidRDefault="009E6EC0" w:rsidP="0036671B">
      <w:pPr>
        <w:shd w:val="clear" w:color="auto" w:fill="FFFFFF"/>
        <w:spacing w:line="240" w:lineRule="auto"/>
        <w:ind w:left="119"/>
        <w:jc w:val="center"/>
        <w:rPr>
          <w:b/>
          <w:szCs w:val="28"/>
        </w:rPr>
      </w:pPr>
      <w:r>
        <w:rPr>
          <w:b/>
          <w:szCs w:val="28"/>
        </w:rPr>
        <w:t>7</w:t>
      </w:r>
      <w:r w:rsidRPr="001D29BF">
        <w:rPr>
          <w:b/>
          <w:szCs w:val="28"/>
        </w:rPr>
        <w:t>. Рекомендована література</w:t>
      </w:r>
    </w:p>
    <w:p w:rsidR="009E6EC0" w:rsidRPr="00C62D55" w:rsidRDefault="009E6EC0" w:rsidP="0036671B">
      <w:pPr>
        <w:pStyle w:val="BodyTextIndent"/>
        <w:jc w:val="center"/>
        <w:rPr>
          <w:b/>
          <w:szCs w:val="28"/>
        </w:rPr>
      </w:pPr>
      <w:r w:rsidRPr="00C62D55">
        <w:rPr>
          <w:b/>
          <w:szCs w:val="28"/>
        </w:rPr>
        <w:t>Основна</w:t>
      </w:r>
    </w:p>
    <w:p w:rsidR="009E6EC0" w:rsidRPr="00AE7699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color w:val="000000"/>
          <w:lang w:val="ru-RU"/>
        </w:rPr>
      </w:pPr>
      <w:r w:rsidRPr="00AE7699">
        <w:rPr>
          <w:color w:val="000000"/>
          <w:lang w:val="ru-RU"/>
        </w:rPr>
        <w:t>Аналітичнаекономія: макроекономіка і мікроекономіка: підручник: у 2 кн. / За ред. С. Панчишина, П. Островерха; Львів. нац. ун-т ім. І. Франка. – К.: Знання, 2010.</w:t>
      </w:r>
      <w:r w:rsidRPr="00534ABB">
        <w:rPr>
          <w:color w:val="000000"/>
          <w:lang w:val="ru-RU"/>
        </w:rPr>
        <w:t xml:space="preserve"> – 437 </w:t>
      </w:r>
      <w:r w:rsidRPr="00AE7699">
        <w:rPr>
          <w:color w:val="000000"/>
          <w:lang w:val="en-US"/>
        </w:rPr>
        <w:t>c</w:t>
      </w:r>
      <w:r w:rsidRPr="00534ABB">
        <w:rPr>
          <w:color w:val="000000"/>
          <w:lang w:val="ru-RU"/>
        </w:rPr>
        <w:t>.</w:t>
      </w:r>
    </w:p>
    <w:p w:rsidR="009E6EC0" w:rsidRPr="00AE7699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color w:val="000000"/>
        </w:rPr>
      </w:pPr>
      <w:r w:rsidRPr="00AE7699">
        <w:rPr>
          <w:color w:val="000000"/>
        </w:rPr>
        <w:t>Базилевич В. Д. Інтелектуальна власність: підручник / Базилевич В. Д. – К.: Знання, 2014. – 431 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Базилевич В. Д. Ринкова економіка: основні поняття і категорії / Базилевич В. Д., Базилевич К. С.– К.: Знання, 2008. – 263 с.</w:t>
      </w:r>
    </w:p>
    <w:p w:rsidR="009E6EC0" w:rsidRPr="006B334C" w:rsidRDefault="009E6EC0" w:rsidP="00534ABB">
      <w:pPr>
        <w:pStyle w:val="BodyText"/>
        <w:keepNext/>
        <w:numPr>
          <w:ilvl w:val="0"/>
          <w:numId w:val="27"/>
        </w:numPr>
        <w:tabs>
          <w:tab w:val="clear" w:pos="928"/>
          <w:tab w:val="left" w:pos="567"/>
        </w:tabs>
        <w:autoSpaceDE/>
        <w:autoSpaceDN/>
        <w:spacing w:line="276" w:lineRule="auto"/>
        <w:ind w:left="0" w:right="0" w:firstLine="567"/>
        <w:jc w:val="both"/>
      </w:pPr>
      <w:r w:rsidRPr="006B334C">
        <w:t>Базилевич В. Д. Философияэкономики. История: монография / Базилевич В.Д., Ильин В.В. – К.: Знання,  2011. – 1198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Гронтковська Г. Е. Економічна теорія: навч. посіб. для самост. вивч. дисципліни / Г. Е. Гронтковська, А. Ф. Косік, О. І. Ряба ; Нац. ун-т вод. госп-ва та природокористування. – Рівне : НУВГП, 2010. – 369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Економічна теорія. Макроекономіка: підручник / За ред. В. М. Тарасевича. – К.: Знання, 2012. – 206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b/>
        </w:rPr>
      </w:pPr>
      <w:r w:rsidRPr="006B334C">
        <w:t>Економічна теорія: навч. посіб. / За ред. З. І. Галушки; Чернів. нац. ун-т ім.</w:t>
      </w:r>
      <w:r w:rsidRPr="006B334C">
        <w:rPr>
          <w:lang w:val="ru-RU"/>
        </w:rPr>
        <w:t> </w:t>
      </w:r>
      <w:r w:rsidRPr="006B334C">
        <w:t>Юрія Федьковича. – Чернівці: Друк Арт, 2012. – 35</w:t>
      </w:r>
      <w:r w:rsidRPr="006B334C">
        <w:rPr>
          <w:lang w:val="ru-RU"/>
        </w:rPr>
        <w:t>0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 xml:space="preserve">Економічна теорія: Політекономія: підручник / За ред. В. Д. Базилевича. –                      </w:t>
      </w:r>
      <w:r>
        <w:t>9-т</w:t>
      </w:r>
      <w:r w:rsidRPr="006B334C">
        <w:t>е вид., перероб</w:t>
      </w:r>
      <w:r>
        <w:t>л. і доповн. –  К., Знання, 2014. – 710</w:t>
      </w:r>
      <w:r w:rsidRPr="006B334C">
        <w:t xml:space="preserve">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Економічна теорія: Політекономія: практикум: навч. посіб. / За ред. В.</w:t>
      </w:r>
      <w:r w:rsidRPr="006B334C">
        <w:rPr>
          <w:lang w:val="ru-RU"/>
        </w:rPr>
        <w:t> </w:t>
      </w:r>
      <w:r w:rsidRPr="006B334C">
        <w:t>Д.</w:t>
      </w:r>
      <w:r w:rsidRPr="006B334C">
        <w:rPr>
          <w:lang w:val="ru-RU"/>
        </w:rPr>
        <w:t> </w:t>
      </w:r>
      <w:r w:rsidRPr="006B334C">
        <w:t xml:space="preserve">Базилевича. – К.: Знання, 2010. – </w:t>
      </w:r>
      <w:r w:rsidRPr="006B334C">
        <w:rPr>
          <w:lang w:val="ru-RU"/>
        </w:rPr>
        <w:t>494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Економічна теорія: політична економія: навч. посіб. / За ред. С. І. Юрія; Терноп. нац. екон. ун-т. – К. : Кондор, 2010. – 266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lang w:val="ru-RU"/>
        </w:rPr>
      </w:pPr>
      <w:r w:rsidRPr="006B334C">
        <w:rPr>
          <w:lang w:val="ru-RU"/>
        </w:rPr>
        <w:t>Єріна А.М. Теорія статистики: підручник / А. М. Єріна, З. О. Пальян. – К: Товариство"Знання", КОО, 2012. – 455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lang w:val="ru-RU"/>
        </w:rPr>
      </w:pPr>
      <w:r w:rsidRPr="006B334C">
        <w:t>Залюбінська Л. М. Мікроекономіка: навч. посіб. для студ. вищ. навч. закл. / Л.</w:t>
      </w:r>
      <w:r w:rsidRPr="006B334C">
        <w:rPr>
          <w:lang w:val="ru-RU"/>
        </w:rPr>
        <w:t> </w:t>
      </w:r>
      <w:r w:rsidRPr="006B334C">
        <w:t xml:space="preserve">М. Залюбінська, М. Л. Скорик; Одес. нац. ун-т ім. </w:t>
      </w:r>
      <w:r w:rsidRPr="006B334C">
        <w:rPr>
          <w:lang w:val="ru-RU"/>
        </w:rPr>
        <w:t>І. І. Мечникова,                        Ін-т математики, економіки та механіки. – О.: Астропринт, 2011. – 320 с.</w:t>
      </w:r>
    </w:p>
    <w:p w:rsidR="009E6EC0" w:rsidRPr="00292665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left" w:pos="900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color w:val="000000"/>
        </w:rPr>
      </w:pPr>
      <w:r w:rsidRPr="00AE7699">
        <w:rPr>
          <w:color w:val="000000"/>
          <w:lang w:val="ru-RU"/>
        </w:rPr>
        <w:t xml:space="preserve">Історіяекономічнихучень: хрестоматія: навч. посібн.  / уклад.: В.Д. Базилевич, Н. І. Гражевська, А.О. Маслов та ін.; за ред. В.Д. Базилевича. – К.: </w:t>
      </w:r>
      <w:r w:rsidRPr="00292665">
        <w:rPr>
          <w:color w:val="000000"/>
          <w:lang w:val="ru-RU"/>
        </w:rPr>
        <w:t xml:space="preserve">Знання, 2011. – </w:t>
      </w:r>
      <w:r w:rsidRPr="00292665">
        <w:rPr>
          <w:color w:val="000000"/>
          <w:lang w:val="en-US"/>
        </w:rPr>
        <w:t>1198</w:t>
      </w:r>
      <w:r w:rsidRPr="00292665">
        <w:rPr>
          <w:color w:val="000000"/>
          <w:lang w:val="ru-RU"/>
        </w:rPr>
        <w:t xml:space="preserve"> с</w:t>
      </w:r>
    </w:p>
    <w:p w:rsidR="009E6EC0" w:rsidRPr="00AE7699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rStyle w:val="Emphasis"/>
          <w:iCs/>
          <w:color w:val="000000"/>
          <w:lang w:val="ru-RU"/>
        </w:rPr>
      </w:pPr>
      <w:r w:rsidRPr="00AE7699">
        <w:rPr>
          <w:color w:val="000000"/>
        </w:rPr>
        <w:t>Макконнелл К. Р. Экономикс : принципы, проблемы и политика: пер. с англ. / К. Р. Макконнелл, С. Л. Брю. М. Флинн. – М. : Инфра-М, 2013. – 1028 с.</w:t>
      </w:r>
    </w:p>
    <w:p w:rsidR="009E6EC0" w:rsidRPr="00F85AB3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num" w:pos="993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lang w:val="ru-RU"/>
        </w:rPr>
      </w:pPr>
      <w:r w:rsidRPr="00F85AB3">
        <w:rPr>
          <w:lang w:val="ru-RU"/>
        </w:rPr>
        <w:t>Макроекономіка: навч. посіб. для студ. вищ. навч. закл. / За ред. М. І. Звєрякова; Одес.держ. екон. ун-т. – О.: Пальміра, 2007. – 247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Макроекономіка: підручник / За ред. В. Д. Базилевича. – К.: Знання-Прес, 2008. – 743 с. (Класичний університетський підручник).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left" w:pos="567"/>
          <w:tab w:val="num" w:pos="851"/>
          <w:tab w:val="left" w:pos="1134"/>
        </w:tabs>
        <w:autoSpaceDE/>
        <w:autoSpaceDN/>
        <w:spacing w:line="276" w:lineRule="auto"/>
        <w:ind w:left="0" w:right="0" w:firstLine="567"/>
        <w:jc w:val="both"/>
      </w:pPr>
      <w:r w:rsidRPr="006B334C">
        <w:t>Макроекономіка: практикум: навч. посіб / За ред. В. Д. Базилевича. – К.: Знання, 2010. – 550 с.</w:t>
      </w:r>
    </w:p>
    <w:p w:rsidR="009E6EC0" w:rsidRPr="00AE7699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color w:val="000000"/>
          <w:lang w:val="ru-RU"/>
        </w:rPr>
      </w:pPr>
      <w:r w:rsidRPr="00AE7699">
        <w:rPr>
          <w:color w:val="000000"/>
          <w:lang w:val="ru-RU"/>
        </w:rPr>
        <w:t>Тарасевич Л. С. Микроэкономика: учебник [для вузов по экономическим специальностям] / Тарасевич Л. С., Гребенников П. И., Леусский А. И., С.-Петерб. гос. ун-т экономики и финансов – 6-е изд., перераб. и доп. – М.: Юрайт, 2011. – 541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  <w:tab w:val="left" w:pos="1134"/>
        </w:tabs>
        <w:autoSpaceDE/>
        <w:autoSpaceDN/>
        <w:spacing w:line="276" w:lineRule="auto"/>
        <w:ind w:left="0" w:right="0" w:firstLine="567"/>
        <w:jc w:val="both"/>
        <w:rPr>
          <w:lang w:val="ru-RU"/>
        </w:rPr>
      </w:pPr>
      <w:r>
        <w:rPr>
          <w:lang w:val="ru-RU"/>
        </w:rPr>
        <w:t>Мікроекономіка</w:t>
      </w:r>
      <w:r w:rsidRPr="006B334C">
        <w:rPr>
          <w:lang w:val="ru-RU"/>
        </w:rPr>
        <w:t>: підручник / За ред. А. П. Наливайка; Держ. вищ. навч. закл. "Київ. нац. екон. ун-т ім. Вадима Гетьмана". – К.: КНЕУ, 2011. – 446 с.</w:t>
      </w:r>
    </w:p>
    <w:p w:rsidR="009E6EC0" w:rsidRPr="00AE7699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</w:tabs>
        <w:autoSpaceDE/>
        <w:autoSpaceDN/>
        <w:spacing w:line="276" w:lineRule="auto"/>
        <w:ind w:left="0" w:right="0" w:firstLine="567"/>
        <w:jc w:val="both"/>
        <w:rPr>
          <w:color w:val="000000"/>
          <w:lang w:val="ru-RU"/>
        </w:rPr>
      </w:pPr>
      <w:r w:rsidRPr="00AE7699">
        <w:rPr>
          <w:color w:val="000000"/>
        </w:rPr>
        <w:t xml:space="preserve">Мікроекономіка. підручник / За ред. В. Д. Базилевича. –  К.: Знання, 2008. – 679 с. (Класичний університетський підручник). 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  <w:tab w:val="num" w:pos="993"/>
        </w:tabs>
        <w:autoSpaceDE/>
        <w:autoSpaceDN/>
        <w:spacing w:line="276" w:lineRule="auto"/>
        <w:ind w:left="0" w:right="0" w:firstLine="567"/>
        <w:jc w:val="both"/>
        <w:rPr>
          <w:lang w:val="ru-RU"/>
        </w:rPr>
      </w:pPr>
      <w:r w:rsidRPr="006B334C">
        <w:rPr>
          <w:lang w:val="ru-RU"/>
        </w:rPr>
        <w:t>Мікроекономіка: навч.-практ. посіб. для самост. вивч. дисципліни / За ред. О. Є. Попова; Харк. нац. екон. ун-т. – Х. : ХНЕУ, 2013. – 335 с.</w:t>
      </w:r>
    </w:p>
    <w:p w:rsidR="009E6EC0" w:rsidRPr="006B334C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</w:tabs>
        <w:autoSpaceDE/>
        <w:autoSpaceDN/>
        <w:spacing w:line="276" w:lineRule="auto"/>
        <w:ind w:left="0" w:right="0" w:firstLine="567"/>
        <w:jc w:val="both"/>
      </w:pPr>
      <w:r w:rsidRPr="006B334C">
        <w:t>Мікроекономіка: практикум: навч. посіб. / За ред. В. Д. Базилевича. – К.: Знання, 20</w:t>
      </w:r>
      <w:r w:rsidRPr="006B334C">
        <w:rPr>
          <w:lang w:val="ru-RU"/>
        </w:rPr>
        <w:t>12</w:t>
      </w:r>
      <w:r w:rsidRPr="006B334C">
        <w:t xml:space="preserve">. – </w:t>
      </w:r>
      <w:r w:rsidRPr="006B334C">
        <w:rPr>
          <w:lang w:val="ru-RU"/>
        </w:rPr>
        <w:t>491 с.</w:t>
      </w:r>
    </w:p>
    <w:p w:rsidR="009E6EC0" w:rsidRPr="006B334C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</w:pPr>
      <w:r w:rsidRPr="006B334C">
        <w:rPr>
          <w:rStyle w:val="Emphasis"/>
          <w:i w:val="0"/>
          <w:iCs/>
        </w:rPr>
        <w:t>Мэнкью Н.Г.Принципыэкономикс</w:t>
      </w:r>
      <w:r w:rsidRPr="006B334C">
        <w:rPr>
          <w:rStyle w:val="Emphasis"/>
          <w:iCs/>
        </w:rPr>
        <w:t xml:space="preserve">: </w:t>
      </w:r>
      <w:r w:rsidRPr="006B334C">
        <w:rPr>
          <w:rStyle w:val="Emphasis"/>
          <w:i w:val="0"/>
          <w:iCs/>
        </w:rPr>
        <w:t>учебник для вузов / Мэнкью Н.Г. – 4-е изд.СПб.: Питер, 2012. – 672 с.</w:t>
      </w:r>
    </w:p>
    <w:p w:rsidR="009E6EC0" w:rsidRPr="00AF7217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</w:tabs>
        <w:autoSpaceDE/>
        <w:autoSpaceDN/>
        <w:spacing w:line="276" w:lineRule="auto"/>
        <w:ind w:left="0" w:right="0" w:firstLine="567"/>
        <w:jc w:val="both"/>
        <w:rPr>
          <w:color w:val="000000"/>
          <w:lang w:val="ru-RU"/>
        </w:rPr>
      </w:pPr>
      <w:r w:rsidRPr="00AF7217">
        <w:rPr>
          <w:color w:val="000000"/>
        </w:rPr>
        <w:t>Нуреев Р. М. Курс микроэкономики : Учебник для студ. вузов, обуч. по экон. спец. / Р. М. Нуреев. – М. : Издательство НОРМА, 2014. – 624 с.</w:t>
      </w:r>
    </w:p>
    <w:p w:rsidR="009E6EC0" w:rsidRPr="00AF7217" w:rsidRDefault="009E6EC0" w:rsidP="00534ABB">
      <w:pPr>
        <w:pStyle w:val="BodyText"/>
        <w:numPr>
          <w:ilvl w:val="0"/>
          <w:numId w:val="27"/>
        </w:numPr>
        <w:tabs>
          <w:tab w:val="clear" w:pos="928"/>
          <w:tab w:val="num" w:pos="567"/>
        </w:tabs>
        <w:autoSpaceDE/>
        <w:autoSpaceDN/>
        <w:spacing w:line="276" w:lineRule="auto"/>
        <w:ind w:left="0" w:right="0" w:firstLine="567"/>
        <w:jc w:val="both"/>
        <w:rPr>
          <w:color w:val="000000"/>
          <w:lang w:val="ru-RU"/>
        </w:rPr>
      </w:pPr>
      <w:r w:rsidRPr="00AF7217">
        <w:rPr>
          <w:color w:val="000000"/>
          <w:lang w:val="ru-RU"/>
        </w:rPr>
        <w:t>Перехіднаекономіка: підручник / В.М. Геєць, Є.Г. Панченко, Е.М. Лібанова та ін.; за ред. В.М. Гейця. — К.: Вищашк., 2003. – 591 с.</w:t>
      </w:r>
    </w:p>
    <w:p w:rsidR="009E6EC0" w:rsidRPr="00AF7217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000000"/>
        </w:rPr>
      </w:pPr>
      <w:r w:rsidRPr="00AF7217">
        <w:rPr>
          <w:color w:val="000000"/>
        </w:rPr>
        <w:t>Радіонова І. Ф. </w:t>
      </w:r>
      <w:r w:rsidRPr="00AF7217">
        <w:rPr>
          <w:bCs/>
          <w:color w:val="000000"/>
        </w:rPr>
        <w:t>Макроекономіка-2</w:t>
      </w:r>
      <w:r w:rsidRPr="00AF7217">
        <w:rPr>
          <w:color w:val="000000"/>
        </w:rPr>
        <w:t>: навч. посіб. / І.Ф. Радіонова, Т.В. Бурлай, Є.В. Алімпієв. — К.: КНЕУ, 2009. — 423 с.</w:t>
      </w:r>
    </w:p>
    <w:p w:rsidR="009E6EC0" w:rsidRPr="00AF7217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000000"/>
        </w:rPr>
      </w:pPr>
      <w:r w:rsidRPr="00AF7217">
        <w:rPr>
          <w:color w:val="000000"/>
        </w:rPr>
        <w:t>Экономическаятеория: политэкономия: учебник / Под ред. В. Д. Базилевича. – М.: Рыбари; К.: Знання, 2009. – 870 с.</w:t>
      </w:r>
    </w:p>
    <w:p w:rsidR="009E6EC0" w:rsidRPr="00AF7217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000000"/>
        </w:rPr>
      </w:pPr>
      <w:r w:rsidRPr="00AF7217">
        <w:rPr>
          <w:bCs/>
          <w:color w:val="000000"/>
        </w:rPr>
        <w:t>Историяэкономических учений: </w:t>
      </w:r>
      <w:r w:rsidRPr="00AF7217">
        <w:rPr>
          <w:color w:val="000000"/>
        </w:rPr>
        <w:t>Учебник: </w:t>
      </w:r>
      <w:r w:rsidRPr="00AF7217">
        <w:rPr>
          <w:bCs/>
          <w:color w:val="000000"/>
        </w:rPr>
        <w:t>В 2 ч.</w:t>
      </w:r>
      <w:r w:rsidRPr="00AF7217">
        <w:rPr>
          <w:color w:val="000000"/>
        </w:rPr>
        <w:t> / под ред. В.Д. Базилевича; Киев. нац. ун-т им. Т. Шевченко. — К.: Знання, 2015. — 583 с. — (Классическийуниверситетскийучебник).</w:t>
      </w:r>
    </w:p>
    <w:p w:rsidR="009E6EC0" w:rsidRPr="00292665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000000"/>
        </w:rPr>
      </w:pPr>
      <w:r w:rsidRPr="00E74047">
        <w:rPr>
          <w:color w:val="000000"/>
        </w:rPr>
        <w:t>Слухай С.В. Довідник базових термінів і понять з мікроекон</w:t>
      </w:r>
      <w:r>
        <w:rPr>
          <w:color w:val="000000"/>
        </w:rPr>
        <w:t>о</w:t>
      </w:r>
      <w:r w:rsidRPr="00E74047">
        <w:rPr>
          <w:color w:val="000000"/>
        </w:rPr>
        <w:t xml:space="preserve">міки. – К.: АграрМедіаГруп, </w:t>
      </w:r>
      <w:r w:rsidRPr="00292665">
        <w:rPr>
          <w:color w:val="000000"/>
        </w:rPr>
        <w:t>2015.</w:t>
      </w:r>
    </w:p>
    <w:p w:rsidR="009E6EC0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000000"/>
        </w:rPr>
      </w:pPr>
      <w:r w:rsidRPr="00E43CCC">
        <w:rPr>
          <w:color w:val="000000"/>
        </w:rPr>
        <w:t>Олімпіада з економічної теорії як важливий напрям роботи з обдарованою молоддю // Вища школа. – 2014. – №9. – С.32-43.</w:t>
      </w:r>
    </w:p>
    <w:p w:rsidR="009E6EC0" w:rsidRPr="00F85AB3" w:rsidRDefault="009E6EC0" w:rsidP="00534ABB">
      <w:pPr>
        <w:numPr>
          <w:ilvl w:val="0"/>
          <w:numId w:val="27"/>
        </w:numPr>
        <w:tabs>
          <w:tab w:val="clear" w:pos="928"/>
          <w:tab w:val="num" w:pos="567"/>
        </w:tabs>
        <w:spacing w:line="276" w:lineRule="auto"/>
        <w:ind w:left="0" w:firstLine="567"/>
        <w:jc w:val="both"/>
        <w:rPr>
          <w:color w:val="FF0000"/>
        </w:rPr>
      </w:pPr>
      <w:r>
        <w:rPr>
          <w:color w:val="000000"/>
        </w:rPr>
        <w:t>Фондовий ринок</w:t>
      </w:r>
      <w:r w:rsidRPr="00B42C93">
        <w:rPr>
          <w:color w:val="000000"/>
        </w:rPr>
        <w:t xml:space="preserve">: підручник </w:t>
      </w:r>
      <w:r w:rsidRPr="00AF7217">
        <w:rPr>
          <w:color w:val="000000"/>
        </w:rPr>
        <w:t>: у 2 кн. - Кн.1 / В</w:t>
      </w:r>
      <w:r w:rsidRPr="00B42C93">
        <w:rPr>
          <w:color w:val="000000"/>
        </w:rPr>
        <w:t>.Д.Базилевич, В.М.Шелудько, В.В.Вірченко та ін. ; за ред. В.Д.Базилевича; Київ.</w:t>
      </w:r>
      <w:r>
        <w:rPr>
          <w:color w:val="000000"/>
        </w:rPr>
        <w:t xml:space="preserve"> нац. ун-т ім. Т.Шевченка</w:t>
      </w:r>
      <w:r w:rsidRPr="00F85AB3">
        <w:rPr>
          <w:color w:val="FF0000"/>
        </w:rPr>
        <w:t xml:space="preserve">. - </w:t>
      </w:r>
      <w:r w:rsidRPr="00292665">
        <w:rPr>
          <w:color w:val="000000"/>
        </w:rPr>
        <w:t>К.: Знання, 2015. –  621  с.</w:t>
      </w:r>
    </w:p>
    <w:p w:rsidR="009E6EC0" w:rsidRPr="00FD6C1B" w:rsidRDefault="009E6EC0" w:rsidP="0036671B">
      <w:pPr>
        <w:pStyle w:val="BodyTextIndent2"/>
        <w:spacing w:after="0" w:line="240" w:lineRule="auto"/>
        <w:ind w:left="0"/>
        <w:rPr>
          <w:bCs/>
        </w:rPr>
      </w:pPr>
    </w:p>
    <w:p w:rsidR="009E6EC0" w:rsidRPr="001D29BF" w:rsidRDefault="009E6EC0" w:rsidP="0036671B">
      <w:pPr>
        <w:pStyle w:val="BodyTextIndent"/>
        <w:ind w:left="0"/>
        <w:jc w:val="center"/>
        <w:rPr>
          <w:b/>
          <w:szCs w:val="28"/>
        </w:rPr>
      </w:pPr>
      <w:r>
        <w:rPr>
          <w:b/>
          <w:bCs/>
          <w:spacing w:val="-6"/>
          <w:szCs w:val="28"/>
        </w:rPr>
        <w:t>Додаткова</w:t>
      </w:r>
    </w:p>
    <w:p w:rsidR="009E6EC0" w:rsidRPr="00FD6C1B" w:rsidRDefault="009E6EC0" w:rsidP="007F38AE">
      <w:pPr>
        <w:pStyle w:val="BodyTextIndent2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rPr>
          <w:bCs/>
        </w:rPr>
      </w:pPr>
      <w:r w:rsidRPr="00E35AC2">
        <w:rPr>
          <w:bCs/>
        </w:rPr>
        <w:t>Задая А.О., Петруня Ю.</w:t>
      </w:r>
      <w:r w:rsidRPr="00FD6C1B">
        <w:rPr>
          <w:bCs/>
        </w:rPr>
        <w:t xml:space="preserve">Є. Основи політичної економії: вправи для </w:t>
      </w:r>
      <w:r>
        <w:rPr>
          <w:bCs/>
        </w:rPr>
        <w:t>здобувачів</w:t>
      </w:r>
      <w:r w:rsidRPr="00FD6C1B">
        <w:rPr>
          <w:bCs/>
        </w:rPr>
        <w:t>: Навчальний посібник</w:t>
      </w:r>
      <w:r>
        <w:rPr>
          <w:bCs/>
        </w:rPr>
        <w:t>/ А.О. Задоя, Ю.Є. Петруня //</w:t>
      </w:r>
      <w:r w:rsidRPr="00FD6C1B">
        <w:rPr>
          <w:bCs/>
        </w:rPr>
        <w:t>. – К.: Товариство „Знання”, КОО, 1998.</w:t>
      </w:r>
      <w:r>
        <w:rPr>
          <w:bCs/>
        </w:rPr>
        <w:t xml:space="preserve"> – 145с.</w:t>
      </w:r>
    </w:p>
    <w:p w:rsidR="009E6EC0" w:rsidRPr="00FD6C1B" w:rsidRDefault="009E6EC0" w:rsidP="007F38AE">
      <w:pPr>
        <w:pStyle w:val="BodyTextIndent2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rPr>
          <w:bCs/>
        </w:rPr>
      </w:pPr>
      <w:r w:rsidRPr="00FD6C1B">
        <w:rPr>
          <w:bCs/>
        </w:rPr>
        <w:t xml:space="preserve">Макконелл К, Брю С. </w:t>
      </w:r>
      <w:r>
        <w:rPr>
          <w:bCs/>
          <w:lang w:val="ru-RU"/>
        </w:rPr>
        <w:t>Э</w:t>
      </w:r>
      <w:r w:rsidRPr="00FD6C1B">
        <w:rPr>
          <w:bCs/>
        </w:rPr>
        <w:t>коном</w:t>
      </w:r>
      <w:r w:rsidRPr="00E35AC2">
        <w:rPr>
          <w:bCs/>
        </w:rPr>
        <w:t>икс</w:t>
      </w:r>
      <w:r>
        <w:rPr>
          <w:bCs/>
        </w:rPr>
        <w:t xml:space="preserve"> / К. Макконелл, С. Брю // </w:t>
      </w:r>
      <w:r w:rsidRPr="00E35AC2">
        <w:rPr>
          <w:bCs/>
        </w:rPr>
        <w:t>– М.: Республика, 1992</w:t>
      </w:r>
      <w:r>
        <w:rPr>
          <w:bCs/>
        </w:rPr>
        <w:t>. – 320с.</w:t>
      </w:r>
    </w:p>
    <w:p w:rsidR="009E6EC0" w:rsidRPr="00FD6C1B" w:rsidRDefault="009E6EC0" w:rsidP="007F38AE">
      <w:pPr>
        <w:pStyle w:val="8f7"/>
        <w:numPr>
          <w:ilvl w:val="0"/>
          <w:numId w:val="13"/>
        </w:numPr>
        <w:ind w:left="0" w:firstLine="709"/>
        <w:jc w:val="both"/>
        <w:rPr>
          <w:sz w:val="28"/>
          <w:szCs w:val="28"/>
          <w:lang w:val="ru-RU"/>
        </w:rPr>
      </w:pPr>
      <w:r w:rsidRPr="00E35AC2">
        <w:rPr>
          <w:iCs/>
          <w:sz w:val="28"/>
          <w:szCs w:val="28"/>
        </w:rPr>
        <w:t xml:space="preserve">“Капитал” </w:t>
      </w:r>
      <w:r w:rsidRPr="00FD6C1B">
        <w:rPr>
          <w:iCs/>
          <w:sz w:val="28"/>
          <w:szCs w:val="28"/>
          <w:lang w:val="ru-RU"/>
        </w:rPr>
        <w:t>К. Маркса</w:t>
      </w:r>
      <w:r w:rsidRPr="00FD6C1B">
        <w:rPr>
          <w:sz w:val="28"/>
          <w:szCs w:val="28"/>
          <w:lang w:val="ru-RU"/>
        </w:rPr>
        <w:t xml:space="preserve"> и современность / Под ред. С.В. Мочер</w:t>
      </w:r>
      <w:r w:rsidRPr="00FD6C1B">
        <w:rPr>
          <w:sz w:val="28"/>
          <w:szCs w:val="28"/>
          <w:lang w:val="ru-RU"/>
        </w:rPr>
        <w:softHyphen/>
        <w:t xml:space="preserve">ного. </w:t>
      </w:r>
      <w:r w:rsidRPr="00FD6C1B">
        <w:rPr>
          <w:sz w:val="28"/>
          <w:szCs w:val="28"/>
        </w:rPr>
        <w:t xml:space="preserve">– </w:t>
      </w:r>
      <w:r w:rsidRPr="00FD6C1B">
        <w:rPr>
          <w:sz w:val="28"/>
          <w:szCs w:val="28"/>
          <w:lang w:val="ru-RU"/>
        </w:rPr>
        <w:t>К.:Либидь, 1989.</w:t>
      </w:r>
      <w:r>
        <w:rPr>
          <w:sz w:val="28"/>
          <w:szCs w:val="28"/>
          <w:lang w:val="ru-RU"/>
        </w:rPr>
        <w:t xml:space="preserve"> – 215с.</w:t>
      </w:r>
    </w:p>
    <w:p w:rsidR="009E6EC0" w:rsidRDefault="009E6EC0" w:rsidP="0036671B">
      <w:pPr>
        <w:shd w:val="clear" w:color="auto" w:fill="FFFFFF"/>
        <w:tabs>
          <w:tab w:val="left" w:pos="-360"/>
        </w:tabs>
        <w:spacing w:line="240" w:lineRule="auto"/>
        <w:jc w:val="center"/>
        <w:rPr>
          <w:b/>
          <w:szCs w:val="28"/>
        </w:rPr>
      </w:pPr>
    </w:p>
    <w:p w:rsidR="009E6EC0" w:rsidRDefault="009E6EC0" w:rsidP="0036671B">
      <w:pPr>
        <w:shd w:val="clear" w:color="auto" w:fill="FFFFFF"/>
        <w:tabs>
          <w:tab w:val="left" w:pos="-360"/>
        </w:tabs>
        <w:spacing w:line="240" w:lineRule="auto"/>
        <w:jc w:val="center"/>
        <w:rPr>
          <w:b/>
          <w:szCs w:val="28"/>
        </w:rPr>
      </w:pPr>
      <w:r w:rsidRPr="00F01829">
        <w:rPr>
          <w:b/>
          <w:szCs w:val="28"/>
        </w:rPr>
        <w:t>15. Інформаційні ресурси</w:t>
      </w:r>
    </w:p>
    <w:p w:rsidR="009E6EC0" w:rsidRPr="00F41BA0" w:rsidRDefault="009E6EC0" w:rsidP="007F38AE">
      <w:pPr>
        <w:pStyle w:val="BodyTextIndent3"/>
        <w:numPr>
          <w:ilvl w:val="0"/>
          <w:numId w:val="6"/>
        </w:numPr>
        <w:tabs>
          <w:tab w:val="clear" w:pos="1728"/>
          <w:tab w:val="left" w:pos="-360"/>
        </w:tabs>
        <w:spacing w:after="0" w:line="240" w:lineRule="auto"/>
        <w:ind w:left="0" w:firstLine="720"/>
        <w:rPr>
          <w:rStyle w:val="Hyperlink"/>
          <w:color w:val="auto"/>
          <w:sz w:val="28"/>
          <w:szCs w:val="28"/>
          <w:u w:val="none"/>
        </w:rPr>
      </w:pPr>
      <w:r w:rsidRPr="00F41BA0">
        <w:rPr>
          <w:rStyle w:val="Hyperlink"/>
          <w:color w:val="auto"/>
          <w:sz w:val="28"/>
          <w:szCs w:val="28"/>
          <w:u w:val="none"/>
        </w:rPr>
        <w:t xml:space="preserve">Конституція України: Прийнята нап’ятій сесії Верховної Ради України 28 червня 1996 р. – К.: Преса України, 1997. – 80 с.   </w:t>
      </w:r>
    </w:p>
    <w:p w:rsidR="009E6EC0" w:rsidRPr="00F01829" w:rsidRDefault="009E6EC0" w:rsidP="0036671B">
      <w:pPr>
        <w:pStyle w:val="BodyTextIndent3"/>
        <w:tabs>
          <w:tab w:val="left" w:pos="-360"/>
        </w:tabs>
        <w:spacing w:after="0" w:line="240" w:lineRule="auto"/>
        <w:ind w:left="0"/>
        <w:rPr>
          <w:rStyle w:val="Hyperlink"/>
          <w:sz w:val="28"/>
          <w:szCs w:val="28"/>
        </w:rPr>
      </w:pPr>
      <w:r w:rsidRPr="00F41BA0">
        <w:rPr>
          <w:rStyle w:val="Hyperlink"/>
          <w:color w:val="auto"/>
          <w:sz w:val="28"/>
          <w:szCs w:val="28"/>
          <w:u w:val="none"/>
        </w:rPr>
        <w:t>2. Закон України «Про державне прогнозування та розроблення програм економічного і соціального розвитку України» від</w:t>
      </w:r>
      <w:r w:rsidRPr="00F01829">
        <w:rPr>
          <w:sz w:val="28"/>
          <w:szCs w:val="28"/>
        </w:rPr>
        <w:t xml:space="preserve">23 березня 2000 р. , № 1602-III //Відомості Верховної Ради. – 2000. - №25.  – С.195 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  <w:tab w:val="num" w:pos="54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 xml:space="preserve">Закон України “Про державні цільові програми” від 18 березня 2004 року № 1621-IV // Відомості Верховної Ради.- 2004. - № 25 - </w:t>
      </w:r>
      <w:r w:rsidRPr="00F01829">
        <w:rPr>
          <w:sz w:val="28"/>
          <w:szCs w:val="28"/>
          <w:lang w:val="ru-RU"/>
        </w:rPr>
        <w:t>С</w:t>
      </w:r>
      <w:r w:rsidRPr="00F01829">
        <w:rPr>
          <w:sz w:val="28"/>
          <w:szCs w:val="28"/>
        </w:rPr>
        <w:t>.1042</w:t>
      </w:r>
      <w:r w:rsidRPr="00F01829">
        <w:rPr>
          <w:sz w:val="28"/>
          <w:szCs w:val="28"/>
          <w:lang w:val="ru-RU"/>
        </w:rPr>
        <w:t xml:space="preserve">. 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  <w:tab w:val="num" w:pos="54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Закон України від 18 березня 2004 р. № 1629 "Про Загальнодержавну програму адаптації законодавства України до законодавства Європейського Союзу"</w:t>
      </w:r>
    </w:p>
    <w:p w:rsidR="009E6EC0" w:rsidRPr="00F01829" w:rsidRDefault="009E6EC0" w:rsidP="007F38AE">
      <w:pPr>
        <w:numPr>
          <w:ilvl w:val="0"/>
          <w:numId w:val="7"/>
        </w:numPr>
        <w:tabs>
          <w:tab w:val="clear" w:pos="360"/>
          <w:tab w:val="left" w:pos="-360"/>
          <w:tab w:val="left" w:pos="900"/>
        </w:tabs>
        <w:spacing w:line="240" w:lineRule="auto"/>
        <w:ind w:left="0" w:firstLine="720"/>
        <w:jc w:val="both"/>
        <w:rPr>
          <w:b/>
          <w:bCs/>
          <w:szCs w:val="28"/>
        </w:rPr>
      </w:pPr>
      <w:r w:rsidRPr="00F01829">
        <w:rPr>
          <w:szCs w:val="28"/>
        </w:rPr>
        <w:t xml:space="preserve">Закон України </w:t>
      </w:r>
      <w:r w:rsidRPr="00F01829">
        <w:rPr>
          <w:szCs w:val="28"/>
          <w:lang w:val="ru-RU"/>
        </w:rPr>
        <w:t>«</w:t>
      </w:r>
      <w:r w:rsidRPr="00F01829">
        <w:rPr>
          <w:szCs w:val="28"/>
        </w:rPr>
        <w:t>Про стимулювання розвитку регіонів</w:t>
      </w:r>
      <w:r w:rsidRPr="00F01829">
        <w:rPr>
          <w:szCs w:val="28"/>
          <w:lang w:val="ru-RU"/>
        </w:rPr>
        <w:t>» від</w:t>
      </w:r>
      <w:r w:rsidRPr="00F01829">
        <w:rPr>
          <w:szCs w:val="28"/>
        </w:rPr>
        <w:t>8 вересня 2005 року  № 2850-IV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Указ Президента України "Про затвердження Стратегії інтеграції України до Європейського Союзу</w:t>
      </w:r>
      <w:r w:rsidRPr="00F01829">
        <w:rPr>
          <w:sz w:val="28"/>
          <w:szCs w:val="28"/>
          <w:lang w:val="ru-RU"/>
        </w:rPr>
        <w:t xml:space="preserve">» </w:t>
      </w:r>
      <w:r w:rsidRPr="00F01829">
        <w:rPr>
          <w:sz w:val="28"/>
          <w:szCs w:val="28"/>
        </w:rPr>
        <w:t>від 11 червня 1998 року №15/98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 xml:space="preserve">Указ Президента “Про Програму інтеграції України до Європейського Союзу” від 14.09.2000 № 1072/2000 // // http://zakon1.rada.gov.ua/cgi-bin/laws/main.cgi 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Указ Президента України № 460/99 від 30.04.1999 року «Про впровадження системи стратегічного планування і прогнозування»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Указ Президента України від 5 березня 2004 р. № 278/2004 "Про Концепцію адаптації інституту державної служби в Україні до стандартів Європейського Союзу"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Указ Президента України від 25 грудня 2003 р. № 1433/2003 "Про державні програми з питань європейської та євроатлантичної інтеграції України на 2004-2007 роки"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Указ Президента України від 29 серпня 2003 р. № 945/2003 "Про роботу місцевих органів виконавчої влади щодо забезпечення сталого соціально-економічного розвитку регіонів"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 xml:space="preserve"> Указ Президента України від 24 квітня 2003 р. № 365/2003 "Про відповідальність керівників місцевих органів виконавчої влади в забезпеченні реалізації державної політики щодо комплексного розвитку територій" 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  <w:lang w:val="ru-RU"/>
        </w:rPr>
      </w:pPr>
      <w:r w:rsidRPr="00F01829">
        <w:rPr>
          <w:sz w:val="28"/>
          <w:szCs w:val="28"/>
        </w:rPr>
        <w:t xml:space="preserve">Указ Президента України від </w:t>
      </w:r>
      <w:r w:rsidRPr="00F01829">
        <w:rPr>
          <w:sz w:val="28"/>
          <w:szCs w:val="28"/>
          <w:lang w:val="ru-RU"/>
        </w:rPr>
        <w:t>12 лютого 2007 року N 105/2007 «</w:t>
      </w:r>
      <w:r w:rsidRPr="00F01829">
        <w:rPr>
          <w:bCs/>
          <w:sz w:val="28"/>
          <w:szCs w:val="28"/>
          <w:lang w:val="ru-RU"/>
        </w:rPr>
        <w:t xml:space="preserve">Про СтратегіюнаціональноїбезпекиУкраїни» </w:t>
      </w:r>
      <w:r w:rsidRPr="00F01829">
        <w:rPr>
          <w:sz w:val="28"/>
          <w:szCs w:val="28"/>
        </w:rPr>
        <w:t>// http://zakon1.rada.gov.ua/cgi-bin/laws/main.cgi</w:t>
      </w:r>
    </w:p>
    <w:p w:rsidR="009E6EC0" w:rsidRPr="00F01829" w:rsidRDefault="009E6EC0" w:rsidP="007F38AE">
      <w:pPr>
        <w:pStyle w:val="BodyTextIndent3"/>
        <w:numPr>
          <w:ilvl w:val="0"/>
          <w:numId w:val="7"/>
        </w:numPr>
        <w:tabs>
          <w:tab w:val="clear" w:pos="360"/>
          <w:tab w:val="left" w:pos="-360"/>
        </w:tabs>
        <w:spacing w:after="0" w:line="240" w:lineRule="auto"/>
        <w:ind w:left="0" w:firstLine="720"/>
        <w:rPr>
          <w:sz w:val="28"/>
          <w:szCs w:val="28"/>
        </w:rPr>
      </w:pPr>
      <w:r w:rsidRPr="00F01829">
        <w:rPr>
          <w:sz w:val="28"/>
          <w:szCs w:val="28"/>
        </w:rPr>
        <w:t>Постанова Кабінету Міністрів “Про розроблення прогнозних і програмних документів економічного і соціального розвитку та складання проекту державного бюджету” вiд 26.04.2003 № 621// http://zakon1.rada.gov.ua/cgi-bin/laws/main.cgi</w:t>
      </w:r>
    </w:p>
    <w:p w:rsidR="009E6EC0" w:rsidRDefault="009E6EC0" w:rsidP="0036671B">
      <w:pPr>
        <w:pStyle w:val="BodyTextIndent3"/>
        <w:tabs>
          <w:tab w:val="left" w:pos="-3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9E6EC0" w:rsidRPr="00F01829" w:rsidRDefault="009E6EC0" w:rsidP="0036671B">
      <w:pPr>
        <w:pStyle w:val="BodyTextIndent3"/>
        <w:tabs>
          <w:tab w:val="left" w:pos="-3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F01829">
        <w:rPr>
          <w:b/>
          <w:bCs/>
          <w:sz w:val="28"/>
          <w:szCs w:val="28"/>
        </w:rPr>
        <w:t>Інтернет – джерела</w:t>
      </w:r>
    </w:p>
    <w:p w:rsidR="009E6EC0" w:rsidRPr="00F01829" w:rsidRDefault="009E6EC0" w:rsidP="0036671B">
      <w:pPr>
        <w:widowControl w:val="0"/>
        <w:tabs>
          <w:tab w:val="left" w:pos="-360"/>
        </w:tabs>
        <w:spacing w:line="240" w:lineRule="auto"/>
        <w:jc w:val="center"/>
        <w:rPr>
          <w:b/>
          <w:szCs w:val="28"/>
        </w:rPr>
      </w:pPr>
      <w:r w:rsidRPr="00F01829">
        <w:rPr>
          <w:b/>
          <w:szCs w:val="28"/>
        </w:rPr>
        <w:t>для самостійної підготовки та проведення науково-дослідних робіт</w:t>
      </w:r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Верховна Рада України – </w:t>
      </w:r>
      <w:hyperlink r:id="rId5" w:history="1">
        <w:r w:rsidRPr="00F01829">
          <w:rPr>
            <w:rStyle w:val="Hyperlink"/>
            <w:szCs w:val="28"/>
          </w:rPr>
          <w:t>http://portal.rada.gov.ua/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Президент України – </w:t>
      </w:r>
      <w:hyperlink r:id="rId6" w:history="1">
        <w:r w:rsidRPr="00F01829">
          <w:rPr>
            <w:rStyle w:val="Hyperlink"/>
            <w:szCs w:val="28"/>
          </w:rPr>
          <w:t>http://www.president.gov.ua/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Кабінет Міністрів України – </w:t>
      </w:r>
      <w:hyperlink r:id="rId7" w:history="1">
        <w:r w:rsidRPr="00F01829">
          <w:rPr>
            <w:rStyle w:val="Hyperlink"/>
            <w:szCs w:val="28"/>
          </w:rPr>
          <w:t>http://www.kmu.gov.ua/control/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Національний банк України – </w:t>
      </w:r>
      <w:hyperlink r:id="rId8" w:history="1">
        <w:r w:rsidRPr="00F01829">
          <w:rPr>
            <w:rStyle w:val="Hyperlink"/>
            <w:szCs w:val="28"/>
          </w:rPr>
          <w:t>http://www.bank.gov.ua/NBU/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Фонд державного майна України – </w:t>
      </w:r>
      <w:hyperlink r:id="rId9" w:history="1">
        <w:r w:rsidRPr="00F01829">
          <w:rPr>
            <w:rStyle w:val="Hyperlink"/>
            <w:szCs w:val="28"/>
          </w:rPr>
          <w:t>http://www.spfu.gov.ua/ukr/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Рада національної безпеки і оборони України – </w:t>
      </w:r>
      <w:hyperlink r:id="rId10" w:history="1">
        <w:r w:rsidRPr="00F01829">
          <w:rPr>
            <w:rStyle w:val="Hyperlink"/>
            <w:szCs w:val="28"/>
          </w:rPr>
          <w:t>http://www.rainbow.gov.ua/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Департамент спеціальних телекомунікаційних систем і захисту інформації Служби безпеки України – </w:t>
      </w:r>
      <w:hyperlink r:id="rId11" w:history="1">
        <w:r w:rsidRPr="008B6C41">
          <w:rPr>
            <w:rStyle w:val="Hyperlink"/>
            <w:szCs w:val="28"/>
          </w:rPr>
          <w:t>http://www.dstszi.gov.ua/dstszi/ control/uk/index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Уповноважений Верховної Ради України з прав людини – </w:t>
      </w:r>
      <w:r w:rsidRPr="00F01829">
        <w:rPr>
          <w:szCs w:val="28"/>
          <w:u w:val="single"/>
        </w:rPr>
        <w:t>http://www.ombudsman.kiev.ua/</w:t>
      </w:r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Верховна Рада Автономної Республіки Крим – </w:t>
      </w:r>
      <w:hyperlink r:id="rId12" w:history="1">
        <w:r w:rsidRPr="00F01829">
          <w:rPr>
            <w:rStyle w:val="Hyperlink"/>
            <w:szCs w:val="28"/>
            <w:lang w:val="en-US"/>
          </w:rPr>
          <w:t>h</w:t>
        </w:r>
        <w:r w:rsidRPr="00F01829">
          <w:rPr>
            <w:rStyle w:val="Hyperlink"/>
            <w:szCs w:val="28"/>
          </w:rPr>
          <w:t>ttp://www.crimea-portal.gov.ua/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Національна академія державного управління при Президентові України – </w:t>
      </w:r>
      <w:hyperlink r:id="rId13" w:history="1">
        <w:r w:rsidRPr="00F01829">
          <w:rPr>
            <w:rStyle w:val="Hyperlink"/>
            <w:szCs w:val="28"/>
          </w:rPr>
          <w:t>http://www.academy.kiev.ua/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  <w:u w:val="single"/>
        </w:rPr>
      </w:pPr>
      <w:r w:rsidRPr="00F01829">
        <w:rPr>
          <w:szCs w:val="28"/>
        </w:rPr>
        <w:t xml:space="preserve">Харківський регіональний інститут державного управління Національної академії державного управління при Президентові України – </w:t>
      </w:r>
      <w:hyperlink r:id="rId14" w:history="1">
        <w:r w:rsidRPr="00F01829">
          <w:rPr>
            <w:rStyle w:val="Hyperlink"/>
            <w:szCs w:val="28"/>
          </w:rPr>
          <w:t>http://www.</w:t>
        </w:r>
        <w:r w:rsidRPr="00F01829">
          <w:rPr>
            <w:rStyle w:val="Hyperlink"/>
            <w:szCs w:val="28"/>
            <w:lang w:val="en-US"/>
          </w:rPr>
          <w:t>kbuapa</w:t>
        </w:r>
        <w:r w:rsidRPr="00F01829">
          <w:rPr>
            <w:rStyle w:val="Hyperlink"/>
            <w:szCs w:val="28"/>
          </w:rPr>
          <w:t>.</w:t>
        </w:r>
        <w:r w:rsidRPr="00F01829">
          <w:rPr>
            <w:rStyle w:val="Hyperlink"/>
            <w:szCs w:val="28"/>
            <w:lang w:val="en-US"/>
          </w:rPr>
          <w:t>kharkov</w:t>
        </w:r>
        <w:r w:rsidRPr="00F01829">
          <w:rPr>
            <w:rStyle w:val="Hyperlink"/>
            <w:szCs w:val="28"/>
          </w:rPr>
          <w:t>.</w:t>
        </w:r>
        <w:r w:rsidRPr="00F01829">
          <w:rPr>
            <w:rStyle w:val="Hyperlink"/>
            <w:szCs w:val="28"/>
            <w:lang w:val="en-US"/>
          </w:rPr>
          <w:t>ua</w:t>
        </w:r>
        <w:r w:rsidRPr="00F01829">
          <w:rPr>
            <w:rStyle w:val="Hyperlink"/>
            <w:szCs w:val="28"/>
          </w:rPr>
          <w:t>/</w:t>
        </w:r>
      </w:hyperlink>
    </w:p>
    <w:p w:rsidR="009E6EC0" w:rsidRPr="00F01829" w:rsidRDefault="009E6EC0" w:rsidP="007F38AE">
      <w:pPr>
        <w:numPr>
          <w:ilvl w:val="0"/>
          <w:numId w:val="3"/>
        </w:numPr>
        <w:tabs>
          <w:tab w:val="clear" w:pos="720"/>
          <w:tab w:val="left" w:pos="-360"/>
        </w:tabs>
        <w:spacing w:line="240" w:lineRule="auto"/>
        <w:ind w:left="0" w:firstLine="720"/>
        <w:jc w:val="both"/>
        <w:rPr>
          <w:szCs w:val="28"/>
        </w:rPr>
      </w:pPr>
      <w:r w:rsidRPr="00F01829">
        <w:rPr>
          <w:szCs w:val="28"/>
        </w:rPr>
        <w:t xml:space="preserve">Національна бібліотека України В.І.Вернадського – </w:t>
      </w:r>
      <w:r w:rsidRPr="00F01829">
        <w:rPr>
          <w:szCs w:val="28"/>
          <w:lang w:val="en-US"/>
        </w:rPr>
        <w:t>h</w:t>
      </w:r>
      <w:r w:rsidRPr="00F01829">
        <w:rPr>
          <w:szCs w:val="28"/>
        </w:rPr>
        <w:t>ttp://www.</w:t>
      </w:r>
      <w:r w:rsidRPr="00F01829">
        <w:rPr>
          <w:szCs w:val="28"/>
          <w:lang w:val="en-US"/>
        </w:rPr>
        <w:t>nbuv</w:t>
      </w:r>
      <w:r w:rsidRPr="00F01829">
        <w:rPr>
          <w:szCs w:val="28"/>
        </w:rPr>
        <w:t>.ua/</w:t>
      </w:r>
    </w:p>
    <w:p w:rsidR="009E6EC0" w:rsidRPr="001D29BF" w:rsidRDefault="009E6EC0" w:rsidP="0036671B">
      <w:pPr>
        <w:shd w:val="clear" w:color="auto" w:fill="FFFFFF"/>
        <w:tabs>
          <w:tab w:val="left" w:pos="365"/>
        </w:tabs>
        <w:spacing w:line="240" w:lineRule="auto"/>
        <w:jc w:val="center"/>
        <w:rPr>
          <w:szCs w:val="28"/>
        </w:rPr>
      </w:pPr>
    </w:p>
    <w:p w:rsidR="009E6EC0" w:rsidRPr="0014075E" w:rsidRDefault="009E6EC0" w:rsidP="0036671B">
      <w:pPr>
        <w:tabs>
          <w:tab w:val="left" w:pos="284"/>
          <w:tab w:val="left" w:pos="567"/>
        </w:tabs>
        <w:spacing w:line="240" w:lineRule="auto"/>
        <w:ind w:left="720" w:firstLine="0"/>
        <w:rPr>
          <w:szCs w:val="28"/>
        </w:rPr>
      </w:pPr>
    </w:p>
    <w:sectPr w:rsidR="009E6EC0" w:rsidRPr="0014075E" w:rsidSect="0028766F">
      <w:pgSz w:w="11906" w:h="16838"/>
      <w:pgMar w:top="1134" w:right="850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78B278"/>
    <w:lvl w:ilvl="0">
      <w:numFmt w:val="bullet"/>
      <w:lvlText w:val="*"/>
      <w:lvlJc w:val="left"/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</w:rPr>
    </w:lvl>
  </w:abstractNum>
  <w:abstractNum w:abstractNumId="2">
    <w:nsid w:val="095415AB"/>
    <w:multiLevelType w:val="hybridMultilevel"/>
    <w:tmpl w:val="BA025946"/>
    <w:lvl w:ilvl="0" w:tplc="3BDCF45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color w:val="000000"/>
      </w:rPr>
    </w:lvl>
    <w:lvl w:ilvl="1" w:tplc="82B61026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">
    <w:nsid w:val="0BFA38A1"/>
    <w:multiLevelType w:val="hybridMultilevel"/>
    <w:tmpl w:val="85BC08B4"/>
    <w:lvl w:ilvl="0" w:tplc="F438B9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C357CEA"/>
    <w:multiLevelType w:val="hybridMultilevel"/>
    <w:tmpl w:val="D4E0130A"/>
    <w:lvl w:ilvl="0" w:tplc="948432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C227D"/>
    <w:multiLevelType w:val="hybridMultilevel"/>
    <w:tmpl w:val="62387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AF1C21"/>
    <w:multiLevelType w:val="hybridMultilevel"/>
    <w:tmpl w:val="292826DC"/>
    <w:lvl w:ilvl="0" w:tplc="48A8D7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4A525D1"/>
    <w:multiLevelType w:val="singleLevel"/>
    <w:tmpl w:val="FCA85F7E"/>
    <w:lvl w:ilvl="0">
      <w:start w:val="45"/>
      <w:numFmt w:val="decimal"/>
      <w:lvlText w:val="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8">
    <w:nsid w:val="19840E26"/>
    <w:multiLevelType w:val="hybridMultilevel"/>
    <w:tmpl w:val="3536A1FE"/>
    <w:lvl w:ilvl="0" w:tplc="01020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A044BD1"/>
    <w:multiLevelType w:val="hybridMultilevel"/>
    <w:tmpl w:val="6AAE139E"/>
    <w:lvl w:ilvl="0" w:tplc="5BDA24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C3120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571274"/>
    <w:multiLevelType w:val="singleLevel"/>
    <w:tmpl w:val="32D45120"/>
    <w:lvl w:ilvl="0">
      <w:start w:val="10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1">
    <w:nsid w:val="2CB2604D"/>
    <w:multiLevelType w:val="hybridMultilevel"/>
    <w:tmpl w:val="38EAE2DE"/>
    <w:lvl w:ilvl="0" w:tplc="163072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34357B1"/>
    <w:multiLevelType w:val="singleLevel"/>
    <w:tmpl w:val="01649C7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  <w:color w:val="auto"/>
      </w:rPr>
    </w:lvl>
  </w:abstractNum>
  <w:abstractNum w:abstractNumId="13">
    <w:nsid w:val="37840B1C"/>
    <w:multiLevelType w:val="hybridMultilevel"/>
    <w:tmpl w:val="D0A63192"/>
    <w:lvl w:ilvl="0" w:tplc="B122E8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B5159F3"/>
    <w:multiLevelType w:val="singleLevel"/>
    <w:tmpl w:val="12ACB9B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5">
    <w:nsid w:val="457E46A0"/>
    <w:multiLevelType w:val="hybridMultilevel"/>
    <w:tmpl w:val="E7D0A7E2"/>
    <w:lvl w:ilvl="0" w:tplc="A596029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8C8687B"/>
    <w:multiLevelType w:val="hybridMultilevel"/>
    <w:tmpl w:val="92181334"/>
    <w:lvl w:ilvl="0" w:tplc="BA1679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E8A4DAE"/>
    <w:multiLevelType w:val="hybridMultilevel"/>
    <w:tmpl w:val="8CE21CC6"/>
    <w:lvl w:ilvl="0" w:tplc="16C2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9204D4"/>
    <w:multiLevelType w:val="hybridMultilevel"/>
    <w:tmpl w:val="C36EC70E"/>
    <w:lvl w:ilvl="0" w:tplc="F13A051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61368"/>
    <w:multiLevelType w:val="hybridMultilevel"/>
    <w:tmpl w:val="252E9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AE0B11"/>
    <w:multiLevelType w:val="multilevel"/>
    <w:tmpl w:val="71FE7DE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EFB1724"/>
    <w:multiLevelType w:val="hybridMultilevel"/>
    <w:tmpl w:val="2D6CF350"/>
    <w:lvl w:ilvl="0" w:tplc="13C00F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8AA0B09"/>
    <w:multiLevelType w:val="hybridMultilevel"/>
    <w:tmpl w:val="41BE615A"/>
    <w:lvl w:ilvl="0" w:tplc="E5BE3EA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  <w:rPr>
        <w:rFonts w:cs="Times New Roman"/>
      </w:rPr>
    </w:lvl>
  </w:abstractNum>
  <w:abstractNum w:abstractNumId="23">
    <w:nsid w:val="6E1B4375"/>
    <w:multiLevelType w:val="hybridMultilevel"/>
    <w:tmpl w:val="9C84F4F2"/>
    <w:lvl w:ilvl="0" w:tplc="95DA5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E2F5A17"/>
    <w:multiLevelType w:val="hybridMultilevel"/>
    <w:tmpl w:val="4D1CA76A"/>
    <w:lvl w:ilvl="0" w:tplc="CA023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E6606EE"/>
    <w:multiLevelType w:val="hybridMultilevel"/>
    <w:tmpl w:val="E84095D4"/>
    <w:lvl w:ilvl="0" w:tplc="B71EB2EE">
      <w:start w:val="2"/>
      <w:numFmt w:val="decimal"/>
      <w:lvlText w:val="%1."/>
      <w:lvlJc w:val="left"/>
      <w:pPr>
        <w:ind w:left="305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6">
    <w:nsid w:val="71702BCD"/>
    <w:multiLevelType w:val="hybridMultilevel"/>
    <w:tmpl w:val="70C824F6"/>
    <w:lvl w:ilvl="0" w:tplc="DE863B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79131AF5"/>
    <w:multiLevelType w:val="singleLevel"/>
    <w:tmpl w:val="E236C742"/>
    <w:lvl w:ilvl="0">
      <w:start w:val="2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256"/>
        <w:lvlJc w:val="left"/>
        <w:rPr>
          <w:rFonts w:ascii="Times New Roman" w:hAnsi="Times New Roman" w:hint="default"/>
        </w:rPr>
      </w:lvl>
    </w:lvlOverride>
  </w:num>
  <w:num w:numId="2">
    <w:abstractNumId w:val="22"/>
  </w:num>
  <w:num w:numId="3">
    <w:abstractNumId w:val="17"/>
  </w:num>
  <w:num w:numId="4">
    <w:abstractNumId w:val="27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6"/>
  </w:num>
  <w:num w:numId="10">
    <w:abstractNumId w:val="24"/>
  </w:num>
  <w:num w:numId="11">
    <w:abstractNumId w:val="23"/>
  </w:num>
  <w:num w:numId="12">
    <w:abstractNumId w:val="13"/>
  </w:num>
  <w:num w:numId="13">
    <w:abstractNumId w:val="21"/>
  </w:num>
  <w:num w:numId="14">
    <w:abstractNumId w:val="14"/>
  </w:num>
  <w:num w:numId="15">
    <w:abstractNumId w:val="10"/>
  </w:num>
  <w:num w:numId="16">
    <w:abstractNumId w:val="7"/>
  </w:num>
  <w:num w:numId="17">
    <w:abstractNumId w:val="8"/>
  </w:num>
  <w:num w:numId="18">
    <w:abstractNumId w:val="26"/>
  </w:num>
  <w:num w:numId="19">
    <w:abstractNumId w:val="11"/>
  </w:num>
  <w:num w:numId="20">
    <w:abstractNumId w:val="3"/>
  </w:num>
  <w:num w:numId="21">
    <w:abstractNumId w:val="5"/>
  </w:num>
  <w:num w:numId="22">
    <w:abstractNumId w:val="19"/>
  </w:num>
  <w:num w:numId="23">
    <w:abstractNumId w:val="16"/>
  </w:num>
  <w:num w:numId="24">
    <w:abstractNumId w:val="0"/>
    <w:lvlOverride w:ilvl="0">
      <w:lvl w:ilvl="0">
        <w:numFmt w:val="bullet"/>
        <w:lvlText w:val="-"/>
        <w:legacy w:legacy="1" w:legacySpace="0" w:legacyIndent="380"/>
        <w:lvlJc w:val="left"/>
        <w:rPr>
          <w:rFonts w:ascii="Times New Roman" w:hAnsi="Times New Roman" w:hint="default"/>
        </w:rPr>
      </w:lvl>
    </w:lvlOverride>
  </w:num>
  <w:num w:numId="25">
    <w:abstractNumId w:val="20"/>
  </w:num>
  <w:num w:numId="26">
    <w:abstractNumId w:val="25"/>
  </w:num>
  <w:num w:numId="27">
    <w:abstractNumId w:val="2"/>
  </w:num>
  <w:num w:numId="28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E9A"/>
    <w:rsid w:val="00022C6D"/>
    <w:rsid w:val="0004256C"/>
    <w:rsid w:val="0005622B"/>
    <w:rsid w:val="00071C39"/>
    <w:rsid w:val="00081349"/>
    <w:rsid w:val="00093FDB"/>
    <w:rsid w:val="000C6053"/>
    <w:rsid w:val="000E1C07"/>
    <w:rsid w:val="0014075E"/>
    <w:rsid w:val="00170159"/>
    <w:rsid w:val="001A15E9"/>
    <w:rsid w:val="001B6B62"/>
    <w:rsid w:val="001D29BF"/>
    <w:rsid w:val="002156CA"/>
    <w:rsid w:val="002319E3"/>
    <w:rsid w:val="002329AE"/>
    <w:rsid w:val="00281EDC"/>
    <w:rsid w:val="0028766F"/>
    <w:rsid w:val="00291BCD"/>
    <w:rsid w:val="00292665"/>
    <w:rsid w:val="002A25B1"/>
    <w:rsid w:val="002B75D3"/>
    <w:rsid w:val="002E19F7"/>
    <w:rsid w:val="002E4033"/>
    <w:rsid w:val="002F7970"/>
    <w:rsid w:val="00307D8E"/>
    <w:rsid w:val="003564FA"/>
    <w:rsid w:val="0036671B"/>
    <w:rsid w:val="0037150A"/>
    <w:rsid w:val="003741A6"/>
    <w:rsid w:val="003A7183"/>
    <w:rsid w:val="003F1031"/>
    <w:rsid w:val="00495C6B"/>
    <w:rsid w:val="004B61DD"/>
    <w:rsid w:val="0051237A"/>
    <w:rsid w:val="00522923"/>
    <w:rsid w:val="00525700"/>
    <w:rsid w:val="00534ABB"/>
    <w:rsid w:val="00562244"/>
    <w:rsid w:val="005740DF"/>
    <w:rsid w:val="00590D77"/>
    <w:rsid w:val="005A527F"/>
    <w:rsid w:val="005B6FFE"/>
    <w:rsid w:val="00613DD0"/>
    <w:rsid w:val="00615CB4"/>
    <w:rsid w:val="00626845"/>
    <w:rsid w:val="00680391"/>
    <w:rsid w:val="006A6FDD"/>
    <w:rsid w:val="006B334C"/>
    <w:rsid w:val="006D46A1"/>
    <w:rsid w:val="006E459A"/>
    <w:rsid w:val="006F4880"/>
    <w:rsid w:val="007153D3"/>
    <w:rsid w:val="00716CCE"/>
    <w:rsid w:val="007A3CC7"/>
    <w:rsid w:val="007D5C83"/>
    <w:rsid w:val="007F38AE"/>
    <w:rsid w:val="00852EB1"/>
    <w:rsid w:val="00857731"/>
    <w:rsid w:val="00890625"/>
    <w:rsid w:val="008B6C41"/>
    <w:rsid w:val="008C3681"/>
    <w:rsid w:val="008E0067"/>
    <w:rsid w:val="00921525"/>
    <w:rsid w:val="00934B8B"/>
    <w:rsid w:val="00942D54"/>
    <w:rsid w:val="00953E3C"/>
    <w:rsid w:val="00972A08"/>
    <w:rsid w:val="0097439C"/>
    <w:rsid w:val="009E2514"/>
    <w:rsid w:val="009E6EC0"/>
    <w:rsid w:val="00A41B65"/>
    <w:rsid w:val="00A63609"/>
    <w:rsid w:val="00AA152A"/>
    <w:rsid w:val="00AE7699"/>
    <w:rsid w:val="00AF7217"/>
    <w:rsid w:val="00B1474E"/>
    <w:rsid w:val="00B30689"/>
    <w:rsid w:val="00B42C93"/>
    <w:rsid w:val="00B46620"/>
    <w:rsid w:val="00B60418"/>
    <w:rsid w:val="00B62E5D"/>
    <w:rsid w:val="00B73D01"/>
    <w:rsid w:val="00B9041B"/>
    <w:rsid w:val="00B90B65"/>
    <w:rsid w:val="00B94A3C"/>
    <w:rsid w:val="00BA032D"/>
    <w:rsid w:val="00C62D55"/>
    <w:rsid w:val="00CC5283"/>
    <w:rsid w:val="00CD7E9A"/>
    <w:rsid w:val="00D241FB"/>
    <w:rsid w:val="00D347CA"/>
    <w:rsid w:val="00DA2FEF"/>
    <w:rsid w:val="00DB0981"/>
    <w:rsid w:val="00DB5F23"/>
    <w:rsid w:val="00DE47BF"/>
    <w:rsid w:val="00DE6FF4"/>
    <w:rsid w:val="00E01994"/>
    <w:rsid w:val="00E17607"/>
    <w:rsid w:val="00E22A0D"/>
    <w:rsid w:val="00E30F42"/>
    <w:rsid w:val="00E35AC2"/>
    <w:rsid w:val="00E43CCC"/>
    <w:rsid w:val="00E62E3A"/>
    <w:rsid w:val="00E74047"/>
    <w:rsid w:val="00E84B1E"/>
    <w:rsid w:val="00E85BFC"/>
    <w:rsid w:val="00EC2853"/>
    <w:rsid w:val="00ED3E9C"/>
    <w:rsid w:val="00F01829"/>
    <w:rsid w:val="00F055E2"/>
    <w:rsid w:val="00F41BA0"/>
    <w:rsid w:val="00F76E40"/>
    <w:rsid w:val="00F80467"/>
    <w:rsid w:val="00F85AB3"/>
    <w:rsid w:val="00F862D2"/>
    <w:rsid w:val="00FA6B40"/>
    <w:rsid w:val="00F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75E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075E"/>
    <w:pPr>
      <w:keepNext/>
      <w:spacing w:before="320" w:after="180" w:line="240" w:lineRule="auto"/>
      <w:ind w:firstLine="0"/>
      <w:jc w:val="center"/>
      <w:outlineLvl w:val="0"/>
    </w:pPr>
    <w:rPr>
      <w:rFonts w:ascii="Arial" w:hAnsi="Arial"/>
      <w:b/>
      <w:kern w:val="28"/>
      <w:sz w:val="24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CB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2D5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075E"/>
    <w:pPr>
      <w:keepNext/>
      <w:spacing w:line="240" w:lineRule="auto"/>
      <w:ind w:firstLine="0"/>
      <w:jc w:val="right"/>
      <w:outlineLvl w:val="3"/>
    </w:pPr>
    <w:rPr>
      <w:rFonts w:ascii="Times New Roman CYR" w:hAnsi="Times New Roman CYR"/>
      <w:szCs w:val="20"/>
      <w:u w:val="single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4075E"/>
    <w:pPr>
      <w:spacing w:before="240" w:after="60" w:line="240" w:lineRule="auto"/>
      <w:ind w:firstLine="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075E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5CB4"/>
    <w:rPr>
      <w:rFonts w:ascii="Cambria" w:hAnsi="Cambria" w:cs="Times New Roman"/>
      <w:b/>
      <w:bCs/>
      <w:color w:val="4F81BD"/>
      <w:sz w:val="26"/>
      <w:szCs w:val="26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D55"/>
    <w:rPr>
      <w:rFonts w:ascii="Cambria" w:hAnsi="Cambria" w:cs="Times New Roman"/>
      <w:b/>
      <w:bCs/>
      <w:color w:val="4F81BD"/>
      <w:sz w:val="24"/>
      <w:szCs w:val="24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4075E"/>
    <w:rPr>
      <w:rFonts w:ascii="Times New Roman CYR" w:hAnsi="Times New Roman CYR" w:cs="Times New Roman"/>
      <w:sz w:val="20"/>
      <w:szCs w:val="20"/>
      <w:u w:val="single"/>
      <w:lang w:val="uk-UA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4075E"/>
    <w:rPr>
      <w:rFonts w:ascii="Arial" w:hAnsi="Arial" w:cs="Arial"/>
      <w:lang w:val="uk-UA" w:eastAsia="ru-RU"/>
    </w:rPr>
  </w:style>
  <w:style w:type="paragraph" w:customStyle="1" w:styleId="FR2">
    <w:name w:val="FR2"/>
    <w:uiPriority w:val="99"/>
    <w:rsid w:val="0014075E"/>
    <w:pPr>
      <w:widowControl w:val="0"/>
      <w:autoSpaceDE w:val="0"/>
      <w:autoSpaceDN w:val="0"/>
      <w:spacing w:before="120"/>
    </w:pPr>
    <w:rPr>
      <w:rFonts w:ascii="Courier New" w:eastAsia="Times New Roman" w:hAnsi="Courier New" w:cs="Courier New"/>
      <w:sz w:val="32"/>
      <w:szCs w:val="32"/>
      <w:lang w:val="uk-UA"/>
    </w:rPr>
  </w:style>
  <w:style w:type="paragraph" w:styleId="BodyText">
    <w:name w:val="Body Text"/>
    <w:basedOn w:val="Normal"/>
    <w:link w:val="BodyTextChar"/>
    <w:uiPriority w:val="99"/>
    <w:rsid w:val="0014075E"/>
    <w:pPr>
      <w:autoSpaceDE w:val="0"/>
      <w:autoSpaceDN w:val="0"/>
      <w:spacing w:line="240" w:lineRule="auto"/>
      <w:ind w:right="-1" w:firstLine="0"/>
      <w:jc w:val="center"/>
    </w:pPr>
    <w:rPr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075E"/>
    <w:rPr>
      <w:rFonts w:ascii="Times New Roman" w:hAnsi="Times New Roman" w:cs="Times New Roman"/>
      <w:sz w:val="28"/>
      <w:szCs w:val="28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14075E"/>
    <w:pPr>
      <w:autoSpaceDE w:val="0"/>
      <w:autoSpaceDN w:val="0"/>
      <w:adjustRightInd w:val="0"/>
      <w:spacing w:line="240" w:lineRule="auto"/>
      <w:ind w:firstLine="0"/>
      <w:jc w:val="center"/>
    </w:pPr>
    <w:rPr>
      <w:b/>
      <w:bCs/>
      <w:sz w:val="2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4075E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4075E"/>
    <w:pPr>
      <w:spacing w:line="240" w:lineRule="auto"/>
      <w:ind w:firstLine="0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075E"/>
    <w:rPr>
      <w:rFonts w:ascii="Times New Roman" w:hAnsi="Times New Roman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rsid w:val="0014075E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14075E"/>
    <w:pPr>
      <w:spacing w:after="120" w:line="240" w:lineRule="auto"/>
      <w:ind w:firstLine="0"/>
    </w:pPr>
    <w:rPr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4075E"/>
    <w:rPr>
      <w:rFonts w:ascii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4075E"/>
    <w:pPr>
      <w:spacing w:after="120" w:line="260" w:lineRule="auto"/>
      <w:ind w:left="283" w:firstLine="720"/>
      <w:jc w:val="both"/>
    </w:pPr>
    <w:rPr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075E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rsid w:val="0014075E"/>
    <w:pPr>
      <w:spacing w:after="120" w:line="260" w:lineRule="auto"/>
      <w:ind w:left="283" w:firstLine="720"/>
      <w:jc w:val="both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075E"/>
    <w:rPr>
      <w:rFonts w:ascii="Times New Roman" w:hAnsi="Times New Roman" w:cs="Times New Roman"/>
      <w:sz w:val="16"/>
      <w:szCs w:val="16"/>
      <w:lang w:val="uk-UA" w:eastAsia="ru-RU"/>
    </w:rPr>
  </w:style>
  <w:style w:type="character" w:styleId="Hyperlink">
    <w:name w:val="Hyperlink"/>
    <w:basedOn w:val="DefaultParagraphFont"/>
    <w:uiPriority w:val="99"/>
    <w:rsid w:val="001407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4075E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4075E"/>
    <w:pPr>
      <w:spacing w:line="260" w:lineRule="auto"/>
      <w:ind w:left="120" w:firstLine="720"/>
      <w:jc w:val="both"/>
    </w:pPr>
    <w:rPr>
      <w:sz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4075E"/>
    <w:pPr>
      <w:spacing w:after="120" w:line="480" w:lineRule="auto"/>
      <w:ind w:left="283" w:firstLine="720"/>
      <w:jc w:val="both"/>
    </w:pPr>
    <w:rPr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075E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rsid w:val="0014075E"/>
    <w:pPr>
      <w:spacing w:line="240" w:lineRule="auto"/>
      <w:ind w:left="120" w:firstLine="72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075E"/>
    <w:rPr>
      <w:rFonts w:ascii="Tahoma" w:hAnsi="Tahoma" w:cs="Tahoma"/>
      <w:sz w:val="16"/>
      <w:szCs w:val="16"/>
      <w:lang w:val="uk-UA" w:eastAsia="ru-RU"/>
    </w:rPr>
  </w:style>
  <w:style w:type="character" w:customStyle="1" w:styleId="a">
    <w:name w:val="Основной текст + Полужирный"/>
    <w:uiPriority w:val="99"/>
    <w:rsid w:val="0014075E"/>
    <w:rPr>
      <w:rFonts w:ascii="Times New Roman" w:hAnsi="Times New Roman"/>
      <w:b/>
      <w:spacing w:val="0"/>
      <w:sz w:val="28"/>
      <w:shd w:val="clear" w:color="auto" w:fill="FFFFFF"/>
    </w:rPr>
  </w:style>
  <w:style w:type="paragraph" w:customStyle="1" w:styleId="3">
    <w:name w:val="Основной текст3"/>
    <w:basedOn w:val="Normal"/>
    <w:uiPriority w:val="99"/>
    <w:rsid w:val="0014075E"/>
    <w:pPr>
      <w:shd w:val="clear" w:color="auto" w:fill="FFFFFF"/>
      <w:spacing w:before="240" w:after="1260" w:line="480" w:lineRule="exact"/>
      <w:ind w:firstLine="700"/>
      <w:jc w:val="both"/>
    </w:pPr>
    <w:rPr>
      <w:color w:val="000000"/>
      <w:szCs w:val="28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14075E"/>
    <w:pPr>
      <w:keepNext/>
      <w:spacing w:line="240" w:lineRule="auto"/>
      <w:ind w:firstLine="0"/>
      <w:jc w:val="center"/>
    </w:pPr>
    <w:rPr>
      <w:b/>
      <w:szCs w:val="20"/>
    </w:rPr>
  </w:style>
  <w:style w:type="paragraph" w:styleId="BodyText2">
    <w:name w:val="Body Text 2"/>
    <w:basedOn w:val="Normal"/>
    <w:link w:val="BodyText2Char"/>
    <w:uiPriority w:val="99"/>
    <w:rsid w:val="0014075E"/>
    <w:pPr>
      <w:widowControl w:val="0"/>
      <w:autoSpaceDE w:val="0"/>
      <w:autoSpaceDN w:val="0"/>
      <w:adjustRightInd w:val="0"/>
      <w:spacing w:after="120" w:line="480" w:lineRule="auto"/>
      <w:ind w:firstLine="0"/>
    </w:pPr>
    <w:rPr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4075E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4075E"/>
    <w:pPr>
      <w:shd w:val="clear" w:color="auto" w:fill="FFFFFF"/>
      <w:tabs>
        <w:tab w:val="left" w:pos="518"/>
      </w:tabs>
      <w:jc w:val="center"/>
    </w:pPr>
    <w:rPr>
      <w:b/>
      <w:bCs/>
      <w:i/>
      <w:iCs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4075E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  <w:lang w:val="uk-UA" w:eastAsia="ru-RU"/>
    </w:rPr>
  </w:style>
  <w:style w:type="paragraph" w:customStyle="1" w:styleId="21">
    <w:name w:val="Основной текст 21"/>
    <w:basedOn w:val="Normal"/>
    <w:uiPriority w:val="99"/>
    <w:rsid w:val="0014075E"/>
    <w:pPr>
      <w:spacing w:line="240" w:lineRule="auto"/>
      <w:jc w:val="both"/>
    </w:pPr>
    <w:rPr>
      <w:szCs w:val="20"/>
      <w:lang w:val="en-US" w:eastAsia="ru-RU"/>
    </w:rPr>
  </w:style>
  <w:style w:type="table" w:styleId="TableGrid">
    <w:name w:val="Table Grid"/>
    <w:basedOn w:val="TableNormal"/>
    <w:uiPriority w:val="99"/>
    <w:rsid w:val="001407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075E"/>
    <w:pPr>
      <w:tabs>
        <w:tab w:val="center" w:pos="4677"/>
        <w:tab w:val="right" w:pos="9355"/>
      </w:tabs>
      <w:spacing w:line="240" w:lineRule="auto"/>
      <w:ind w:firstLine="0"/>
    </w:pPr>
    <w:rPr>
      <w:sz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075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4075E"/>
    <w:rPr>
      <w:rFonts w:cs="Times New Roman"/>
    </w:rPr>
  </w:style>
  <w:style w:type="paragraph" w:customStyle="1" w:styleId="10">
    <w:name w:val="Обычный1"/>
    <w:uiPriority w:val="99"/>
    <w:rsid w:val="0014075E"/>
    <w:rPr>
      <w:rFonts w:ascii="Times New Roman" w:eastAsia="Times New Roman" w:hAnsi="Times New Roman"/>
      <w:sz w:val="28"/>
      <w:szCs w:val="20"/>
    </w:rPr>
  </w:style>
  <w:style w:type="paragraph" w:customStyle="1" w:styleId="2">
    <w:name w:val="заголовок 2"/>
    <w:basedOn w:val="Normal"/>
    <w:next w:val="Normal"/>
    <w:uiPriority w:val="99"/>
    <w:rsid w:val="0036671B"/>
    <w:pPr>
      <w:keepNext/>
      <w:autoSpaceDE w:val="0"/>
      <w:autoSpaceDN w:val="0"/>
      <w:spacing w:line="240" w:lineRule="auto"/>
      <w:ind w:firstLine="425"/>
      <w:jc w:val="center"/>
    </w:pPr>
    <w:rPr>
      <w:b/>
      <w:bCs/>
      <w:szCs w:val="28"/>
      <w:lang w:eastAsia="ru-RU"/>
    </w:rPr>
  </w:style>
  <w:style w:type="paragraph" w:customStyle="1" w:styleId="a0">
    <w:name w:val="ТЕМА"/>
    <w:basedOn w:val="Normal"/>
    <w:link w:val="a1"/>
    <w:uiPriority w:val="99"/>
    <w:rsid w:val="0036671B"/>
    <w:pPr>
      <w:spacing w:line="240" w:lineRule="auto"/>
      <w:ind w:firstLine="0"/>
      <w:jc w:val="center"/>
    </w:pPr>
    <w:rPr>
      <w:b/>
      <w:szCs w:val="28"/>
      <w:u w:val="single"/>
      <w:lang w:eastAsia="ru-RU"/>
    </w:rPr>
  </w:style>
  <w:style w:type="character" w:customStyle="1" w:styleId="a1">
    <w:name w:val="ТЕМА Знак"/>
    <w:link w:val="a0"/>
    <w:uiPriority w:val="99"/>
    <w:locked/>
    <w:rsid w:val="0036671B"/>
    <w:rPr>
      <w:rFonts w:ascii="Times New Roman" w:hAnsi="Times New Roman"/>
      <w:b/>
      <w:sz w:val="28"/>
      <w:u w:val="single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366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6671B"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8f7">
    <w:name w:val="Обы8f7ный"/>
    <w:uiPriority w:val="99"/>
    <w:rsid w:val="0036671B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36671B"/>
    <w:pPr>
      <w:tabs>
        <w:tab w:val="center" w:pos="4677"/>
        <w:tab w:val="right" w:pos="9355"/>
      </w:tabs>
      <w:spacing w:line="260" w:lineRule="auto"/>
      <w:ind w:left="120" w:firstLine="720"/>
      <w:jc w:val="both"/>
    </w:pPr>
    <w:rPr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671B"/>
    <w:rPr>
      <w:rFonts w:ascii="Times New Roman" w:hAnsi="Times New Roman" w:cs="Times New Roman"/>
      <w:sz w:val="20"/>
      <w:szCs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1B6B6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1474E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34AB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/NBU/" TargetMode="External"/><Relationship Id="rId13" Type="http://schemas.openxmlformats.org/officeDocument/2006/relationships/hyperlink" Target="http://www.academy.kie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u.gov.ua/control/" TargetMode="External"/><Relationship Id="rId12" Type="http://schemas.openxmlformats.org/officeDocument/2006/relationships/hyperlink" Target="http://www.crimea-portal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esident.gov.ua/" TargetMode="External"/><Relationship Id="rId11" Type="http://schemas.openxmlformats.org/officeDocument/2006/relationships/hyperlink" Target="http://www.dstszi.gov.ua/dstszi/%20control/uk/index" TargetMode="External"/><Relationship Id="rId5" Type="http://schemas.openxmlformats.org/officeDocument/2006/relationships/hyperlink" Target="http://portal.rada.gov.u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ainbow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fu.gov.ua/ukr/" TargetMode="External"/><Relationship Id="rId14" Type="http://schemas.openxmlformats.org/officeDocument/2006/relationships/hyperlink" Target="http://www.kbuapa.khark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12</Pages>
  <Words>2773</Words>
  <Characters>15809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Нортман</cp:lastModifiedBy>
  <cp:revision>66</cp:revision>
  <cp:lastPrinted>2016-11-03T09:47:00Z</cp:lastPrinted>
  <dcterms:created xsi:type="dcterms:W3CDTF">2016-06-29T11:11:00Z</dcterms:created>
  <dcterms:modified xsi:type="dcterms:W3CDTF">2017-11-03T16:50:00Z</dcterms:modified>
</cp:coreProperties>
</file>