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5B9" w:rsidRPr="00BD0956" w:rsidRDefault="00E165B9" w:rsidP="00BD0956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D0956">
        <w:rPr>
          <w:rFonts w:ascii="Times New Roman" w:hAnsi="Times New Roman"/>
          <w:bCs/>
          <w:sz w:val="24"/>
          <w:szCs w:val="24"/>
          <w:lang w:val="uk-UA" w:eastAsia="uk-UA"/>
        </w:rPr>
        <w:t>ЗАТВЕРДЖЕНО</w:t>
      </w:r>
    </w:p>
    <w:p w:rsidR="00E165B9" w:rsidRPr="00BD0956" w:rsidRDefault="00E165B9" w:rsidP="00BD0956">
      <w:pPr>
        <w:widowControl w:val="0"/>
        <w:autoSpaceDE w:val="0"/>
        <w:autoSpaceDN w:val="0"/>
        <w:adjustRightInd w:val="0"/>
        <w:spacing w:after="0" w:line="240" w:lineRule="auto"/>
        <w:ind w:left="3402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BD0956">
        <w:rPr>
          <w:rFonts w:ascii="Times New Roman" w:hAnsi="Times New Roman"/>
          <w:bCs/>
          <w:sz w:val="24"/>
          <w:szCs w:val="24"/>
          <w:lang w:val="uk-UA" w:eastAsia="uk-UA"/>
        </w:rPr>
        <w:t>Наказ Міністерства освіти і науки, молоді та спорту України 29.03.2012 р. № 384 (у редакції наказу МОН України від 05.06.2013 р № 683)</w:t>
      </w:r>
    </w:p>
    <w:p w:rsidR="00E165B9" w:rsidRPr="00BD0956" w:rsidRDefault="00E165B9" w:rsidP="00BD0956">
      <w:pPr>
        <w:spacing w:after="0" w:line="240" w:lineRule="auto"/>
        <w:ind w:left="3402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956">
        <w:rPr>
          <w:rFonts w:ascii="Times New Roman" w:hAnsi="Times New Roman"/>
          <w:b/>
          <w:bCs/>
          <w:sz w:val="24"/>
          <w:szCs w:val="24"/>
        </w:rPr>
        <w:t>Форма № Н-3.03</w:t>
      </w:r>
    </w:p>
    <w:p w:rsidR="00E165B9" w:rsidRPr="00BD0956" w:rsidRDefault="00E165B9" w:rsidP="00BD0956">
      <w:pPr>
        <w:spacing w:after="0" w:line="240" w:lineRule="auto"/>
        <w:ind w:left="623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32C">
        <w:rPr>
          <w:rFonts w:ascii="Times New Roman" w:hAnsi="Times New Roman"/>
          <w:b/>
          <w:sz w:val="28"/>
          <w:szCs w:val="28"/>
          <w:lang w:val="uk-UA"/>
        </w:rPr>
        <w:t>ХАРКІВСЬКИЙ НАЦІОНАЛЬНИЙ АГРАРНИЙ УНІВЕРСИТЕТ</w:t>
      </w:r>
    </w:p>
    <w:p w:rsidR="00E165B9" w:rsidRPr="00F9332C" w:rsidRDefault="00E165B9" w:rsidP="00BD09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F9332C">
        <w:rPr>
          <w:rFonts w:ascii="Times New Roman" w:hAnsi="Times New Roman"/>
          <w:b/>
          <w:sz w:val="28"/>
          <w:szCs w:val="28"/>
          <w:lang w:val="uk-UA" w:eastAsia="uk-UA"/>
        </w:rPr>
        <w:t>імені В.В. Докучаєва</w:t>
      </w:r>
    </w:p>
    <w:p w:rsidR="00E165B9" w:rsidRPr="00F9332C" w:rsidRDefault="00E165B9" w:rsidP="00BD0956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9332C">
        <w:rPr>
          <w:rFonts w:ascii="Times New Roman" w:hAnsi="Times New Roman"/>
          <w:b/>
          <w:sz w:val="28"/>
          <w:szCs w:val="28"/>
          <w:lang w:val="uk-UA"/>
        </w:rPr>
        <w:t>Факультет лісового господарства</w:t>
      </w:r>
    </w:p>
    <w:p w:rsidR="00E165B9" w:rsidRPr="00F9332C" w:rsidRDefault="00E165B9" w:rsidP="00BD0956">
      <w:pPr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332C">
        <w:rPr>
          <w:rFonts w:ascii="Times New Roman" w:hAnsi="Times New Roman"/>
          <w:b/>
          <w:sz w:val="28"/>
          <w:szCs w:val="28"/>
          <w:lang w:val="uk-UA"/>
        </w:rPr>
        <w:t>Кафедра зоології та ентомології ім. Б.М. Литвинова</w:t>
      </w: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Toc393889377"/>
      <w:bookmarkStart w:id="1" w:name="_Toc393889294"/>
      <w:bookmarkStart w:id="2" w:name="_Toc463210705"/>
      <w:r w:rsidRPr="00F9332C">
        <w:rPr>
          <w:rFonts w:ascii="Times New Roman" w:hAnsi="Times New Roman"/>
          <w:b/>
          <w:caps/>
          <w:sz w:val="28"/>
          <w:szCs w:val="28"/>
          <w:lang w:val="uk-UA"/>
        </w:rPr>
        <w:t>Програма</w:t>
      </w:r>
      <w:bookmarkStart w:id="3" w:name="_Toc393889378"/>
      <w:bookmarkStart w:id="4" w:name="_Toc393889295"/>
      <w:bookmarkEnd w:id="0"/>
      <w:bookmarkEnd w:id="1"/>
      <w:bookmarkEnd w:id="2"/>
      <w:r w:rsidRPr="00F9332C">
        <w:rPr>
          <w:rFonts w:ascii="Times New Roman" w:hAnsi="Times New Roman"/>
          <w:b/>
          <w:sz w:val="28"/>
          <w:szCs w:val="28"/>
          <w:lang w:val="uk-UA"/>
        </w:rPr>
        <w:t>НАВЧАЛЬНОЇ ДИСЦИПЛІНИ</w:t>
      </w:r>
      <w:bookmarkEnd w:id="3"/>
      <w:bookmarkEnd w:id="4"/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F9332C">
        <w:rPr>
          <w:rFonts w:ascii="Times New Roman" w:hAnsi="Times New Roman"/>
          <w:b/>
          <w:sz w:val="40"/>
          <w:szCs w:val="40"/>
          <w:lang w:val="uk-UA"/>
        </w:rPr>
        <w:t>«Ентомологія»</w:t>
      </w:r>
    </w:p>
    <w:p w:rsidR="00E165B9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332C">
        <w:rPr>
          <w:rFonts w:ascii="Times New Roman" w:hAnsi="Times New Roman"/>
          <w:sz w:val="28"/>
          <w:szCs w:val="28"/>
          <w:lang w:val="uk-UA"/>
        </w:rPr>
        <w:t xml:space="preserve">Для здобувачів першого освітнього ступеню </w:t>
      </w: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332C">
        <w:rPr>
          <w:rFonts w:ascii="Times New Roman" w:hAnsi="Times New Roman"/>
          <w:sz w:val="28"/>
          <w:szCs w:val="28"/>
          <w:lang w:val="uk-UA"/>
        </w:rPr>
        <w:t>«Бакалавр»</w:t>
      </w: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9332C">
        <w:rPr>
          <w:rFonts w:ascii="Times New Roman" w:hAnsi="Times New Roman"/>
          <w:sz w:val="28"/>
          <w:szCs w:val="28"/>
          <w:lang w:val="uk-UA"/>
        </w:rPr>
        <w:t>за спеціальністю 206 "Садово-паркове господарство"</w:t>
      </w: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F9332C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956">
        <w:rPr>
          <w:rFonts w:ascii="Times New Roman" w:hAnsi="Times New Roman"/>
          <w:b/>
          <w:sz w:val="28"/>
          <w:szCs w:val="28"/>
        </w:rPr>
        <w:t>2017 рік</w:t>
      </w: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956">
        <w:rPr>
          <w:rFonts w:ascii="Times New Roman" w:hAnsi="Times New Roman"/>
          <w:b/>
          <w:sz w:val="28"/>
          <w:szCs w:val="28"/>
        </w:rPr>
        <w:br w:type="page"/>
      </w: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t>Робочапрограмадисципліни «</w:t>
      </w:r>
      <w:r w:rsidRPr="00960B87">
        <w:rPr>
          <w:rFonts w:ascii="Times New Roman" w:hAnsi="Times New Roman"/>
          <w:sz w:val="28"/>
          <w:szCs w:val="28"/>
          <w:lang w:val="uk-UA"/>
        </w:rPr>
        <w:t>Ентомологія</w:t>
      </w:r>
      <w:r w:rsidRPr="00BD0956">
        <w:rPr>
          <w:rFonts w:ascii="Times New Roman" w:hAnsi="Times New Roman"/>
          <w:sz w:val="28"/>
          <w:szCs w:val="28"/>
        </w:rPr>
        <w:t>» для здобувачівпершогоосвітньогоступеню «Бакалавр» заспеціальністю</w:t>
      </w:r>
      <w:r w:rsidRPr="00BD0956">
        <w:rPr>
          <w:rFonts w:ascii="Times New Roman" w:hAnsi="Times New Roman"/>
          <w:sz w:val="28"/>
          <w:szCs w:val="28"/>
          <w:lang w:val="uk-UA"/>
        </w:rPr>
        <w:t>206</w:t>
      </w:r>
      <w:r w:rsidRPr="00BD0956">
        <w:rPr>
          <w:rFonts w:ascii="Times New Roman" w:hAnsi="Times New Roman"/>
          <w:sz w:val="28"/>
          <w:szCs w:val="28"/>
        </w:rPr>
        <w:t xml:space="preserve"> «</w:t>
      </w:r>
      <w:r w:rsidRPr="00BD0956">
        <w:rPr>
          <w:rFonts w:ascii="Times New Roman" w:hAnsi="Times New Roman"/>
          <w:sz w:val="28"/>
          <w:szCs w:val="28"/>
          <w:lang w:val="uk-UA"/>
        </w:rPr>
        <w:t>Садово-паркове господарство</w:t>
      </w:r>
      <w:r w:rsidRPr="00BD0956">
        <w:rPr>
          <w:rFonts w:ascii="Times New Roman" w:hAnsi="Times New Roman"/>
          <w:sz w:val="28"/>
          <w:szCs w:val="28"/>
        </w:rPr>
        <w:t>».</w:t>
      </w:r>
    </w:p>
    <w:p w:rsidR="00E165B9" w:rsidRPr="00BD0956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165B9" w:rsidRPr="00F9332C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bCs/>
          <w:sz w:val="28"/>
          <w:szCs w:val="28"/>
        </w:rPr>
        <w:t xml:space="preserve">Розробник: </w:t>
      </w:r>
      <w:r w:rsidRPr="00BD0956">
        <w:rPr>
          <w:rFonts w:ascii="Times New Roman" w:hAnsi="Times New Roman"/>
          <w:bCs/>
          <w:sz w:val="28"/>
          <w:szCs w:val="28"/>
          <w:lang w:val="uk-UA"/>
        </w:rPr>
        <w:t>Байдик Галина Василівна</w:t>
      </w:r>
      <w:r w:rsidRPr="00BD0956">
        <w:rPr>
          <w:rFonts w:ascii="Times New Roman" w:hAnsi="Times New Roman"/>
          <w:bCs/>
          <w:sz w:val="28"/>
          <w:szCs w:val="28"/>
        </w:rPr>
        <w:t xml:space="preserve">, кандидат сільськогосподарських наук, </w:t>
      </w:r>
      <w:r w:rsidRPr="00BD0956">
        <w:rPr>
          <w:rFonts w:ascii="Times New Roman" w:hAnsi="Times New Roman"/>
          <w:bCs/>
          <w:sz w:val="28"/>
          <w:szCs w:val="28"/>
          <w:lang w:val="uk-UA"/>
        </w:rPr>
        <w:t>доцент</w:t>
      </w:r>
      <w:bookmarkStart w:id="5" w:name="_GoBack"/>
      <w:bookmarkEnd w:id="5"/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t>Робочу</w:t>
      </w:r>
      <w:r>
        <w:rPr>
          <w:rFonts w:ascii="Times New Roman" w:hAnsi="Times New Roman"/>
          <w:sz w:val="28"/>
          <w:szCs w:val="28"/>
        </w:rPr>
        <w:t xml:space="preserve"> программу </w:t>
      </w:r>
      <w:r w:rsidRPr="00BD0956">
        <w:rPr>
          <w:rFonts w:ascii="Times New Roman" w:hAnsi="Times New Roman"/>
          <w:sz w:val="28"/>
          <w:szCs w:val="28"/>
        </w:rPr>
        <w:t>схвалено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956">
        <w:rPr>
          <w:rFonts w:ascii="Times New Roman" w:hAnsi="Times New Roman"/>
          <w:bCs/>
          <w:iCs/>
          <w:sz w:val="28"/>
          <w:szCs w:val="28"/>
        </w:rPr>
        <w:t>кафедри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BD0956">
        <w:rPr>
          <w:rFonts w:ascii="Times New Roman" w:hAnsi="Times New Roman"/>
          <w:sz w:val="28"/>
          <w:szCs w:val="28"/>
          <w:lang w:val="uk-UA"/>
        </w:rPr>
        <w:t>зоології та ентомології ім. Б.М. Литвинова.</w:t>
      </w: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</w:rPr>
        <w:t>Протокол від "</w:t>
      </w:r>
      <w:r w:rsidRPr="00BD0956">
        <w:rPr>
          <w:rFonts w:ascii="Times New Roman" w:hAnsi="Times New Roman"/>
          <w:sz w:val="28"/>
          <w:szCs w:val="28"/>
          <w:lang w:val="uk-UA"/>
        </w:rPr>
        <w:t>28</w:t>
      </w:r>
      <w:r w:rsidRPr="00BD0956">
        <w:rPr>
          <w:rFonts w:ascii="Times New Roman" w:hAnsi="Times New Roman"/>
          <w:sz w:val="28"/>
          <w:szCs w:val="28"/>
        </w:rPr>
        <w:t xml:space="preserve">" </w:t>
      </w:r>
      <w:r w:rsidRPr="00BD0956">
        <w:rPr>
          <w:rFonts w:ascii="Times New Roman" w:hAnsi="Times New Roman"/>
          <w:sz w:val="28"/>
          <w:szCs w:val="28"/>
          <w:lang w:val="uk-UA"/>
        </w:rPr>
        <w:t xml:space="preserve">08 </w:t>
      </w:r>
      <w:r w:rsidRPr="00BD0956">
        <w:rPr>
          <w:rFonts w:ascii="Times New Roman" w:hAnsi="Times New Roman"/>
          <w:sz w:val="28"/>
          <w:szCs w:val="28"/>
        </w:rPr>
        <w:t xml:space="preserve">2017 р. № </w:t>
      </w:r>
      <w:r w:rsidRPr="00BD0956">
        <w:rPr>
          <w:rFonts w:ascii="Times New Roman" w:hAnsi="Times New Roman"/>
          <w:sz w:val="28"/>
          <w:szCs w:val="28"/>
          <w:lang w:val="uk-UA"/>
        </w:rPr>
        <w:t>1</w:t>
      </w:r>
    </w:p>
    <w:p w:rsidR="00E165B9" w:rsidRPr="00BD0956" w:rsidRDefault="00E165B9" w:rsidP="00BD095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</w:rPr>
        <w:t>Завідувачкафедри</w:t>
      </w:r>
      <w:r w:rsidRPr="00BD0956">
        <w:rPr>
          <w:rFonts w:ascii="Times New Roman" w:hAnsi="Times New Roman"/>
          <w:sz w:val="28"/>
          <w:szCs w:val="28"/>
          <w:lang w:val="uk-UA"/>
        </w:rPr>
        <w:t>зоології та ентомології ім. Б.М. Литвинова</w:t>
      </w:r>
      <w:r w:rsidRPr="00BD0956">
        <w:rPr>
          <w:rFonts w:ascii="Times New Roman" w:hAnsi="Times New Roman"/>
          <w:sz w:val="28"/>
          <w:szCs w:val="28"/>
        </w:rPr>
        <w:t xml:space="preserve">, проф. _______________________ </w:t>
      </w:r>
      <w:r w:rsidRPr="00BD0956">
        <w:rPr>
          <w:rFonts w:ascii="Times New Roman" w:hAnsi="Times New Roman"/>
          <w:sz w:val="28"/>
          <w:szCs w:val="28"/>
          <w:lang w:val="uk-UA"/>
        </w:rPr>
        <w:t>Є.М. Білецький.</w:t>
      </w:r>
    </w:p>
    <w:p w:rsidR="00E165B9" w:rsidRPr="00BD0956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</w:rPr>
      </w:pPr>
    </w:p>
    <w:p w:rsidR="00E165B9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Pr="00960B87" w:rsidRDefault="00E165B9" w:rsidP="00BD095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vertAlign w:val="superscript"/>
          <w:lang w:val="uk-UA"/>
        </w:rPr>
      </w:pPr>
    </w:p>
    <w:p w:rsidR="00E165B9" w:rsidRPr="00BD0956" w:rsidRDefault="00E165B9" w:rsidP="00BD09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</w:rPr>
        <w:t>Обговорено та рекомендовано до затвердження методичною радою факультету лісового господарства</w:t>
      </w:r>
      <w:r w:rsidRPr="00BD0956">
        <w:rPr>
          <w:rFonts w:ascii="Times New Roman" w:hAnsi="Times New Roman"/>
          <w:sz w:val="28"/>
          <w:szCs w:val="28"/>
          <w:lang w:val="uk-UA"/>
        </w:rPr>
        <w:t>.</w:t>
      </w:r>
    </w:p>
    <w:p w:rsidR="00E165B9" w:rsidRPr="00BD0956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</w:rPr>
        <w:t>“</w:t>
      </w:r>
      <w:smartTag w:uri="urn:schemas-microsoft-com:office:smarttags" w:element="metricconverter">
        <w:smartTagPr>
          <w:attr w:name="ProductID" w:val="30”"/>
        </w:smartTagPr>
        <w:r w:rsidRPr="00BD0956">
          <w:rPr>
            <w:rFonts w:ascii="Times New Roman" w:hAnsi="Times New Roman"/>
            <w:sz w:val="28"/>
            <w:szCs w:val="28"/>
            <w:lang w:val="uk-UA"/>
          </w:rPr>
          <w:t>30</w:t>
        </w:r>
        <w:r w:rsidRPr="00BD0956">
          <w:rPr>
            <w:rFonts w:ascii="Times New Roman" w:hAnsi="Times New Roman"/>
            <w:sz w:val="28"/>
            <w:szCs w:val="28"/>
          </w:rPr>
          <w:t>”</w:t>
        </w:r>
      </w:smartTag>
      <w:r w:rsidRPr="00BD0956">
        <w:rPr>
          <w:rFonts w:ascii="Times New Roman" w:hAnsi="Times New Roman"/>
          <w:sz w:val="28"/>
          <w:szCs w:val="28"/>
        </w:rPr>
        <w:t xml:space="preserve"> </w:t>
      </w:r>
      <w:r w:rsidRPr="00BD0956">
        <w:rPr>
          <w:rFonts w:ascii="Times New Roman" w:hAnsi="Times New Roman"/>
          <w:sz w:val="28"/>
          <w:szCs w:val="28"/>
          <w:lang w:val="uk-UA"/>
        </w:rPr>
        <w:t xml:space="preserve">08 </w:t>
      </w:r>
      <w:r w:rsidRPr="00BD0956">
        <w:rPr>
          <w:rFonts w:ascii="Times New Roman" w:hAnsi="Times New Roman"/>
          <w:sz w:val="28"/>
          <w:szCs w:val="28"/>
        </w:rPr>
        <w:t xml:space="preserve"> 2017 р., протокол №</w:t>
      </w:r>
      <w:r w:rsidRPr="00BD0956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:rsidR="00E165B9" w:rsidRPr="00BD0956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 w:rsidRPr="00BD0956">
        <w:rPr>
          <w:rFonts w:ascii="Times New Roman" w:hAnsi="Times New Roman"/>
          <w:sz w:val="28"/>
          <w:szCs w:val="28"/>
          <w:shd w:val="clear" w:color="auto" w:fill="FFFFFF"/>
        </w:rPr>
        <w:t>Голова методичноїкомісії</w:t>
      </w:r>
    </w:p>
    <w:p w:rsidR="00E165B9" w:rsidRPr="00BD0956" w:rsidRDefault="00E165B9" w:rsidP="00BD095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shd w:val="clear" w:color="auto" w:fill="FFFFFF"/>
        </w:rPr>
      </w:pPr>
      <w:r w:rsidRPr="00BD0956">
        <w:rPr>
          <w:rFonts w:ascii="Times New Roman" w:hAnsi="Times New Roman"/>
          <w:sz w:val="28"/>
          <w:szCs w:val="28"/>
          <w:shd w:val="clear" w:color="auto" w:fill="FFFFFF"/>
        </w:rPr>
        <w:t>факультету лісового господарства,</w:t>
      </w:r>
    </w:p>
    <w:p w:rsidR="00E165B9" w:rsidRPr="00BD0956" w:rsidRDefault="00E165B9" w:rsidP="00BD0956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  <w:shd w:val="clear" w:color="auto" w:fill="FFFFFF"/>
        </w:rPr>
        <w:t xml:space="preserve">канд. с.-г. наук, професор ХНАУ </w:t>
      </w:r>
      <w:r w:rsidRPr="00BD0956">
        <w:rPr>
          <w:rFonts w:ascii="Times New Roman" w:hAnsi="Times New Roman"/>
          <w:sz w:val="28"/>
          <w:szCs w:val="28"/>
        </w:rPr>
        <w:t>_______________М.М.Ведмідь</w:t>
      </w:r>
    </w:p>
    <w:p w:rsidR="00E165B9" w:rsidRPr="00BD0956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5B9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Pr="00960B87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5B9" w:rsidRPr="00BD0956" w:rsidRDefault="00E165B9" w:rsidP="00BD0956">
      <w:pPr>
        <w:spacing w:after="0" w:line="240" w:lineRule="auto"/>
        <w:ind w:left="4860" w:hanging="40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sym w:font="Symbol" w:char="F0D3"/>
      </w:r>
      <w:r w:rsidRPr="00BD0956">
        <w:rPr>
          <w:rFonts w:ascii="Times New Roman" w:hAnsi="Times New Roman"/>
          <w:sz w:val="28"/>
          <w:szCs w:val="28"/>
          <w:lang w:val="uk-UA"/>
        </w:rPr>
        <w:t>Байдик Г.В</w:t>
      </w:r>
      <w:r w:rsidRPr="00BD0956">
        <w:rPr>
          <w:rFonts w:ascii="Times New Roman" w:hAnsi="Times New Roman"/>
          <w:sz w:val="28"/>
          <w:szCs w:val="28"/>
        </w:rPr>
        <w:t xml:space="preserve">., 2017 </w:t>
      </w:r>
    </w:p>
    <w:p w:rsidR="00E165B9" w:rsidRPr="00BD0956" w:rsidRDefault="00E165B9" w:rsidP="00BD0956">
      <w:pPr>
        <w:tabs>
          <w:tab w:val="left" w:pos="6946"/>
        </w:tabs>
        <w:spacing w:after="0" w:line="240" w:lineRule="auto"/>
        <w:ind w:left="4860" w:hanging="40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sym w:font="Symbol" w:char="F0D3"/>
      </w:r>
      <w:r w:rsidRPr="00BD0956">
        <w:rPr>
          <w:rFonts w:ascii="Times New Roman" w:hAnsi="Times New Roman"/>
          <w:sz w:val="28"/>
          <w:szCs w:val="28"/>
        </w:rPr>
        <w:t xml:space="preserve"> ХНАУ ім. В.В. Докучаєва, 2017</w:t>
      </w:r>
    </w:p>
    <w:p w:rsidR="00E165B9" w:rsidRPr="00BD0956" w:rsidRDefault="00E165B9" w:rsidP="00BD0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br w:type="page"/>
      </w:r>
    </w:p>
    <w:p w:rsidR="00E165B9" w:rsidRPr="00BD0956" w:rsidRDefault="00E165B9" w:rsidP="00BD0956">
      <w:pPr>
        <w:tabs>
          <w:tab w:val="left" w:pos="284"/>
          <w:tab w:val="left" w:pos="567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8"/>
          <w:szCs w:val="28"/>
        </w:rPr>
      </w:pPr>
      <w:r w:rsidRPr="00BD0956">
        <w:rPr>
          <w:rFonts w:ascii="Times New Roman" w:hAnsi="Times New Roman"/>
          <w:b/>
          <w:sz w:val="28"/>
          <w:szCs w:val="28"/>
        </w:rPr>
        <w:t>1. Описнавчальноїдисципліни</w:t>
      </w:r>
    </w:p>
    <w:tbl>
      <w:tblPr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32"/>
        <w:gridCol w:w="2948"/>
        <w:gridCol w:w="3289"/>
      </w:tblGrid>
      <w:tr w:rsidR="00E165B9" w:rsidRPr="00BD0956" w:rsidTr="00D6041E">
        <w:trPr>
          <w:trHeight w:val="1108"/>
        </w:trPr>
        <w:tc>
          <w:tcPr>
            <w:tcW w:w="1642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Показники</w:t>
            </w:r>
          </w:p>
        </w:tc>
        <w:tc>
          <w:tcPr>
            <w:tcW w:w="158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Галузьзнань, спеціальність, </w:t>
            </w:r>
          </w:p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освітнійступінь</w:t>
            </w: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Характеристика дисципліни</w:t>
            </w:r>
          </w:p>
        </w:tc>
      </w:tr>
      <w:tr w:rsidR="00E165B9" w:rsidRPr="00BD0956" w:rsidTr="00D6041E">
        <w:trPr>
          <w:trHeight w:val="2260"/>
        </w:trPr>
        <w:tc>
          <w:tcPr>
            <w:tcW w:w="1642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Кредитів – 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89" w:type="pct"/>
            <w:vAlign w:val="center"/>
          </w:tcPr>
          <w:p w:rsidR="00E165B9" w:rsidRPr="00F9332C" w:rsidRDefault="00E165B9" w:rsidP="0086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Галузьзнань:</w:t>
            </w:r>
          </w:p>
          <w:p w:rsidR="00E165B9" w:rsidRPr="00F9332C" w:rsidRDefault="00E165B9" w:rsidP="0086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32C"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165B9" w:rsidRPr="00863884" w:rsidRDefault="00E165B9" w:rsidP="008638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F9332C">
              <w:rPr>
                <w:rFonts w:ascii="Times New Roman" w:hAnsi="Times New Roman"/>
                <w:sz w:val="28"/>
                <w:szCs w:val="28"/>
                <w:lang w:eastAsia="uk-UA"/>
              </w:rPr>
              <w:t>Аграрнітнауки та продовольство</w:t>
            </w: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Нормативна</w:t>
            </w:r>
          </w:p>
        </w:tc>
      </w:tr>
      <w:tr w:rsidR="00E165B9" w:rsidRPr="00BD0956" w:rsidTr="00D6041E">
        <w:trPr>
          <w:trHeight w:val="929"/>
        </w:trPr>
        <w:tc>
          <w:tcPr>
            <w:tcW w:w="1642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Змістовихмодулів – 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89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Спеціальність:</w:t>
            </w:r>
          </w:p>
          <w:p w:rsidR="00E165B9" w:rsidRPr="00BD0956" w:rsidRDefault="00E165B9" w:rsidP="00BD0956">
            <w:pPr>
              <w:spacing w:after="0" w:line="240" w:lineRule="auto"/>
              <w:ind w:firstLine="9"/>
              <w:rPr>
                <w:rFonts w:ascii="Times New Roman" w:hAnsi="Times New Roman"/>
                <w:sz w:val="28"/>
                <w:szCs w:val="28"/>
              </w:rPr>
            </w:pP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206</w:t>
            </w:r>
            <w:r w:rsidRPr="00BD095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Садово-паркове господарство</w:t>
            </w:r>
            <w:r w:rsidRPr="00BD095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Рікпідготовки – 3</w:t>
            </w:r>
          </w:p>
        </w:tc>
      </w:tr>
      <w:tr w:rsidR="00E165B9" w:rsidRPr="00BD0956" w:rsidTr="00D6041E">
        <w:trPr>
          <w:trHeight w:val="1216"/>
        </w:trPr>
        <w:tc>
          <w:tcPr>
            <w:tcW w:w="1642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Індивідуальненавчально-досліднезавдання – </w:t>
            </w: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Семестр – 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E165B9" w:rsidRPr="00BD0956" w:rsidTr="00D6041E">
        <w:trPr>
          <w:trHeight w:val="753"/>
        </w:trPr>
        <w:tc>
          <w:tcPr>
            <w:tcW w:w="1642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Кількість годин – 1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165B9" w:rsidRPr="00BD0956" w:rsidTr="00D6041E">
        <w:trPr>
          <w:trHeight w:val="522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Лекції: 28 год.</w:t>
            </w:r>
          </w:p>
        </w:tc>
      </w:tr>
      <w:tr w:rsidR="00E165B9" w:rsidRPr="00BD0956" w:rsidTr="00D6041E">
        <w:trPr>
          <w:trHeight w:val="522"/>
        </w:trPr>
        <w:tc>
          <w:tcPr>
            <w:tcW w:w="1642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Тижневих годин:</w:t>
            </w:r>
          </w:p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аудиторні – 4</w:t>
            </w:r>
          </w:p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самостійна робота – 4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589" w:type="pct"/>
            <w:vMerge w:val="restar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Освітнійступінь:</w:t>
            </w:r>
          </w:p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«Бакалавр»</w:t>
            </w: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165B9" w:rsidRPr="00BD0956" w:rsidTr="00D6041E">
        <w:trPr>
          <w:trHeight w:val="918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Практичні: 28 год.</w:t>
            </w:r>
          </w:p>
        </w:tc>
      </w:tr>
      <w:tr w:rsidR="00E165B9" w:rsidRPr="00BD0956" w:rsidTr="00D6041E">
        <w:trPr>
          <w:trHeight w:val="918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Лабораторні: - </w:t>
            </w:r>
          </w:p>
        </w:tc>
      </w:tr>
      <w:tr w:rsidR="00E165B9" w:rsidRPr="00BD0956" w:rsidTr="00D6041E">
        <w:trPr>
          <w:trHeight w:val="918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 xml:space="preserve">Самостійна робота: 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64</w:t>
            </w:r>
            <w:r w:rsidRPr="00BD0956">
              <w:rPr>
                <w:rFonts w:ascii="Times New Roman" w:hAnsi="Times New Roman"/>
                <w:sz w:val="28"/>
                <w:szCs w:val="28"/>
              </w:rPr>
              <w:t xml:space="preserve"> год.</w:t>
            </w:r>
          </w:p>
        </w:tc>
      </w:tr>
      <w:tr w:rsidR="00E165B9" w:rsidRPr="00BD0956" w:rsidTr="00D6041E">
        <w:trPr>
          <w:trHeight w:val="454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165B9" w:rsidRPr="00BD0956" w:rsidTr="00D6041E">
        <w:trPr>
          <w:trHeight w:val="454"/>
        </w:trPr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0" w:type="auto"/>
            <w:vMerge/>
            <w:vAlign w:val="center"/>
          </w:tcPr>
          <w:p w:rsidR="00E165B9" w:rsidRPr="00BD0956" w:rsidRDefault="00E165B9" w:rsidP="00BD09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769" w:type="pct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</w:tr>
    </w:tbl>
    <w:p w:rsidR="00E165B9" w:rsidRPr="00BD0956" w:rsidRDefault="00E165B9" w:rsidP="00BD0956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E165B9" w:rsidRPr="00BD0956" w:rsidRDefault="00E165B9" w:rsidP="00BD09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0956">
        <w:rPr>
          <w:rFonts w:ascii="Times New Roman" w:hAnsi="Times New Roman"/>
          <w:sz w:val="28"/>
          <w:szCs w:val="28"/>
        </w:rPr>
        <w:br w:type="page"/>
      </w:r>
    </w:p>
    <w:p w:rsidR="00E165B9" w:rsidRPr="00BD0956" w:rsidRDefault="00E165B9" w:rsidP="00BD0956">
      <w:pPr>
        <w:spacing w:after="0" w:line="460" w:lineRule="exac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D0956">
        <w:rPr>
          <w:rFonts w:ascii="Times New Roman" w:hAnsi="Times New Roman"/>
          <w:b/>
          <w:sz w:val="28"/>
          <w:szCs w:val="28"/>
          <w:lang w:val="uk-UA"/>
        </w:rPr>
        <w:t>2. Мета та завдання навчальної дисципліни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u w:val="single"/>
          <w:lang w:val="uk-UA"/>
        </w:rPr>
        <w:t xml:space="preserve">Метою навчальної дисципліни </w:t>
      </w:r>
      <w:r w:rsidRPr="00BD095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BD0956">
        <w:rPr>
          <w:rFonts w:ascii="Times New Roman" w:hAnsi="Times New Roman"/>
          <w:sz w:val="28"/>
          <w:szCs w:val="28"/>
          <w:lang w:val="uk-UA"/>
        </w:rPr>
        <w:t xml:space="preserve">нтомологія» є формування професійної кваліфікації фахівців лісового та садово-паркового господарства в галузі захисту лісу та об’єктів садово-паркового господарства від шкідників. 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BD0956">
        <w:rPr>
          <w:rFonts w:ascii="Times New Roman" w:hAnsi="Times New Roman"/>
          <w:sz w:val="28"/>
          <w:szCs w:val="28"/>
          <w:lang w:val="uk-UA"/>
        </w:rPr>
        <w:t>нтомологія як складова частина захисту лісових та садово-паркових насаджень є однією із спеціальних навчальних дисциплін циклу професійної та практичної підготовки фахівців лісового та садово-паркового господарства.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u w:val="single"/>
          <w:lang w:val="uk-UA"/>
        </w:rPr>
        <w:t>Завдання навчальної</w:t>
      </w:r>
      <w:r w:rsidRPr="00BD0956">
        <w:rPr>
          <w:rFonts w:ascii="Times New Roman" w:hAnsi="Times New Roman"/>
          <w:sz w:val="28"/>
          <w:szCs w:val="28"/>
          <w:lang w:val="uk-UA"/>
        </w:rPr>
        <w:t>дисципліни – студент має оволодіти теоретичними знаннями і практичними уміннями в галузі захисту лісу та об’єктів садово-паркового господарства від шкідників, які дають необхідну основу для науково обґрунтованого проведення лісозахисних заходів та попередження масового розвитку шкідливих комах у лісових та садово-паркових насадженнях. У ході вивчення навчальної дисципліни студентів знайомлять із основними групами та видами комах, які можуть бути потенційними шкідниками лісових і садово-паркових насаджень, їх впливом на стійкість деревних порід та насаджень, а також з сучасними методами та засобами захисту рослин.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b/>
          <w:sz w:val="28"/>
          <w:szCs w:val="28"/>
          <w:u w:val="single"/>
          <w:lang w:val="uk-UA"/>
        </w:rPr>
        <w:t>знати</w:t>
      </w:r>
      <w:r w:rsidRPr="00BD0956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– зовнішню і внутрішню будову комах (морфологію і анатомію);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– біологію комах;</w:t>
      </w:r>
    </w:p>
    <w:p w:rsidR="00E165B9" w:rsidRPr="00BD0956" w:rsidRDefault="00E165B9" w:rsidP="00BD0956">
      <w:pPr>
        <w:spacing w:after="0" w:line="360" w:lineRule="exact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– основи систематики і класифікації комах;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особливості екології лісових комах-шкідників та умови формування осередків їх масового розмноження;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основних шкідників деревних порід і розпізнавати їх за зовнішнім виглядом імаго та за іншими стадіями їх розвитку, а також за пошкодженнями, нанесеним деревним породам;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основних ентомофагів та збудників хвороб шкідливих комах;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сучасні біологічні препарати та інсектициди;</w:t>
      </w:r>
    </w:p>
    <w:p w:rsidR="00E165B9" w:rsidRPr="00BD0956" w:rsidRDefault="00E165B9" w:rsidP="00BD0956">
      <w:pPr>
        <w:spacing w:after="0" w:line="360" w:lineRule="exact"/>
        <w:ind w:left="72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BD0956">
        <w:rPr>
          <w:rFonts w:ascii="Times New Roman" w:hAnsi="Times New Roman"/>
          <w:b/>
          <w:sz w:val="28"/>
          <w:szCs w:val="28"/>
          <w:u w:val="single"/>
          <w:lang w:val="uk-UA"/>
        </w:rPr>
        <w:t>вміти</w:t>
      </w:r>
      <w:r w:rsidRPr="00BD0956">
        <w:rPr>
          <w:rFonts w:ascii="Times New Roman" w:hAnsi="Times New Roman"/>
          <w:b/>
          <w:sz w:val="28"/>
          <w:szCs w:val="28"/>
          <w:u w:val="single"/>
          <w:lang w:val="en-US"/>
        </w:rPr>
        <w:t>: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володіти засобами лісопатологічного моніторингу, проводити нагляд за основними шкідниками;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застосовувати методики ентомологічних обстежень, методи обліку чисельності комах-шкідників та прогноз їх розвитку;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використовувати знання про основних ентомофагів та збудників хвороб шкідливих комах для проведення біологічного захисту лісових і садово-паркових насаджень;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правильно використовувати сучасні біологічні препарати та інсектициди з урахуванням економічних порогів шкідливості;</w:t>
      </w:r>
    </w:p>
    <w:p w:rsidR="00E165B9" w:rsidRPr="00BD0956" w:rsidRDefault="00E165B9" w:rsidP="00BD0956">
      <w:pPr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планувати і проектувати заходи із захисту лісових та садово-паркових насаджень, забезпечувати їх екологічну та економічну ефективність і доцільність.</w:t>
      </w:r>
    </w:p>
    <w:p w:rsidR="00E165B9" w:rsidRPr="00BD0956" w:rsidRDefault="00E165B9" w:rsidP="00BD0956">
      <w:pPr>
        <w:spacing w:after="0" w:line="460" w:lineRule="exact"/>
        <w:jc w:val="both"/>
        <w:rPr>
          <w:sz w:val="28"/>
          <w:szCs w:val="28"/>
          <w:lang w:val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</w:rPr>
        <w:t xml:space="preserve">РОБОЧА ПРОГРАМА ТА ПЛАН з курсу </w:t>
      </w:r>
      <w:r w:rsidRPr="00863884">
        <w:rPr>
          <w:rFonts w:ascii="Times New Roman" w:hAnsi="Times New Roman"/>
          <w:i/>
          <w:sz w:val="28"/>
          <w:szCs w:val="28"/>
          <w:lang w:val="uk-UA"/>
        </w:rPr>
        <w:t>Е</w:t>
      </w:r>
      <w:r w:rsidRPr="00BD0956">
        <w:rPr>
          <w:rFonts w:ascii="Times New Roman" w:hAnsi="Times New Roman"/>
          <w:i/>
          <w:sz w:val="28"/>
          <w:szCs w:val="28"/>
          <w:lang w:val="uk-UA"/>
        </w:rPr>
        <w:t>нтомологія</w:t>
      </w: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6"/>
        <w:gridCol w:w="1560"/>
        <w:gridCol w:w="1842"/>
        <w:gridCol w:w="1560"/>
      </w:tblGrid>
      <w:tr w:rsidR="00E165B9" w:rsidRPr="00BD0956" w:rsidTr="00D6041E">
        <w:trPr>
          <w:trHeight w:val="454"/>
          <w:jc w:val="center"/>
        </w:trPr>
        <w:tc>
          <w:tcPr>
            <w:tcW w:w="2976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Усього годин</w:t>
            </w:r>
          </w:p>
        </w:tc>
        <w:tc>
          <w:tcPr>
            <w:tcW w:w="1560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Лекції (Л)</w:t>
            </w:r>
          </w:p>
        </w:tc>
        <w:tc>
          <w:tcPr>
            <w:tcW w:w="1842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Практичні (П)</w:t>
            </w:r>
          </w:p>
        </w:tc>
        <w:tc>
          <w:tcPr>
            <w:tcW w:w="1560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Іспит</w:t>
            </w:r>
          </w:p>
        </w:tc>
      </w:tr>
      <w:tr w:rsidR="00E165B9" w:rsidRPr="00BD0956" w:rsidTr="00D6041E">
        <w:trPr>
          <w:trHeight w:val="454"/>
          <w:jc w:val="center"/>
        </w:trPr>
        <w:tc>
          <w:tcPr>
            <w:tcW w:w="2976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1</w:t>
            </w: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560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Align w:val="center"/>
          </w:tcPr>
          <w:p w:rsidR="00E165B9" w:rsidRPr="00BD0956" w:rsidRDefault="00E165B9" w:rsidP="00BD095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D0956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</w:tbl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E165B9" w:rsidRPr="00BD0956" w:rsidRDefault="00E165B9" w:rsidP="00BD095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45"/>
        <w:gridCol w:w="5815"/>
        <w:gridCol w:w="1205"/>
        <w:gridCol w:w="1205"/>
      </w:tblGrid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Л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77478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>Модуль 1. Загальна ентомологія</w:t>
            </w:r>
          </w:p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Вступ. </w:t>
            </w: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Предмет і завдання лісової ентомології. Історія розвитку ентомології в Україні. Лісогосподарське значення комах. Організація лісозахисту в Україні.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left="-817"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val="uk-UA" w:eastAsia="uk-UA"/>
              </w:rPr>
            </w:pP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Зовнішня будова тіла комах (морфологія). Поділ тіла на відділи. Голова, груди, черевце та їх придатки.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Внутрішня будова тіла комах (анатомія). Шкіра та її придатки. Будова внутрішніх органів та їх функції.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Розмноження, розвиток і життєві цикли комах. Біологія комах.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Систематика та класифікація комах. Характеристика типу членистоногих, класу комах, основних рядів комах з неповним та повним перетворенням. 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4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center"/>
              <w:textAlignment w:val="baseline"/>
              <w:rPr>
                <w:rFonts w:ascii="Times New Roman" w:hAnsi="Times New Roman"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774783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Модуль 2. </w:t>
            </w:r>
            <w:r w:rsidRPr="0077478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Хвоє- та листогризучі шкідливі комахи</w:t>
            </w:r>
          </w:p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Хвоє- та листогризучі шкідники.  Видовий склад шкідників хвої та листя, морфологія, особливості розвитку, шкідливість. Захист насаджень від них.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6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Динаміка чисельності хвоє- та листогризучих шкідливих комах. Теорії масового розмноження шкідливих комах. Вплив абіотичних та біотичних чинників на розвиток шкідливих комах. 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E165B9" w:rsidRPr="00BD0956" w:rsidTr="00774783">
        <w:trPr>
          <w:trHeight w:val="1080"/>
        </w:trPr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Модуль 3. Екологічні групи шкідливих комах. Моніторинг</w:t>
            </w:r>
          </w:p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Стовбурові шкідники хвойних та листяних порід і заходи захисту. 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Шкідники коріння та молодих насаджень і заходи захисту.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5</w:t>
            </w:r>
          </w:p>
        </w:tc>
      </w:tr>
      <w:tr w:rsidR="00E165B9" w:rsidRPr="00BD0956" w:rsidTr="00774783">
        <w:tc>
          <w:tcPr>
            <w:tcW w:w="636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firstLine="709"/>
              <w:jc w:val="center"/>
              <w:rPr>
                <w:rFonts w:ascii="Times New Roman" w:hAnsi="Times New Roman"/>
                <w:i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 w:rsidRPr="00774783">
              <w:rPr>
                <w:rFonts w:ascii="Times New Roman" w:hAnsi="Times New Roman"/>
                <w:sz w:val="28"/>
                <w:szCs w:val="28"/>
              </w:rPr>
              <w:t>1</w:t>
            </w: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7865" w:type="dxa"/>
            <w:vAlign w:val="center"/>
          </w:tcPr>
          <w:p w:rsidR="00E165B9" w:rsidRPr="00774783" w:rsidRDefault="00E165B9" w:rsidP="00774783">
            <w:pPr>
              <w:shd w:val="clear" w:color="auto" w:fill="FFFFFF"/>
              <w:spacing w:after="0" w:line="380" w:lineRule="exact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Методи захисту лісових і садово-паркових насаджень від шкідників. Інтегрований захист. Моніторинг.</w:t>
            </w:r>
          </w:p>
        </w:tc>
        <w:tc>
          <w:tcPr>
            <w:tcW w:w="549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520" w:type="dxa"/>
            <w:vAlign w:val="center"/>
          </w:tcPr>
          <w:p w:rsidR="00E165B9" w:rsidRPr="00774783" w:rsidRDefault="00E165B9" w:rsidP="00774783">
            <w:pPr>
              <w:spacing w:after="0" w:line="380" w:lineRule="exact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74783">
              <w:rPr>
                <w:rFonts w:ascii="Times New Roman" w:hAnsi="Times New Roman"/>
                <w:sz w:val="28"/>
                <w:szCs w:val="28"/>
                <w:lang w:val="uk-UA" w:eastAsia="uk-UA"/>
              </w:rPr>
              <w:t>11</w:t>
            </w:r>
          </w:p>
        </w:tc>
      </w:tr>
    </w:tbl>
    <w:p w:rsidR="00E165B9" w:rsidRPr="00BD0956" w:rsidRDefault="00E165B9" w:rsidP="00BD0956">
      <w:pPr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0956">
        <w:rPr>
          <w:rFonts w:ascii="Times New Roman" w:hAnsi="Times New Roman"/>
          <w:sz w:val="28"/>
          <w:szCs w:val="28"/>
          <w:lang w:val="uk-UA" w:eastAsia="ru-RU"/>
        </w:rPr>
        <w:br w:type="page"/>
      </w:r>
    </w:p>
    <w:p w:rsidR="00E165B9" w:rsidRPr="00BD0956" w:rsidRDefault="00E165B9" w:rsidP="00BD0956">
      <w:pPr>
        <w:spacing w:after="0" w:line="320" w:lineRule="exact"/>
        <w:ind w:firstLine="709"/>
        <w:jc w:val="center"/>
        <w:rPr>
          <w:rFonts w:ascii="Times New Roman" w:hAnsi="Times New Roman"/>
          <w:b/>
          <w:sz w:val="28"/>
          <w:lang w:val="uk-UA"/>
        </w:rPr>
      </w:pPr>
      <w:r w:rsidRPr="00BD0956">
        <w:rPr>
          <w:rFonts w:ascii="Times New Roman" w:hAnsi="Times New Roman"/>
          <w:b/>
          <w:sz w:val="28"/>
          <w:lang w:val="uk-UA"/>
        </w:rPr>
        <w:t>Список рекомендованої літератури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 xml:space="preserve">1. Аверкиев И.С. Атлас вреднейшихнасекомыхлеса / </w:t>
      </w:r>
      <w:r w:rsidRPr="00BD0956">
        <w:rPr>
          <w:rFonts w:ascii="Times New Roman" w:hAnsi="Times New Roman"/>
          <w:sz w:val="28"/>
        </w:rPr>
        <w:t>И.С. Аверкиев. –</w:t>
      </w:r>
      <w:r w:rsidRPr="00BD0956">
        <w:rPr>
          <w:rFonts w:ascii="Times New Roman" w:hAnsi="Times New Roman"/>
          <w:sz w:val="28"/>
          <w:lang w:val="uk-UA"/>
        </w:rPr>
        <w:t xml:space="preserve"> М.: Леснаяпромышленность, 1973. – 72 с. 1984. – 128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2. Бей-Биенко Г.Я. Общаяэнтомология / Г.Я. Бей-Биенко. – М.: Высшая школа, 1980.– 416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3. Воронцов А.И. Биологическиеосновызащитылеса / А.И. Воронцов.– М.: Высшая школа, 1963.– 324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4. Воронцов А.И. Леснаяэнтомология / А.И. Воронцов. –  М.: Высшая школа, 1982.– 383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5. Вредители с.-х культур и лесныхнасаждений / Под ред. Васильева В.П. – К.: Урожай. Т. 1. 1987.- 440 с. Т.2. 1988. – 576 с.; Т.3, 1989.- 408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6. Гамаюнова С.П. Массовыехвое и листогрызущиевредителилеса / С.П. Гамаюнова, Л.В. Новак, Ю.В. Войтенко, А.Е. Харченко. – Харьков, 1999. – 172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7. Гусев В.И. и др. Леснаяэнтомология / В.И. Гусев, М.Н. Римский-Корсаков, А.В.  Яцентковский и др.– М.-Л.: Гослесбумиздат, 1961.– 488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8. Завада М.М. Лісова ентомологія / М.М. Завада.–К.: КВІЦ, 2007.–216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9. Мамаев Б.М. Определительнасекомыхевропейскойчасти СССР / Б.М. Мамаев, Л.Н. Медведев, Ф.Н. Правдин. – М.: Просвещение, 1976.–304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10. Падий Н.Н. Леснаяэнтомология / Н.Н. Падий, Д.Р. Руднев, Б.В. Рывкин, Н.Н.  Храмцов. – М.: Леснаяпромышленность, 1965.– 360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11. Падій М.М. Лісова ентомологія / М.М. Падій.–К.: Вид.УСГА, 1993.–352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D0956">
        <w:rPr>
          <w:rFonts w:ascii="Times New Roman" w:hAnsi="Times New Roman"/>
          <w:sz w:val="28"/>
          <w:szCs w:val="28"/>
          <w:lang w:val="uk-UA"/>
        </w:rPr>
        <w:t>12.Практикум із с.-г. ентомології: навч. посібн. / Б.М. Літвінов, М.Д. Євтушенко, Г.В. Байдик Л.Я. Сіроус. – К.: Аграрна освіта, 2009. – 301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13. Положенцев П.А. Малый атлас энтомофагов / П.А. Положенцев,  В.Ф.  Козлов.–  М.: Леснаяпромышленность, 1971.– 120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14. Рубан М.Б. Шкідники багаторічних насаджень: Практикум / М.Б. Рубан, Я.М. Гадзало, М.Д. Євтушенко та ін. – К.: Урожай, 1999.– 272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15. Тимченко Г.А. и др. Справочник по защителеса от вредителей и болезней / Г.А. Тимченко, И.Д. Авраменко, Н.М. Завада. – К.: Урожай, 1988.– 224 с.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 xml:space="preserve">16. Шкідники лісових насаджень: Навч. посіб. / Б.М. Літвінов, М.Д. Євтушенко, Г.В. Байдик . – Харк. нац. аграр. ун-т ім. В.В. Докучаєва. – Х., 2005. – 156 с. </w:t>
      </w:r>
    </w:p>
    <w:p w:rsidR="00E165B9" w:rsidRPr="00BD0956" w:rsidRDefault="00E165B9" w:rsidP="00BD0956">
      <w:pPr>
        <w:spacing w:after="0" w:line="320" w:lineRule="exact"/>
        <w:ind w:firstLine="567"/>
        <w:jc w:val="both"/>
        <w:rPr>
          <w:rFonts w:ascii="Times New Roman" w:hAnsi="Times New Roman"/>
          <w:sz w:val="28"/>
          <w:lang w:val="uk-UA"/>
        </w:rPr>
      </w:pPr>
      <w:r w:rsidRPr="00BD0956">
        <w:rPr>
          <w:rFonts w:ascii="Times New Roman" w:hAnsi="Times New Roman"/>
          <w:sz w:val="28"/>
          <w:lang w:val="uk-UA"/>
        </w:rPr>
        <w:t>17. Шкідники лісових насаджень: Навч. посіб. / Б.М. Літвінов, М.Д. Євтушенко, Г.В. Байдик . – Харк. нац. аграр. ун-т ім. В.В. Докучаєва. (Вид. 2-е, випр. і доп.). – Х., 2008. – 189 с.</w:t>
      </w:r>
    </w:p>
    <w:p w:rsidR="00E165B9" w:rsidRPr="00BD0956" w:rsidRDefault="00E165B9" w:rsidP="00BD0956">
      <w:pPr>
        <w:spacing w:after="0" w:line="320" w:lineRule="exact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D0956">
        <w:rPr>
          <w:rFonts w:ascii="Times New Roman" w:hAnsi="Times New Roman"/>
          <w:sz w:val="28"/>
          <w:szCs w:val="28"/>
          <w:lang w:val="uk-UA" w:eastAsia="ru-RU"/>
        </w:rPr>
        <w:t>18. Сільськогосподарська ентомологія. Назви основних шкідників сільськогосподарських культур і лісових насаджень: навч. посібн. для студентів напряму «Захист і карантин рослин» / М. Д. Євтушенко, Г. В.</w:t>
      </w:r>
      <w:r w:rsidRPr="00BD095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0956">
        <w:rPr>
          <w:rFonts w:ascii="Times New Roman" w:hAnsi="Times New Roman"/>
          <w:sz w:val="28"/>
          <w:szCs w:val="28"/>
          <w:lang w:val="uk-UA" w:eastAsia="ru-RU"/>
        </w:rPr>
        <w:t>Байдик, І.В. Забродіна та ін.; за ред. М.Д. Євтушенка. Вид. 3-тє, перероб. і доп.  — Х.: ФОП Бровін О.В., 2016. — 196</w:t>
      </w:r>
      <w:r w:rsidRPr="00BD095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0956">
        <w:rPr>
          <w:rFonts w:ascii="Times New Roman" w:hAnsi="Times New Roman"/>
          <w:sz w:val="28"/>
          <w:szCs w:val="28"/>
          <w:lang w:val="uk-UA" w:eastAsia="ru-RU"/>
        </w:rPr>
        <w:t>с.</w:t>
      </w:r>
    </w:p>
    <w:p w:rsidR="00E165B9" w:rsidRDefault="00E165B9" w:rsidP="00BD0956">
      <w:pPr>
        <w:tabs>
          <w:tab w:val="left" w:pos="709"/>
        </w:tabs>
        <w:spacing w:after="0" w:line="320" w:lineRule="exact"/>
        <w:ind w:firstLine="709"/>
        <w:contextualSpacing/>
        <w:jc w:val="both"/>
      </w:pPr>
      <w:r w:rsidRPr="00BD0956">
        <w:rPr>
          <w:rFonts w:ascii="Times New Roman" w:hAnsi="Times New Roman"/>
          <w:sz w:val="28"/>
          <w:szCs w:val="24"/>
          <w:lang w:val="uk-UA" w:eastAsia="ru-RU"/>
        </w:rPr>
        <w:t xml:space="preserve">19. </w:t>
      </w:r>
      <w:r w:rsidRPr="00BD0956">
        <w:rPr>
          <w:rFonts w:ascii="Times New Roman" w:hAnsi="Times New Roman"/>
          <w:sz w:val="28"/>
          <w:szCs w:val="28"/>
          <w:lang w:val="uk-UA" w:eastAsia="ru-RU"/>
        </w:rPr>
        <w:t>Лісова ентомологія. Назви основних шкідників лісових насаджень: навч. посібн.  для студентів напряму «Лісове і садово-паркове господарство» / Г. В.</w:t>
      </w:r>
      <w:r w:rsidRPr="00BD095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0956">
        <w:rPr>
          <w:rFonts w:ascii="Times New Roman" w:hAnsi="Times New Roman"/>
          <w:sz w:val="28"/>
          <w:szCs w:val="28"/>
          <w:lang w:val="uk-UA" w:eastAsia="ru-RU"/>
        </w:rPr>
        <w:t>Байдик, М. Д. Євтушенко, І.В. Забродіна та ін.; за ред. Г.В. Байдик. – Х.: ФОП Бровін О.В., 2016. — 142</w:t>
      </w:r>
      <w:r w:rsidRPr="00BD095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BD0956">
        <w:rPr>
          <w:rFonts w:ascii="Times New Roman" w:hAnsi="Times New Roman"/>
          <w:sz w:val="28"/>
          <w:szCs w:val="28"/>
          <w:lang w:val="uk-UA" w:eastAsia="ru-RU"/>
        </w:rPr>
        <w:t>с.</w:t>
      </w:r>
    </w:p>
    <w:sectPr w:rsidR="00E165B9" w:rsidSect="00EB508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C2DD5"/>
    <w:multiLevelType w:val="hybridMultilevel"/>
    <w:tmpl w:val="4EDCBFE4"/>
    <w:lvl w:ilvl="0" w:tplc="39A0250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B5C"/>
    <w:rsid w:val="00090CA6"/>
    <w:rsid w:val="0009769A"/>
    <w:rsid w:val="000F6EDC"/>
    <w:rsid w:val="001D58D2"/>
    <w:rsid w:val="002B6EF2"/>
    <w:rsid w:val="004A20B6"/>
    <w:rsid w:val="00774783"/>
    <w:rsid w:val="00863884"/>
    <w:rsid w:val="00960B87"/>
    <w:rsid w:val="00BD0956"/>
    <w:rsid w:val="00CD1CD0"/>
    <w:rsid w:val="00D6041E"/>
    <w:rsid w:val="00DB4B5C"/>
    <w:rsid w:val="00E165B9"/>
    <w:rsid w:val="00EB5084"/>
    <w:rsid w:val="00F9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EF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6EF2"/>
    <w:rPr>
      <w:rFonts w:ascii="Cambria" w:hAnsi="Cambria"/>
      <w:b/>
      <w:kern w:val="32"/>
      <w:sz w:val="32"/>
    </w:rPr>
  </w:style>
  <w:style w:type="character" w:styleId="Emphasis">
    <w:name w:val="Emphasis"/>
    <w:basedOn w:val="DefaultParagraphFont"/>
    <w:uiPriority w:val="99"/>
    <w:qFormat/>
    <w:rsid w:val="002B6EF2"/>
    <w:rPr>
      <w:rFonts w:cs="Times New Roman"/>
      <w:i/>
    </w:rPr>
  </w:style>
  <w:style w:type="table" w:styleId="TableGrid">
    <w:name w:val="Table Grid"/>
    <w:basedOn w:val="TableNormal"/>
    <w:uiPriority w:val="99"/>
    <w:rsid w:val="00BD09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8</Pages>
  <Words>1237</Words>
  <Characters>7056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Нортман</cp:lastModifiedBy>
  <cp:revision>6</cp:revision>
  <dcterms:created xsi:type="dcterms:W3CDTF">2017-10-02T10:30:00Z</dcterms:created>
  <dcterms:modified xsi:type="dcterms:W3CDTF">2017-11-03T16:59:00Z</dcterms:modified>
</cp:coreProperties>
</file>