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895" w:rsidRPr="00B27959" w:rsidRDefault="00AE6895" w:rsidP="00B27959">
      <w:pPr>
        <w:widowControl w:val="0"/>
        <w:autoSpaceDE w:val="0"/>
        <w:autoSpaceDN w:val="0"/>
        <w:adjustRightInd w:val="0"/>
        <w:spacing w:after="0" w:line="240" w:lineRule="auto"/>
        <w:ind w:left="5040" w:firstLine="1056"/>
        <w:rPr>
          <w:bCs/>
          <w:sz w:val="20"/>
          <w:szCs w:val="20"/>
          <w:lang w:eastAsia="uk-UA"/>
        </w:rPr>
      </w:pPr>
      <w:r w:rsidRPr="00B27959">
        <w:rPr>
          <w:bCs/>
          <w:sz w:val="20"/>
          <w:szCs w:val="20"/>
          <w:lang w:eastAsia="uk-UA"/>
        </w:rPr>
        <w:t>ЗАТВЕРДЖЕНО</w:t>
      </w:r>
    </w:p>
    <w:p w:rsidR="00AE6895" w:rsidRPr="00B27959" w:rsidRDefault="00AE6895" w:rsidP="00B27959">
      <w:pPr>
        <w:widowControl w:val="0"/>
        <w:autoSpaceDE w:val="0"/>
        <w:autoSpaceDN w:val="0"/>
        <w:adjustRightInd w:val="0"/>
        <w:spacing w:after="0" w:line="240" w:lineRule="auto"/>
        <w:ind w:left="5040"/>
        <w:rPr>
          <w:bCs/>
          <w:sz w:val="20"/>
          <w:szCs w:val="20"/>
          <w:lang w:eastAsia="uk-UA"/>
        </w:rPr>
      </w:pPr>
      <w:r w:rsidRPr="00B27959">
        <w:rPr>
          <w:bCs/>
          <w:sz w:val="20"/>
          <w:szCs w:val="20"/>
          <w:lang w:eastAsia="uk-UA"/>
        </w:rPr>
        <w:t>Наказ Міністерства освіти і науки, молоді та спорту України 29.03.2012 р. № 384 (у редакції наказу МОН України від 05.06.2013 р № 683)</w:t>
      </w:r>
    </w:p>
    <w:p w:rsidR="00AE6895" w:rsidRPr="00B27959" w:rsidRDefault="00AE6895" w:rsidP="00B27959">
      <w:pPr>
        <w:spacing w:after="0" w:line="240" w:lineRule="auto"/>
        <w:ind w:left="6237" w:firstLine="709"/>
        <w:jc w:val="center"/>
        <w:rPr>
          <w:b/>
          <w:bCs/>
          <w:sz w:val="20"/>
          <w:szCs w:val="20"/>
          <w:lang w:eastAsia="uk-UA"/>
        </w:rPr>
      </w:pPr>
      <w:r w:rsidRPr="00B27959">
        <w:rPr>
          <w:b/>
          <w:bCs/>
          <w:sz w:val="20"/>
          <w:szCs w:val="20"/>
          <w:lang w:eastAsia="uk-UA"/>
        </w:rPr>
        <w:t>Форма № Н-3.03</w:t>
      </w:r>
    </w:p>
    <w:p w:rsidR="00AE6895" w:rsidRPr="00B27959" w:rsidRDefault="00AE6895" w:rsidP="00B27959">
      <w:pPr>
        <w:spacing w:after="0" w:line="240" w:lineRule="auto"/>
        <w:ind w:left="6237" w:firstLine="709"/>
        <w:jc w:val="center"/>
        <w:rPr>
          <w:b/>
          <w:bCs/>
          <w:sz w:val="20"/>
          <w:szCs w:val="20"/>
          <w:lang w:eastAsia="uk-UA"/>
        </w:rPr>
      </w:pPr>
    </w:p>
    <w:p w:rsidR="00AE6895" w:rsidRPr="00B27959" w:rsidRDefault="00AE6895" w:rsidP="00B27959">
      <w:pPr>
        <w:spacing w:after="0"/>
        <w:ind w:firstLine="709"/>
        <w:jc w:val="center"/>
        <w:rPr>
          <w:b/>
          <w:szCs w:val="28"/>
          <w:lang w:eastAsia="uk-UA"/>
        </w:rPr>
      </w:pPr>
      <w:r w:rsidRPr="00B27959">
        <w:rPr>
          <w:b/>
          <w:szCs w:val="28"/>
          <w:lang w:eastAsia="uk-UA"/>
        </w:rPr>
        <w:t>ХАРКІВСЬКИЙ НАЦІОНАЛЬНИЙ АГРАРНИЙ УНІВЕРСИТЕТ</w:t>
      </w:r>
    </w:p>
    <w:p w:rsidR="00AE6895" w:rsidRPr="00B27959" w:rsidRDefault="00AE6895" w:rsidP="00B27959">
      <w:pPr>
        <w:widowControl w:val="0"/>
        <w:autoSpaceDE w:val="0"/>
        <w:autoSpaceDN w:val="0"/>
        <w:adjustRightInd w:val="0"/>
        <w:spacing w:after="0"/>
        <w:jc w:val="center"/>
        <w:rPr>
          <w:b/>
          <w:bCs/>
          <w:szCs w:val="28"/>
          <w:lang w:val="ru-RU" w:eastAsia="uk-UA"/>
        </w:rPr>
      </w:pPr>
      <w:r w:rsidRPr="00B27959">
        <w:rPr>
          <w:b/>
          <w:szCs w:val="28"/>
          <w:lang w:eastAsia="uk-UA"/>
        </w:rPr>
        <w:t>імені В.В. Докучаєва</w:t>
      </w:r>
    </w:p>
    <w:p w:rsidR="00AE6895" w:rsidRPr="00B27959" w:rsidRDefault="00AE6895" w:rsidP="00B27959">
      <w:pPr>
        <w:spacing w:before="240" w:after="0"/>
        <w:ind w:firstLine="709"/>
        <w:jc w:val="center"/>
        <w:rPr>
          <w:b/>
          <w:szCs w:val="28"/>
          <w:lang w:eastAsia="uk-UA"/>
        </w:rPr>
      </w:pPr>
      <w:r w:rsidRPr="00B27959">
        <w:rPr>
          <w:b/>
          <w:szCs w:val="28"/>
          <w:lang w:eastAsia="uk-UA"/>
        </w:rPr>
        <w:t>Факультет лісового господарства</w:t>
      </w:r>
    </w:p>
    <w:p w:rsidR="00AE6895" w:rsidRPr="00B27959" w:rsidRDefault="00AE6895" w:rsidP="00B27959">
      <w:pPr>
        <w:spacing w:before="240" w:after="0"/>
        <w:ind w:firstLine="709"/>
        <w:jc w:val="center"/>
        <w:rPr>
          <w:b/>
          <w:szCs w:val="28"/>
          <w:lang w:eastAsia="uk-UA"/>
        </w:rPr>
      </w:pPr>
      <w:r w:rsidRPr="00B27959">
        <w:rPr>
          <w:b/>
          <w:szCs w:val="28"/>
          <w:lang w:eastAsia="uk-UA"/>
        </w:rPr>
        <w:t xml:space="preserve">Кафедра </w:t>
      </w:r>
      <w:r>
        <w:rPr>
          <w:b/>
          <w:szCs w:val="28"/>
          <w:lang w:eastAsia="uk-UA"/>
        </w:rPr>
        <w:t>лісоуправління та лісоексплуатація</w:t>
      </w:r>
    </w:p>
    <w:p w:rsidR="00AE6895" w:rsidRPr="00B27959" w:rsidRDefault="00AE6895" w:rsidP="00B27959">
      <w:pPr>
        <w:spacing w:after="0" w:line="240" w:lineRule="auto"/>
        <w:jc w:val="center"/>
        <w:rPr>
          <w:b/>
          <w:szCs w:val="28"/>
          <w:lang w:eastAsia="uk-UA"/>
        </w:rPr>
      </w:pPr>
    </w:p>
    <w:p w:rsidR="00AE6895" w:rsidRPr="00B27959" w:rsidRDefault="00AE6895" w:rsidP="00B27959">
      <w:pPr>
        <w:spacing w:after="0" w:line="240" w:lineRule="auto"/>
        <w:jc w:val="center"/>
        <w:rPr>
          <w:szCs w:val="28"/>
          <w:lang w:eastAsia="uk-UA"/>
        </w:rPr>
      </w:pPr>
    </w:p>
    <w:p w:rsidR="00AE6895" w:rsidRPr="00B27959" w:rsidRDefault="00AE6895" w:rsidP="00B27959">
      <w:pPr>
        <w:spacing w:after="0" w:line="240" w:lineRule="auto"/>
        <w:jc w:val="center"/>
        <w:rPr>
          <w:szCs w:val="28"/>
          <w:lang w:eastAsia="uk-UA"/>
        </w:rPr>
      </w:pPr>
    </w:p>
    <w:p w:rsidR="00AE6895" w:rsidRPr="00B27959" w:rsidRDefault="00AE6895" w:rsidP="00B27959">
      <w:pPr>
        <w:spacing w:after="0" w:line="240" w:lineRule="auto"/>
        <w:jc w:val="center"/>
        <w:rPr>
          <w:szCs w:val="28"/>
          <w:lang w:eastAsia="uk-UA"/>
        </w:rPr>
      </w:pPr>
    </w:p>
    <w:p w:rsidR="00AE6895" w:rsidRPr="00B27959" w:rsidRDefault="00AE6895" w:rsidP="00B27959">
      <w:pPr>
        <w:spacing w:after="0" w:line="240" w:lineRule="auto"/>
        <w:jc w:val="center"/>
        <w:rPr>
          <w:szCs w:val="28"/>
          <w:lang w:eastAsia="uk-UA"/>
        </w:rPr>
      </w:pPr>
    </w:p>
    <w:p w:rsidR="00AE6895" w:rsidRPr="00B27959" w:rsidRDefault="00AE6895" w:rsidP="00B27959">
      <w:pPr>
        <w:spacing w:after="0" w:line="240" w:lineRule="auto"/>
        <w:jc w:val="center"/>
        <w:rPr>
          <w:szCs w:val="28"/>
          <w:lang w:eastAsia="uk-UA"/>
        </w:rPr>
      </w:pPr>
    </w:p>
    <w:p w:rsidR="00AE6895" w:rsidRPr="00B27959" w:rsidRDefault="00AE6895" w:rsidP="00B27959">
      <w:pPr>
        <w:spacing w:after="0" w:line="240" w:lineRule="auto"/>
        <w:jc w:val="center"/>
        <w:rPr>
          <w:szCs w:val="28"/>
          <w:lang w:eastAsia="uk-UA"/>
        </w:rPr>
      </w:pPr>
    </w:p>
    <w:p w:rsidR="00AE6895" w:rsidRDefault="00AE6895" w:rsidP="00B27959">
      <w:pPr>
        <w:spacing w:after="0" w:line="240" w:lineRule="auto"/>
        <w:jc w:val="center"/>
        <w:rPr>
          <w:szCs w:val="28"/>
          <w:lang w:eastAsia="uk-UA"/>
        </w:rPr>
      </w:pPr>
    </w:p>
    <w:p w:rsidR="00AE6895" w:rsidRDefault="00AE6895" w:rsidP="00B27959">
      <w:pPr>
        <w:spacing w:after="0" w:line="240" w:lineRule="auto"/>
        <w:jc w:val="center"/>
        <w:rPr>
          <w:szCs w:val="28"/>
          <w:lang w:eastAsia="uk-UA"/>
        </w:rPr>
      </w:pPr>
    </w:p>
    <w:p w:rsidR="00AE6895" w:rsidRPr="00B27959" w:rsidRDefault="00AE6895" w:rsidP="00B27959">
      <w:pPr>
        <w:spacing w:after="0" w:line="240" w:lineRule="auto"/>
        <w:jc w:val="center"/>
        <w:rPr>
          <w:szCs w:val="28"/>
          <w:lang w:eastAsia="uk-UA"/>
        </w:rPr>
      </w:pPr>
    </w:p>
    <w:p w:rsidR="00AE6895" w:rsidRPr="00B27959" w:rsidRDefault="00AE6895" w:rsidP="00B27959">
      <w:pPr>
        <w:spacing w:after="0" w:line="240" w:lineRule="auto"/>
        <w:jc w:val="center"/>
        <w:rPr>
          <w:szCs w:val="28"/>
          <w:lang w:eastAsia="uk-UA"/>
        </w:rPr>
      </w:pPr>
    </w:p>
    <w:p w:rsidR="00AE6895" w:rsidRPr="00B27959" w:rsidRDefault="00AE6895" w:rsidP="00B27959">
      <w:pPr>
        <w:spacing w:after="0" w:line="360" w:lineRule="auto"/>
        <w:ind w:firstLine="709"/>
        <w:jc w:val="center"/>
        <w:rPr>
          <w:b/>
          <w:szCs w:val="24"/>
          <w:lang w:eastAsia="uk-UA"/>
        </w:rPr>
      </w:pPr>
      <w:bookmarkStart w:id="0" w:name="_Toc393889294"/>
      <w:bookmarkStart w:id="1" w:name="_Toc393889377"/>
      <w:bookmarkStart w:id="2" w:name="_Toc463210705"/>
      <w:r w:rsidRPr="00B27959">
        <w:rPr>
          <w:b/>
          <w:caps/>
          <w:szCs w:val="24"/>
          <w:lang w:eastAsia="uk-UA"/>
        </w:rPr>
        <w:t>Програма</w:t>
      </w:r>
      <w:bookmarkStart w:id="3" w:name="_Toc393889295"/>
      <w:bookmarkStart w:id="4" w:name="_Toc393889378"/>
      <w:bookmarkEnd w:id="0"/>
      <w:bookmarkEnd w:id="1"/>
      <w:bookmarkEnd w:id="2"/>
      <w:r w:rsidRPr="00B27959">
        <w:rPr>
          <w:b/>
          <w:szCs w:val="24"/>
          <w:lang w:eastAsia="uk-UA"/>
        </w:rPr>
        <w:t>НАВЧАЛЬНОЇ ДИСЦИПЛІНИ</w:t>
      </w:r>
      <w:bookmarkEnd w:id="3"/>
      <w:bookmarkEnd w:id="4"/>
    </w:p>
    <w:p w:rsidR="00AE6895" w:rsidRPr="00B27959" w:rsidRDefault="00AE6895" w:rsidP="00B27959">
      <w:pPr>
        <w:spacing w:after="0" w:line="240" w:lineRule="auto"/>
        <w:jc w:val="center"/>
        <w:rPr>
          <w:b/>
          <w:bCs/>
          <w:sz w:val="32"/>
          <w:szCs w:val="32"/>
          <w:lang w:eastAsia="uk-UA"/>
        </w:rPr>
      </w:pPr>
      <w:r w:rsidRPr="00B27959">
        <w:rPr>
          <w:b/>
          <w:bCs/>
          <w:sz w:val="32"/>
          <w:szCs w:val="32"/>
          <w:lang w:eastAsia="uk-UA"/>
        </w:rPr>
        <w:t>«ЛАНДШАФТНА ТАКСАЦІЯ»</w:t>
      </w:r>
    </w:p>
    <w:p w:rsidR="00AE6895" w:rsidRPr="00B27959" w:rsidRDefault="00AE6895" w:rsidP="00B27959">
      <w:pPr>
        <w:spacing w:after="0" w:line="240" w:lineRule="auto"/>
        <w:jc w:val="center"/>
        <w:rPr>
          <w:szCs w:val="28"/>
          <w:lang w:val="ru-RU" w:eastAsia="uk-UA"/>
        </w:rPr>
      </w:pPr>
    </w:p>
    <w:p w:rsidR="00AE6895" w:rsidRPr="00B27959" w:rsidRDefault="00AE6895" w:rsidP="00B27959">
      <w:pPr>
        <w:spacing w:after="0" w:line="240" w:lineRule="auto"/>
        <w:jc w:val="center"/>
        <w:rPr>
          <w:szCs w:val="28"/>
          <w:lang w:eastAsia="uk-UA"/>
        </w:rPr>
      </w:pPr>
      <w:r w:rsidRPr="00B27959">
        <w:rPr>
          <w:szCs w:val="28"/>
          <w:lang w:eastAsia="uk-UA"/>
        </w:rPr>
        <w:t xml:space="preserve">Для здобувачів першого освітнього ступеню </w:t>
      </w:r>
    </w:p>
    <w:p w:rsidR="00AE6895" w:rsidRPr="00B27959" w:rsidRDefault="00AE6895" w:rsidP="00B27959">
      <w:pPr>
        <w:spacing w:after="0" w:line="360" w:lineRule="auto"/>
        <w:jc w:val="center"/>
        <w:rPr>
          <w:szCs w:val="28"/>
          <w:lang w:eastAsia="uk-UA"/>
        </w:rPr>
      </w:pPr>
      <w:r w:rsidRPr="00B27959">
        <w:rPr>
          <w:szCs w:val="28"/>
          <w:lang w:eastAsia="uk-UA"/>
        </w:rPr>
        <w:t>«Бакалавр»</w:t>
      </w:r>
    </w:p>
    <w:p w:rsidR="00AE6895" w:rsidRPr="00B27959" w:rsidRDefault="00AE6895" w:rsidP="00B27959">
      <w:pPr>
        <w:spacing w:after="0" w:line="360" w:lineRule="auto"/>
        <w:jc w:val="center"/>
        <w:rPr>
          <w:szCs w:val="28"/>
          <w:lang w:eastAsia="uk-UA"/>
        </w:rPr>
      </w:pPr>
      <w:r w:rsidRPr="00B27959">
        <w:rPr>
          <w:szCs w:val="28"/>
          <w:lang w:eastAsia="uk-UA"/>
        </w:rPr>
        <w:t>за спеціальністю 206 "Садово-паркове господарство"</w:t>
      </w:r>
    </w:p>
    <w:p w:rsidR="00AE6895" w:rsidRPr="00B27959" w:rsidRDefault="00AE6895" w:rsidP="00B27959">
      <w:pPr>
        <w:spacing w:after="0" w:line="240" w:lineRule="auto"/>
        <w:jc w:val="center"/>
        <w:rPr>
          <w:szCs w:val="28"/>
          <w:lang w:eastAsia="uk-UA"/>
        </w:rPr>
      </w:pPr>
    </w:p>
    <w:p w:rsidR="00AE6895" w:rsidRPr="00B27959" w:rsidRDefault="00AE6895" w:rsidP="00B27959">
      <w:pPr>
        <w:spacing w:after="0" w:line="240" w:lineRule="auto"/>
        <w:jc w:val="center"/>
        <w:rPr>
          <w:szCs w:val="28"/>
          <w:lang w:eastAsia="uk-UA"/>
        </w:rPr>
      </w:pPr>
    </w:p>
    <w:p w:rsidR="00AE6895" w:rsidRPr="00B27959" w:rsidRDefault="00AE6895" w:rsidP="00B27959">
      <w:pPr>
        <w:spacing w:after="0" w:line="240" w:lineRule="auto"/>
        <w:jc w:val="center"/>
        <w:rPr>
          <w:szCs w:val="28"/>
          <w:lang w:eastAsia="uk-UA"/>
        </w:rPr>
      </w:pPr>
    </w:p>
    <w:p w:rsidR="00AE6895" w:rsidRPr="00B27959" w:rsidRDefault="00AE6895" w:rsidP="00B27959">
      <w:pPr>
        <w:spacing w:after="0" w:line="240" w:lineRule="auto"/>
        <w:jc w:val="center"/>
        <w:rPr>
          <w:szCs w:val="28"/>
          <w:lang w:eastAsia="uk-UA"/>
        </w:rPr>
      </w:pPr>
    </w:p>
    <w:p w:rsidR="00AE6895" w:rsidRPr="00B27959" w:rsidRDefault="00AE6895" w:rsidP="00B27959">
      <w:pPr>
        <w:spacing w:after="0" w:line="240" w:lineRule="auto"/>
        <w:jc w:val="center"/>
        <w:rPr>
          <w:szCs w:val="28"/>
          <w:lang w:eastAsia="uk-UA"/>
        </w:rPr>
      </w:pPr>
    </w:p>
    <w:p w:rsidR="00AE6895" w:rsidRPr="00B27959" w:rsidRDefault="00AE6895" w:rsidP="00B27959">
      <w:pPr>
        <w:spacing w:after="0" w:line="240" w:lineRule="auto"/>
        <w:jc w:val="center"/>
        <w:rPr>
          <w:szCs w:val="28"/>
          <w:lang w:eastAsia="uk-UA"/>
        </w:rPr>
      </w:pPr>
    </w:p>
    <w:p w:rsidR="00AE6895" w:rsidRPr="00B27959" w:rsidRDefault="00AE6895" w:rsidP="00B27959">
      <w:pPr>
        <w:spacing w:after="0" w:line="240" w:lineRule="auto"/>
        <w:jc w:val="center"/>
        <w:rPr>
          <w:szCs w:val="28"/>
          <w:lang w:eastAsia="uk-UA"/>
        </w:rPr>
      </w:pPr>
    </w:p>
    <w:p w:rsidR="00AE6895" w:rsidRPr="00B27959" w:rsidRDefault="00AE6895" w:rsidP="00B27959">
      <w:pPr>
        <w:spacing w:after="0" w:line="240" w:lineRule="auto"/>
        <w:jc w:val="center"/>
        <w:rPr>
          <w:szCs w:val="28"/>
          <w:lang w:eastAsia="uk-UA"/>
        </w:rPr>
      </w:pPr>
    </w:p>
    <w:p w:rsidR="00AE6895" w:rsidRPr="00B27959" w:rsidRDefault="00AE6895" w:rsidP="00B27959">
      <w:pPr>
        <w:spacing w:after="0" w:line="240" w:lineRule="auto"/>
        <w:jc w:val="center"/>
        <w:rPr>
          <w:szCs w:val="28"/>
          <w:lang w:eastAsia="uk-UA"/>
        </w:rPr>
      </w:pPr>
    </w:p>
    <w:p w:rsidR="00AE6895" w:rsidRPr="00B27959" w:rsidRDefault="00AE6895" w:rsidP="00B27959">
      <w:pPr>
        <w:spacing w:after="0" w:line="240" w:lineRule="auto"/>
        <w:jc w:val="center"/>
        <w:rPr>
          <w:b/>
          <w:szCs w:val="28"/>
          <w:lang w:eastAsia="uk-UA"/>
        </w:rPr>
      </w:pPr>
    </w:p>
    <w:p w:rsidR="00AE6895" w:rsidRPr="00B27959" w:rsidRDefault="00AE6895" w:rsidP="00B27959">
      <w:pPr>
        <w:spacing w:after="0" w:line="240" w:lineRule="auto"/>
        <w:jc w:val="center"/>
        <w:rPr>
          <w:b/>
          <w:szCs w:val="28"/>
          <w:lang w:eastAsia="uk-UA"/>
        </w:rPr>
      </w:pPr>
    </w:p>
    <w:p w:rsidR="00AE6895" w:rsidRPr="00B27959" w:rsidRDefault="00AE6895" w:rsidP="00B27959">
      <w:pPr>
        <w:spacing w:after="0" w:line="240" w:lineRule="auto"/>
        <w:jc w:val="center"/>
        <w:rPr>
          <w:b/>
          <w:szCs w:val="28"/>
          <w:lang w:eastAsia="uk-UA"/>
        </w:rPr>
      </w:pPr>
    </w:p>
    <w:p w:rsidR="00AE6895" w:rsidRPr="00B27959" w:rsidRDefault="00AE6895" w:rsidP="00B27959">
      <w:pPr>
        <w:spacing w:after="0" w:line="240" w:lineRule="auto"/>
        <w:jc w:val="center"/>
        <w:rPr>
          <w:b/>
          <w:szCs w:val="28"/>
          <w:lang w:eastAsia="uk-UA"/>
        </w:rPr>
      </w:pPr>
    </w:p>
    <w:p w:rsidR="00AE6895" w:rsidRDefault="00AE6895" w:rsidP="00B27959">
      <w:pPr>
        <w:spacing w:after="0" w:line="240" w:lineRule="auto"/>
        <w:jc w:val="center"/>
        <w:rPr>
          <w:b/>
          <w:szCs w:val="28"/>
          <w:lang w:eastAsia="uk-UA"/>
        </w:rPr>
      </w:pPr>
      <w:r w:rsidRPr="00B27959">
        <w:rPr>
          <w:b/>
          <w:szCs w:val="28"/>
          <w:lang w:eastAsia="uk-UA"/>
        </w:rPr>
        <w:t>2017 рік</w:t>
      </w:r>
    </w:p>
    <w:p w:rsidR="00AE6895" w:rsidRDefault="00AE6895" w:rsidP="00B27959">
      <w:pPr>
        <w:spacing w:after="0" w:line="240" w:lineRule="auto"/>
        <w:jc w:val="center"/>
        <w:rPr>
          <w:b/>
          <w:szCs w:val="28"/>
          <w:lang w:eastAsia="uk-UA"/>
        </w:rPr>
      </w:pPr>
    </w:p>
    <w:p w:rsidR="00AE6895" w:rsidRPr="00B27959" w:rsidRDefault="00AE6895" w:rsidP="00B27959">
      <w:pPr>
        <w:spacing w:after="0" w:line="240" w:lineRule="auto"/>
        <w:jc w:val="center"/>
        <w:rPr>
          <w:b/>
          <w:szCs w:val="28"/>
          <w:lang w:eastAsia="uk-UA"/>
        </w:rPr>
      </w:pPr>
    </w:p>
    <w:p w:rsidR="00AE6895" w:rsidRPr="00B74507" w:rsidRDefault="00AE6895" w:rsidP="00E90536">
      <w:pPr>
        <w:spacing w:after="0" w:line="240" w:lineRule="auto"/>
        <w:jc w:val="both"/>
        <w:rPr>
          <w:szCs w:val="28"/>
          <w:lang w:eastAsia="ru-RU"/>
        </w:rPr>
      </w:pPr>
      <w:r w:rsidRPr="00B74507">
        <w:rPr>
          <w:szCs w:val="28"/>
          <w:lang w:eastAsia="ru-RU"/>
        </w:rPr>
        <w:t xml:space="preserve">Робоча програма </w:t>
      </w:r>
      <w:r w:rsidRPr="00AC7BCE">
        <w:rPr>
          <w:szCs w:val="28"/>
          <w:u w:val="single"/>
          <w:lang w:eastAsia="ru-RU"/>
        </w:rPr>
        <w:t>"</w:t>
      </w:r>
      <w:r w:rsidRPr="00AC7BCE">
        <w:rPr>
          <w:szCs w:val="28"/>
          <w:u w:val="single"/>
          <w:lang w:val="ru-RU" w:eastAsia="ru-RU"/>
        </w:rPr>
        <w:t>Л</w:t>
      </w:r>
      <w:r>
        <w:rPr>
          <w:szCs w:val="28"/>
          <w:u w:val="single"/>
          <w:lang w:val="ru-RU" w:eastAsia="ru-RU"/>
        </w:rPr>
        <w:t>АНДШАФТНА</w:t>
      </w:r>
      <w:r w:rsidRPr="00AC7BCE">
        <w:rPr>
          <w:szCs w:val="28"/>
          <w:u w:val="single"/>
          <w:lang w:val="ru-RU" w:eastAsia="ru-RU"/>
        </w:rPr>
        <w:t xml:space="preserve"> ТАКСАЦІЯ</w:t>
      </w:r>
      <w:r w:rsidRPr="00AC7BCE">
        <w:rPr>
          <w:szCs w:val="28"/>
          <w:u w:val="single"/>
          <w:lang w:eastAsia="ru-RU"/>
        </w:rPr>
        <w:t>"</w:t>
      </w:r>
      <w:r w:rsidRPr="00B74507">
        <w:rPr>
          <w:szCs w:val="28"/>
          <w:lang w:eastAsia="ru-RU"/>
        </w:rPr>
        <w:t xml:space="preserve"> для студентів </w:t>
      </w:r>
      <w:r w:rsidRPr="00967427">
        <w:rPr>
          <w:szCs w:val="28"/>
          <w:lang w:eastAsia="ru-RU"/>
        </w:rPr>
        <w:t>ІІІ</w:t>
      </w:r>
      <w:r w:rsidRPr="00B74507">
        <w:rPr>
          <w:szCs w:val="28"/>
          <w:lang w:eastAsia="ru-RU"/>
        </w:rPr>
        <w:t>курсу.</w:t>
      </w:r>
    </w:p>
    <w:p w:rsidR="00AE6895" w:rsidRPr="00B74507" w:rsidRDefault="00AE6895" w:rsidP="00E90536">
      <w:pPr>
        <w:spacing w:after="120" w:line="240" w:lineRule="auto"/>
        <w:ind w:left="1701" w:firstLine="709"/>
        <w:jc w:val="both"/>
        <w:rPr>
          <w:sz w:val="16"/>
          <w:szCs w:val="16"/>
          <w:lang w:eastAsia="ru-RU"/>
        </w:rPr>
      </w:pPr>
      <w:r w:rsidRPr="00B74507">
        <w:rPr>
          <w:sz w:val="16"/>
          <w:szCs w:val="16"/>
          <w:lang w:eastAsia="ru-RU"/>
        </w:rPr>
        <w:t xml:space="preserve">(назва навчальної дисципліни)    </w:t>
      </w:r>
    </w:p>
    <w:p w:rsidR="00AE6895" w:rsidRDefault="00AE6895" w:rsidP="00E90536">
      <w:pPr>
        <w:spacing w:after="0" w:line="240" w:lineRule="auto"/>
        <w:jc w:val="both"/>
        <w:rPr>
          <w:szCs w:val="28"/>
          <w:lang w:eastAsia="ru-RU"/>
        </w:rPr>
      </w:pPr>
      <w:r w:rsidRPr="00B74507">
        <w:rPr>
          <w:szCs w:val="28"/>
          <w:lang w:eastAsia="ru-RU"/>
        </w:rPr>
        <w:t xml:space="preserve">за </w:t>
      </w:r>
      <w:r>
        <w:rPr>
          <w:szCs w:val="28"/>
          <w:lang w:eastAsia="ru-RU"/>
        </w:rPr>
        <w:t>спеціальністю</w:t>
      </w:r>
      <w:r w:rsidRPr="00B74507">
        <w:rPr>
          <w:szCs w:val="28"/>
          <w:lang w:eastAsia="ru-RU"/>
        </w:rPr>
        <w:t xml:space="preserve">: </w:t>
      </w:r>
      <w:r>
        <w:rPr>
          <w:szCs w:val="28"/>
          <w:u w:val="single"/>
          <w:lang w:eastAsia="uk-UA"/>
        </w:rPr>
        <w:t>206 "Садово-паркове</w:t>
      </w:r>
      <w:r w:rsidRPr="00B74507">
        <w:rPr>
          <w:szCs w:val="28"/>
          <w:u w:val="single"/>
          <w:lang w:eastAsia="uk-UA"/>
        </w:rPr>
        <w:t xml:space="preserve"> господарство</w:t>
      </w:r>
      <w:r w:rsidRPr="00B74507">
        <w:rPr>
          <w:szCs w:val="28"/>
          <w:u w:val="single"/>
          <w:lang w:val="ru-RU" w:eastAsia="ru-RU"/>
        </w:rPr>
        <w:t>"</w:t>
      </w:r>
      <w:r w:rsidRPr="008C3237">
        <w:rPr>
          <w:szCs w:val="28"/>
          <w:lang w:eastAsia="ru-RU"/>
        </w:rPr>
        <w:t xml:space="preserve">, </w:t>
      </w:r>
    </w:p>
    <w:p w:rsidR="00AE6895" w:rsidRPr="00B74507" w:rsidRDefault="00AE6895" w:rsidP="00E90536">
      <w:pPr>
        <w:spacing w:after="0" w:line="240" w:lineRule="auto"/>
        <w:jc w:val="both"/>
        <w:rPr>
          <w:szCs w:val="28"/>
          <w:lang w:eastAsia="ru-RU"/>
        </w:rPr>
      </w:pPr>
      <w:r w:rsidRPr="00B74507">
        <w:rPr>
          <w:szCs w:val="28"/>
          <w:lang w:eastAsia="ru-RU"/>
        </w:rPr>
        <w:t xml:space="preserve">"___" </w:t>
      </w:r>
      <w:r>
        <w:rPr>
          <w:szCs w:val="28"/>
          <w:lang w:eastAsia="ru-RU"/>
        </w:rPr>
        <w:t>__________</w:t>
      </w:r>
      <w:r w:rsidRPr="00B74507">
        <w:rPr>
          <w:szCs w:val="28"/>
          <w:lang w:eastAsia="ru-RU"/>
        </w:rPr>
        <w:t>, 201</w:t>
      </w:r>
      <w:r>
        <w:rPr>
          <w:szCs w:val="28"/>
          <w:lang w:eastAsia="ru-RU"/>
        </w:rPr>
        <w:t>7</w:t>
      </w:r>
      <w:r w:rsidRPr="00B74507">
        <w:rPr>
          <w:szCs w:val="28"/>
          <w:lang w:eastAsia="ru-RU"/>
        </w:rPr>
        <w:t xml:space="preserve"> року.</w:t>
      </w:r>
    </w:p>
    <w:p w:rsidR="00AE6895" w:rsidRPr="00B74507" w:rsidRDefault="00AE6895" w:rsidP="00E90536">
      <w:pPr>
        <w:spacing w:after="0" w:line="360" w:lineRule="auto"/>
        <w:jc w:val="both"/>
        <w:rPr>
          <w:szCs w:val="28"/>
          <w:lang w:eastAsia="ru-RU"/>
        </w:rPr>
      </w:pPr>
    </w:p>
    <w:p w:rsidR="00AE6895" w:rsidRPr="00B74507" w:rsidRDefault="00AE6895" w:rsidP="00E90536">
      <w:pPr>
        <w:spacing w:after="0" w:line="360" w:lineRule="auto"/>
        <w:jc w:val="both"/>
        <w:rPr>
          <w:szCs w:val="28"/>
          <w:lang w:eastAsia="ru-RU"/>
        </w:rPr>
      </w:pPr>
    </w:p>
    <w:p w:rsidR="00AE6895" w:rsidRPr="00B74507" w:rsidRDefault="00AE6895" w:rsidP="00E90536">
      <w:pPr>
        <w:spacing w:after="0" w:line="360" w:lineRule="auto"/>
        <w:jc w:val="both"/>
        <w:rPr>
          <w:szCs w:val="28"/>
          <w:lang w:eastAsia="uk-UA"/>
        </w:rPr>
      </w:pPr>
    </w:p>
    <w:p w:rsidR="00AE6895" w:rsidRPr="00B74507" w:rsidRDefault="00AE6895" w:rsidP="00E90536">
      <w:pPr>
        <w:spacing w:after="0" w:line="360" w:lineRule="auto"/>
        <w:jc w:val="both"/>
        <w:rPr>
          <w:szCs w:val="28"/>
          <w:lang w:eastAsia="uk-UA"/>
        </w:rPr>
      </w:pPr>
      <w:r w:rsidRPr="00B74507">
        <w:rPr>
          <w:szCs w:val="28"/>
          <w:lang w:eastAsia="uk-UA"/>
        </w:rPr>
        <w:t xml:space="preserve">Розробник: Назаренко Віталій Васильович </w:t>
      </w:r>
      <w:r>
        <w:rPr>
          <w:szCs w:val="28"/>
          <w:lang w:eastAsia="uk-UA"/>
        </w:rPr>
        <w:t>–канд.</w:t>
      </w:r>
      <w:r w:rsidRPr="00B74507">
        <w:rPr>
          <w:szCs w:val="28"/>
          <w:lang w:eastAsia="uk-UA"/>
        </w:rPr>
        <w:t xml:space="preserve"> с.-г. наук,</w:t>
      </w:r>
      <w:r>
        <w:rPr>
          <w:szCs w:val="28"/>
          <w:lang w:eastAsia="uk-UA"/>
        </w:rPr>
        <w:t xml:space="preserve"> в.</w:t>
      </w:r>
      <w:r w:rsidRPr="00B74507">
        <w:rPr>
          <w:szCs w:val="28"/>
          <w:lang w:eastAsia="uk-UA"/>
        </w:rPr>
        <w:t xml:space="preserve">о. доцента кафедри лісоуправління та лісоексплуатації ХНАУ </w:t>
      </w:r>
    </w:p>
    <w:p w:rsidR="00AE6895" w:rsidRPr="00B74507" w:rsidRDefault="00AE6895" w:rsidP="00E90536">
      <w:pPr>
        <w:spacing w:after="0" w:line="240" w:lineRule="auto"/>
        <w:jc w:val="both"/>
        <w:rPr>
          <w:szCs w:val="28"/>
          <w:lang w:eastAsia="ru-RU"/>
        </w:rPr>
      </w:pPr>
    </w:p>
    <w:p w:rsidR="00AE6895" w:rsidRPr="00B74507" w:rsidRDefault="00AE6895" w:rsidP="00E90536">
      <w:pPr>
        <w:spacing w:after="0" w:line="240" w:lineRule="auto"/>
        <w:jc w:val="both"/>
        <w:rPr>
          <w:szCs w:val="28"/>
          <w:lang w:eastAsia="ru-RU"/>
        </w:rPr>
      </w:pPr>
    </w:p>
    <w:p w:rsidR="00AE6895" w:rsidRPr="00B74507" w:rsidRDefault="00AE6895" w:rsidP="00E90536">
      <w:pPr>
        <w:spacing w:after="0" w:line="240" w:lineRule="auto"/>
        <w:jc w:val="both"/>
        <w:rPr>
          <w:b/>
          <w:bCs/>
          <w:i/>
          <w:iCs/>
          <w:szCs w:val="28"/>
          <w:lang w:eastAsia="ru-RU"/>
        </w:rPr>
      </w:pPr>
      <w:r w:rsidRPr="00B74507">
        <w:rPr>
          <w:szCs w:val="28"/>
          <w:lang w:eastAsia="ru-RU"/>
        </w:rPr>
        <w:t>Робочу програму затверджено на засіданні кафедри лісоуправління та лісоексплуатації</w:t>
      </w:r>
    </w:p>
    <w:p w:rsidR="00AE6895" w:rsidRPr="00B74507" w:rsidRDefault="00AE6895" w:rsidP="00E90536">
      <w:pPr>
        <w:spacing w:after="0" w:line="240" w:lineRule="auto"/>
        <w:jc w:val="both"/>
        <w:rPr>
          <w:b/>
          <w:bCs/>
          <w:i/>
          <w:iCs/>
          <w:szCs w:val="28"/>
          <w:lang w:eastAsia="ru-RU"/>
        </w:rPr>
      </w:pPr>
    </w:p>
    <w:p w:rsidR="00AE6895" w:rsidRPr="00B74507" w:rsidRDefault="00AE6895" w:rsidP="00E90536">
      <w:pPr>
        <w:spacing w:after="0" w:line="240" w:lineRule="auto"/>
        <w:jc w:val="both"/>
        <w:rPr>
          <w:szCs w:val="28"/>
          <w:lang w:eastAsia="ru-RU"/>
        </w:rPr>
      </w:pPr>
      <w:r w:rsidRPr="00B74507">
        <w:rPr>
          <w:szCs w:val="28"/>
          <w:lang w:eastAsia="ru-RU"/>
        </w:rPr>
        <w:t xml:space="preserve">Протокол </w:t>
      </w:r>
      <w:r>
        <w:rPr>
          <w:szCs w:val="28"/>
          <w:lang w:eastAsia="ru-RU"/>
        </w:rPr>
        <w:t xml:space="preserve">від "29"серпня </w:t>
      </w:r>
      <w:r w:rsidRPr="00B74507">
        <w:rPr>
          <w:szCs w:val="28"/>
          <w:lang w:eastAsia="ru-RU"/>
        </w:rPr>
        <w:t>20</w:t>
      </w:r>
      <w:r>
        <w:rPr>
          <w:szCs w:val="28"/>
          <w:lang w:eastAsia="ru-RU"/>
        </w:rPr>
        <w:t>17</w:t>
      </w:r>
      <w:r w:rsidRPr="00B74507">
        <w:rPr>
          <w:szCs w:val="28"/>
          <w:lang w:eastAsia="ru-RU"/>
        </w:rPr>
        <w:t xml:space="preserve"> року № </w:t>
      </w:r>
      <w:r>
        <w:rPr>
          <w:szCs w:val="28"/>
          <w:lang w:eastAsia="ru-RU"/>
        </w:rPr>
        <w:t>1</w:t>
      </w:r>
    </w:p>
    <w:p w:rsidR="00AE6895" w:rsidRPr="00B74507" w:rsidRDefault="00AE6895" w:rsidP="00E90536">
      <w:pPr>
        <w:spacing w:after="0" w:line="240" w:lineRule="auto"/>
        <w:jc w:val="both"/>
        <w:rPr>
          <w:szCs w:val="28"/>
          <w:lang w:eastAsia="ru-RU"/>
        </w:rPr>
      </w:pPr>
    </w:p>
    <w:p w:rsidR="00AE6895" w:rsidRPr="00B74507" w:rsidRDefault="00AE6895" w:rsidP="00E90536">
      <w:pPr>
        <w:spacing w:after="0" w:line="240" w:lineRule="auto"/>
        <w:jc w:val="both"/>
        <w:rPr>
          <w:szCs w:val="28"/>
          <w:lang w:eastAsia="ru-RU"/>
        </w:rPr>
      </w:pPr>
    </w:p>
    <w:p w:rsidR="00AE6895" w:rsidRPr="00B74507" w:rsidRDefault="00AE6895" w:rsidP="00E90536">
      <w:pPr>
        <w:spacing w:after="0" w:line="240" w:lineRule="auto"/>
        <w:jc w:val="both"/>
        <w:rPr>
          <w:szCs w:val="28"/>
          <w:u w:val="single"/>
          <w:lang w:eastAsia="ru-RU"/>
        </w:rPr>
      </w:pPr>
      <w:r>
        <w:rPr>
          <w:szCs w:val="28"/>
          <w:lang w:eastAsia="ru-RU"/>
        </w:rPr>
        <w:t>В.о. з</w:t>
      </w:r>
      <w:r w:rsidRPr="00E115BA">
        <w:rPr>
          <w:szCs w:val="28"/>
          <w:lang w:eastAsia="ru-RU"/>
        </w:rPr>
        <w:t>авідувач</w:t>
      </w:r>
      <w:r>
        <w:rPr>
          <w:szCs w:val="28"/>
          <w:lang w:eastAsia="ru-RU"/>
        </w:rPr>
        <w:t>а</w:t>
      </w:r>
      <w:r w:rsidRPr="00B74507">
        <w:rPr>
          <w:szCs w:val="28"/>
          <w:lang w:eastAsia="ru-RU"/>
        </w:rPr>
        <w:t xml:space="preserve"> кафедри </w:t>
      </w:r>
      <w:r w:rsidRPr="00B74507">
        <w:rPr>
          <w:szCs w:val="28"/>
          <w:u w:val="single"/>
          <w:lang w:eastAsia="ru-RU"/>
        </w:rPr>
        <w:t>лісоуправління та лісоексплуатації</w:t>
      </w:r>
    </w:p>
    <w:p w:rsidR="00AE6895" w:rsidRPr="00B74507" w:rsidRDefault="00AE6895" w:rsidP="00E90536">
      <w:pPr>
        <w:spacing w:after="0" w:line="240" w:lineRule="auto"/>
        <w:jc w:val="both"/>
        <w:rPr>
          <w:szCs w:val="28"/>
          <w:lang w:eastAsia="ru-RU"/>
        </w:rPr>
      </w:pPr>
    </w:p>
    <w:p w:rsidR="00AE6895" w:rsidRPr="00B74507" w:rsidRDefault="00AE6895" w:rsidP="00E90536">
      <w:pPr>
        <w:spacing w:after="0" w:line="240" w:lineRule="auto"/>
        <w:jc w:val="both"/>
        <w:rPr>
          <w:szCs w:val="28"/>
          <w:u w:val="single"/>
          <w:lang w:eastAsia="ru-RU"/>
        </w:rPr>
      </w:pPr>
      <w:r>
        <w:rPr>
          <w:szCs w:val="28"/>
          <w:lang w:eastAsia="ru-RU"/>
        </w:rPr>
        <w:t xml:space="preserve"> _____________________   </w:t>
      </w:r>
      <w:r w:rsidRPr="008C3237">
        <w:rPr>
          <w:szCs w:val="28"/>
          <w:lang w:eastAsia="ru-RU"/>
        </w:rPr>
        <w:t>(</w:t>
      </w:r>
      <w:r>
        <w:rPr>
          <w:szCs w:val="28"/>
          <w:lang w:eastAsia="ru-RU"/>
        </w:rPr>
        <w:t>Гопцій О.Б.</w:t>
      </w:r>
      <w:r w:rsidRPr="008C3237">
        <w:rPr>
          <w:szCs w:val="28"/>
          <w:lang w:eastAsia="ru-RU"/>
        </w:rPr>
        <w:t>)</w:t>
      </w:r>
    </w:p>
    <w:p w:rsidR="00AE6895" w:rsidRPr="00B74507" w:rsidRDefault="00AE6895" w:rsidP="00E90536">
      <w:pPr>
        <w:spacing w:after="0" w:line="240" w:lineRule="auto"/>
        <w:jc w:val="both"/>
        <w:rPr>
          <w:sz w:val="22"/>
          <w:lang w:eastAsia="ru-RU"/>
        </w:rPr>
      </w:pPr>
      <w:r w:rsidRPr="00B74507">
        <w:rPr>
          <w:szCs w:val="28"/>
          <w:lang w:eastAsia="ru-RU"/>
        </w:rPr>
        <w:t xml:space="preserve"> (</w:t>
      </w:r>
      <w:r w:rsidRPr="00B74507">
        <w:rPr>
          <w:sz w:val="22"/>
          <w:lang w:eastAsia="ru-RU"/>
        </w:rPr>
        <w:t xml:space="preserve">підпис)                       (прізвище та ініціали)  </w:t>
      </w:r>
    </w:p>
    <w:p w:rsidR="00AE6895" w:rsidRPr="00B74507" w:rsidRDefault="00AE6895" w:rsidP="00E90536">
      <w:pPr>
        <w:spacing w:after="0" w:line="240" w:lineRule="auto"/>
        <w:jc w:val="both"/>
        <w:rPr>
          <w:szCs w:val="28"/>
          <w:lang w:eastAsia="ru-RU"/>
        </w:rPr>
      </w:pPr>
      <w:r w:rsidRPr="00B74507">
        <w:rPr>
          <w:szCs w:val="28"/>
          <w:lang w:eastAsia="ru-RU"/>
        </w:rPr>
        <w:t xml:space="preserve">"_____"___________________ 20___ року </w:t>
      </w:r>
    </w:p>
    <w:p w:rsidR="00AE6895" w:rsidRPr="00B74507" w:rsidRDefault="00AE6895" w:rsidP="00E90536">
      <w:pPr>
        <w:spacing w:after="0" w:line="240" w:lineRule="auto"/>
        <w:jc w:val="both"/>
        <w:rPr>
          <w:szCs w:val="28"/>
          <w:lang w:eastAsia="ru-RU"/>
        </w:rPr>
      </w:pPr>
    </w:p>
    <w:p w:rsidR="00AE6895" w:rsidRPr="008C3237" w:rsidRDefault="00AE6895" w:rsidP="00E90536">
      <w:pPr>
        <w:spacing w:after="0" w:line="240" w:lineRule="auto"/>
        <w:jc w:val="both"/>
        <w:rPr>
          <w:szCs w:val="28"/>
          <w:u w:val="single"/>
          <w:lang w:eastAsia="ru-RU"/>
        </w:rPr>
      </w:pPr>
      <w:r w:rsidRPr="00B74507">
        <w:rPr>
          <w:szCs w:val="28"/>
          <w:lang w:eastAsia="ru-RU"/>
        </w:rPr>
        <w:t xml:space="preserve">Схвалено методичною комісією вищого навчального закладу за </w:t>
      </w:r>
      <w:r w:rsidRPr="008C3237">
        <w:rPr>
          <w:szCs w:val="28"/>
          <w:lang w:eastAsia="ru-RU"/>
        </w:rPr>
        <w:t>спеціальністю</w:t>
      </w:r>
      <w:r w:rsidRPr="008C3237">
        <w:rPr>
          <w:szCs w:val="28"/>
          <w:u w:val="single"/>
          <w:lang w:eastAsia="ru-RU"/>
        </w:rPr>
        <w:t xml:space="preserve"> 206 "Садово-паркове</w:t>
      </w:r>
      <w:r w:rsidRPr="008C3237">
        <w:rPr>
          <w:szCs w:val="28"/>
          <w:u w:val="single"/>
          <w:lang w:eastAsia="uk-UA"/>
        </w:rPr>
        <w:t xml:space="preserve"> господарство</w:t>
      </w:r>
      <w:r w:rsidRPr="008C3237">
        <w:rPr>
          <w:szCs w:val="28"/>
          <w:u w:val="single"/>
          <w:lang w:eastAsia="ru-RU"/>
        </w:rPr>
        <w:t>"</w:t>
      </w:r>
    </w:p>
    <w:p w:rsidR="00AE6895" w:rsidRPr="008C3237" w:rsidRDefault="00AE6895" w:rsidP="00E90536">
      <w:pPr>
        <w:spacing w:after="120" w:line="240" w:lineRule="auto"/>
        <w:ind w:left="2552"/>
        <w:jc w:val="both"/>
        <w:rPr>
          <w:sz w:val="22"/>
          <w:lang w:eastAsia="ru-RU"/>
        </w:rPr>
      </w:pPr>
      <w:r w:rsidRPr="008C3237">
        <w:rPr>
          <w:sz w:val="22"/>
          <w:lang w:eastAsia="ru-RU"/>
        </w:rPr>
        <w:t>(шифр, назва)</w:t>
      </w:r>
    </w:p>
    <w:p w:rsidR="00AE6895" w:rsidRPr="00B74507" w:rsidRDefault="00AE6895" w:rsidP="00E90536">
      <w:pPr>
        <w:spacing w:after="0" w:line="240" w:lineRule="auto"/>
        <w:jc w:val="both"/>
        <w:rPr>
          <w:szCs w:val="28"/>
          <w:lang w:eastAsia="ru-RU"/>
        </w:rPr>
      </w:pPr>
      <w:r>
        <w:rPr>
          <w:szCs w:val="28"/>
          <w:lang w:eastAsia="ru-RU"/>
        </w:rPr>
        <w:t xml:space="preserve">Протокол від </w:t>
      </w:r>
      <w:r w:rsidRPr="00B74507">
        <w:rPr>
          <w:szCs w:val="28"/>
          <w:lang w:eastAsia="ru-RU"/>
        </w:rPr>
        <w:t>"</w:t>
      </w:r>
      <w:r>
        <w:rPr>
          <w:szCs w:val="28"/>
          <w:lang w:eastAsia="ru-RU"/>
        </w:rPr>
        <w:t>30</w:t>
      </w:r>
      <w:r w:rsidRPr="00B74507">
        <w:rPr>
          <w:szCs w:val="28"/>
          <w:lang w:eastAsia="ru-RU"/>
        </w:rPr>
        <w:t>"</w:t>
      </w:r>
      <w:r>
        <w:rPr>
          <w:szCs w:val="28"/>
          <w:lang w:eastAsia="ru-RU"/>
        </w:rPr>
        <w:t xml:space="preserve">серпня </w:t>
      </w:r>
      <w:r w:rsidRPr="00B74507">
        <w:rPr>
          <w:szCs w:val="28"/>
          <w:lang w:eastAsia="ru-RU"/>
        </w:rPr>
        <w:t>20</w:t>
      </w:r>
      <w:r>
        <w:rPr>
          <w:szCs w:val="28"/>
          <w:lang w:eastAsia="ru-RU"/>
        </w:rPr>
        <w:t>17</w:t>
      </w:r>
      <w:r w:rsidRPr="00B74507">
        <w:rPr>
          <w:szCs w:val="28"/>
          <w:lang w:eastAsia="ru-RU"/>
        </w:rPr>
        <w:t xml:space="preserve"> року № _</w:t>
      </w:r>
      <w:r>
        <w:rPr>
          <w:szCs w:val="28"/>
          <w:lang w:eastAsia="ru-RU"/>
        </w:rPr>
        <w:t>1</w:t>
      </w:r>
      <w:r w:rsidRPr="00B74507">
        <w:rPr>
          <w:szCs w:val="28"/>
          <w:lang w:eastAsia="ru-RU"/>
        </w:rPr>
        <w:t>__</w:t>
      </w:r>
    </w:p>
    <w:p w:rsidR="00AE6895" w:rsidRPr="00B74507" w:rsidRDefault="00AE6895" w:rsidP="00E90536">
      <w:pPr>
        <w:spacing w:after="0" w:line="240" w:lineRule="auto"/>
        <w:jc w:val="both"/>
        <w:rPr>
          <w:szCs w:val="28"/>
          <w:lang w:eastAsia="ru-RU"/>
        </w:rPr>
      </w:pPr>
    </w:p>
    <w:p w:rsidR="00AE6895" w:rsidRPr="00B74507" w:rsidRDefault="00AE6895" w:rsidP="00E90536">
      <w:pPr>
        <w:spacing w:after="0" w:line="240" w:lineRule="auto"/>
        <w:ind w:firstLine="709"/>
        <w:jc w:val="both"/>
        <w:rPr>
          <w:szCs w:val="28"/>
          <w:lang w:eastAsia="ru-RU"/>
        </w:rPr>
      </w:pPr>
    </w:p>
    <w:p w:rsidR="00AE6895" w:rsidRPr="00B74507" w:rsidRDefault="00AE6895" w:rsidP="00E90536">
      <w:pPr>
        <w:spacing w:after="0" w:line="240" w:lineRule="auto"/>
        <w:jc w:val="both"/>
        <w:rPr>
          <w:szCs w:val="28"/>
          <w:lang w:eastAsia="ru-RU"/>
        </w:rPr>
      </w:pPr>
      <w:r w:rsidRPr="00B74507">
        <w:rPr>
          <w:szCs w:val="28"/>
          <w:lang w:eastAsia="ru-RU"/>
        </w:rPr>
        <w:t>Голова ______________ (</w:t>
      </w:r>
      <w:r>
        <w:rPr>
          <w:szCs w:val="28"/>
          <w:lang w:eastAsia="ru-RU"/>
        </w:rPr>
        <w:t xml:space="preserve"> Ведмідь М.М. </w:t>
      </w:r>
      <w:r w:rsidRPr="00B74507">
        <w:rPr>
          <w:szCs w:val="28"/>
          <w:lang w:eastAsia="ru-RU"/>
        </w:rPr>
        <w:t>)</w:t>
      </w:r>
    </w:p>
    <w:p w:rsidR="00AE6895" w:rsidRPr="00B74507" w:rsidRDefault="00AE6895" w:rsidP="00E90536">
      <w:pPr>
        <w:spacing w:after="0" w:line="240" w:lineRule="auto"/>
        <w:ind w:left="964" w:firstLine="709"/>
        <w:jc w:val="both"/>
        <w:rPr>
          <w:sz w:val="22"/>
          <w:lang w:eastAsia="ru-RU"/>
        </w:rPr>
      </w:pPr>
      <w:r w:rsidRPr="00B74507">
        <w:rPr>
          <w:sz w:val="22"/>
          <w:lang w:eastAsia="ru-RU"/>
        </w:rPr>
        <w:t>(підпис</w:t>
      </w:r>
      <w:r w:rsidRPr="00927D20">
        <w:rPr>
          <w:sz w:val="22"/>
          <w:lang w:eastAsia="ru-RU"/>
        </w:rPr>
        <w:t>)           (прізвище та ініціали)</w:t>
      </w:r>
    </w:p>
    <w:p w:rsidR="00AE6895" w:rsidRPr="00B74507" w:rsidRDefault="00AE6895" w:rsidP="00E90536">
      <w:pPr>
        <w:spacing w:after="0" w:line="240" w:lineRule="auto"/>
        <w:jc w:val="both"/>
        <w:rPr>
          <w:sz w:val="24"/>
          <w:szCs w:val="24"/>
          <w:lang w:eastAsia="ru-RU"/>
        </w:rPr>
      </w:pPr>
    </w:p>
    <w:p w:rsidR="00AE6895" w:rsidRPr="00B74507" w:rsidRDefault="00AE6895" w:rsidP="00E90536">
      <w:pPr>
        <w:spacing w:after="0" w:line="240" w:lineRule="auto"/>
        <w:jc w:val="both"/>
        <w:rPr>
          <w:szCs w:val="28"/>
          <w:lang w:eastAsia="ru-RU"/>
        </w:rPr>
      </w:pPr>
    </w:p>
    <w:p w:rsidR="00AE6895" w:rsidRPr="00B74507" w:rsidRDefault="00AE6895" w:rsidP="00E90536">
      <w:pPr>
        <w:spacing w:after="0" w:line="240" w:lineRule="auto"/>
        <w:jc w:val="both"/>
        <w:rPr>
          <w:szCs w:val="28"/>
          <w:lang w:eastAsia="ru-RU"/>
        </w:rPr>
      </w:pPr>
    </w:p>
    <w:p w:rsidR="00AE6895" w:rsidRPr="00B74507" w:rsidRDefault="00AE6895" w:rsidP="00E90536">
      <w:pPr>
        <w:spacing w:after="0" w:line="240" w:lineRule="auto"/>
        <w:ind w:left="6720"/>
        <w:jc w:val="both"/>
        <w:rPr>
          <w:szCs w:val="28"/>
          <w:lang w:eastAsia="ru-RU"/>
        </w:rPr>
      </w:pPr>
    </w:p>
    <w:p w:rsidR="00AE6895" w:rsidRPr="00B74507" w:rsidRDefault="00AE6895" w:rsidP="00E90536">
      <w:pPr>
        <w:spacing w:after="0" w:line="240" w:lineRule="auto"/>
        <w:ind w:left="6720"/>
        <w:jc w:val="both"/>
        <w:rPr>
          <w:szCs w:val="28"/>
          <w:lang w:eastAsia="ru-RU"/>
        </w:rPr>
      </w:pPr>
    </w:p>
    <w:p w:rsidR="00AE6895" w:rsidRPr="00B74507" w:rsidRDefault="00AE6895" w:rsidP="00E90536">
      <w:pPr>
        <w:spacing w:after="0" w:line="240" w:lineRule="auto"/>
        <w:ind w:left="6720"/>
        <w:jc w:val="both"/>
        <w:rPr>
          <w:szCs w:val="28"/>
          <w:lang w:eastAsia="ru-RU"/>
        </w:rPr>
      </w:pPr>
    </w:p>
    <w:p w:rsidR="00AE6895" w:rsidRDefault="00AE6895" w:rsidP="00E90536">
      <w:pPr>
        <w:spacing w:after="0" w:line="240" w:lineRule="auto"/>
        <w:ind w:left="6720"/>
        <w:jc w:val="both"/>
        <w:rPr>
          <w:szCs w:val="28"/>
          <w:lang w:eastAsia="ru-RU"/>
        </w:rPr>
      </w:pPr>
    </w:p>
    <w:p w:rsidR="00AE6895" w:rsidRPr="00B74507" w:rsidRDefault="00AE6895" w:rsidP="00E90536">
      <w:pPr>
        <w:spacing w:after="0" w:line="240" w:lineRule="auto"/>
        <w:ind w:left="6720"/>
        <w:jc w:val="both"/>
        <w:rPr>
          <w:szCs w:val="28"/>
          <w:lang w:eastAsia="ru-RU"/>
        </w:rPr>
      </w:pPr>
    </w:p>
    <w:p w:rsidR="00AE6895" w:rsidRPr="00B74507" w:rsidRDefault="00AE6895" w:rsidP="00E90536">
      <w:pPr>
        <w:spacing w:after="120" w:line="240" w:lineRule="auto"/>
        <w:ind w:left="6719"/>
        <w:jc w:val="both"/>
        <w:rPr>
          <w:szCs w:val="28"/>
          <w:lang w:eastAsia="ru-RU"/>
        </w:rPr>
      </w:pPr>
    </w:p>
    <w:p w:rsidR="00AE6895" w:rsidRPr="00B74507" w:rsidRDefault="00AE6895" w:rsidP="00E90536">
      <w:pPr>
        <w:spacing w:after="0" w:line="360" w:lineRule="auto"/>
        <w:ind w:firstLine="709"/>
        <w:jc w:val="right"/>
        <w:rPr>
          <w:szCs w:val="28"/>
          <w:lang w:eastAsia="ru-RU"/>
        </w:rPr>
      </w:pPr>
      <w:r w:rsidRPr="00B74507">
        <w:rPr>
          <w:szCs w:val="28"/>
          <w:lang w:eastAsia="ru-RU"/>
        </w:rPr>
        <w:sym w:font="Symbol" w:char="F0D3"/>
      </w:r>
      <w:r w:rsidRPr="00B74507">
        <w:rPr>
          <w:szCs w:val="28"/>
          <w:lang w:eastAsia="ru-RU"/>
        </w:rPr>
        <w:t>В.В. Назаренко, 201</w:t>
      </w:r>
      <w:r>
        <w:rPr>
          <w:szCs w:val="28"/>
          <w:lang w:eastAsia="ru-RU"/>
        </w:rPr>
        <w:t>7</w:t>
      </w:r>
      <w:r w:rsidRPr="00B74507">
        <w:rPr>
          <w:szCs w:val="28"/>
          <w:lang w:eastAsia="ru-RU"/>
        </w:rPr>
        <w:t xml:space="preserve"> рік</w:t>
      </w:r>
    </w:p>
    <w:p w:rsidR="00AE6895" w:rsidRDefault="00AE6895">
      <w:pPr>
        <w:spacing w:after="0" w:line="240" w:lineRule="auto"/>
        <w:ind w:firstLine="709"/>
        <w:rPr>
          <w:b/>
          <w:bCs/>
          <w:szCs w:val="28"/>
          <w:lang w:eastAsia="ru-RU"/>
        </w:rPr>
      </w:pPr>
      <w:r>
        <w:rPr>
          <w:b/>
          <w:bCs/>
          <w:szCs w:val="28"/>
          <w:lang w:eastAsia="ru-RU"/>
        </w:rPr>
        <w:br w:type="page"/>
      </w:r>
    </w:p>
    <w:p w:rsidR="00AE6895" w:rsidRPr="00B74507" w:rsidRDefault="00AE6895" w:rsidP="00E90536">
      <w:pPr>
        <w:spacing w:after="0" w:line="240" w:lineRule="auto"/>
        <w:jc w:val="center"/>
        <w:rPr>
          <w:szCs w:val="28"/>
          <w:lang w:eastAsia="ru-RU"/>
        </w:rPr>
      </w:pPr>
      <w:bookmarkStart w:id="5" w:name="_GoBack"/>
      <w:bookmarkEnd w:id="5"/>
      <w:r w:rsidRPr="00B74507">
        <w:rPr>
          <w:b/>
          <w:bCs/>
          <w:szCs w:val="28"/>
          <w:lang w:eastAsia="ru-RU"/>
        </w:rPr>
        <w:t>1. Опис навчальної дисципліни</w:t>
      </w:r>
    </w:p>
    <w:p w:rsidR="00AE6895" w:rsidRPr="00B74507" w:rsidRDefault="00AE6895" w:rsidP="00E90536">
      <w:pPr>
        <w:spacing w:after="0" w:line="240" w:lineRule="auto"/>
        <w:rPr>
          <w:szCs w:val="28"/>
          <w:lang w:eastAsia="ru-RU"/>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4"/>
        <w:gridCol w:w="3700"/>
        <w:gridCol w:w="1660"/>
        <w:gridCol w:w="20"/>
        <w:gridCol w:w="1640"/>
      </w:tblGrid>
      <w:tr w:rsidR="00AE6895" w:rsidRPr="00F4641A" w:rsidTr="00215ACF">
        <w:trPr>
          <w:trHeight w:val="803"/>
        </w:trPr>
        <w:tc>
          <w:tcPr>
            <w:tcW w:w="2554" w:type="dxa"/>
            <w:vMerge w:val="restart"/>
            <w:vAlign w:val="center"/>
          </w:tcPr>
          <w:p w:rsidR="00AE6895" w:rsidRPr="00B74507" w:rsidRDefault="00AE6895" w:rsidP="00215ACF">
            <w:pPr>
              <w:spacing w:after="0" w:line="240" w:lineRule="auto"/>
              <w:jc w:val="center"/>
              <w:rPr>
                <w:szCs w:val="28"/>
                <w:lang w:eastAsia="ru-RU"/>
              </w:rPr>
            </w:pPr>
            <w:r w:rsidRPr="00B74507">
              <w:rPr>
                <w:szCs w:val="28"/>
                <w:lang w:eastAsia="ru-RU"/>
              </w:rPr>
              <w:t xml:space="preserve">Найменування показників </w:t>
            </w:r>
          </w:p>
        </w:tc>
        <w:tc>
          <w:tcPr>
            <w:tcW w:w="3700" w:type="dxa"/>
            <w:vMerge w:val="restart"/>
            <w:vAlign w:val="center"/>
          </w:tcPr>
          <w:p w:rsidR="00AE6895" w:rsidRPr="00B74507" w:rsidRDefault="00AE6895" w:rsidP="00215ACF">
            <w:pPr>
              <w:spacing w:after="0" w:line="240" w:lineRule="auto"/>
              <w:jc w:val="center"/>
              <w:rPr>
                <w:szCs w:val="28"/>
                <w:lang w:eastAsia="ru-RU"/>
              </w:rPr>
            </w:pPr>
            <w:r w:rsidRPr="00B74507">
              <w:rPr>
                <w:szCs w:val="28"/>
                <w:lang w:eastAsia="ru-RU"/>
              </w:rPr>
              <w:t>Галузь знань, напрям підготовки, освітньо-кваліфікаційний рівень</w:t>
            </w:r>
          </w:p>
        </w:tc>
        <w:tc>
          <w:tcPr>
            <w:tcW w:w="3320" w:type="dxa"/>
            <w:gridSpan w:val="3"/>
            <w:vAlign w:val="center"/>
          </w:tcPr>
          <w:p w:rsidR="00AE6895" w:rsidRPr="00B74507" w:rsidRDefault="00AE6895" w:rsidP="00215ACF">
            <w:pPr>
              <w:spacing w:after="0" w:line="240" w:lineRule="auto"/>
              <w:jc w:val="center"/>
              <w:rPr>
                <w:szCs w:val="28"/>
                <w:lang w:eastAsia="ru-RU"/>
              </w:rPr>
            </w:pPr>
            <w:r w:rsidRPr="00B74507">
              <w:rPr>
                <w:szCs w:val="28"/>
                <w:lang w:eastAsia="ru-RU"/>
              </w:rPr>
              <w:t>Характеристика навчальної дисципліни</w:t>
            </w:r>
          </w:p>
        </w:tc>
      </w:tr>
      <w:tr w:rsidR="00AE6895" w:rsidRPr="00F4641A" w:rsidTr="00215ACF">
        <w:trPr>
          <w:trHeight w:val="549"/>
        </w:trPr>
        <w:tc>
          <w:tcPr>
            <w:tcW w:w="2554" w:type="dxa"/>
            <w:vMerge/>
            <w:vAlign w:val="center"/>
          </w:tcPr>
          <w:p w:rsidR="00AE6895" w:rsidRPr="00B74507" w:rsidRDefault="00AE6895" w:rsidP="00215ACF">
            <w:pPr>
              <w:spacing w:after="0" w:line="240" w:lineRule="auto"/>
              <w:jc w:val="center"/>
              <w:rPr>
                <w:szCs w:val="28"/>
                <w:lang w:eastAsia="ru-RU"/>
              </w:rPr>
            </w:pPr>
          </w:p>
        </w:tc>
        <w:tc>
          <w:tcPr>
            <w:tcW w:w="3700" w:type="dxa"/>
            <w:vMerge/>
            <w:vAlign w:val="center"/>
          </w:tcPr>
          <w:p w:rsidR="00AE6895" w:rsidRPr="00B74507" w:rsidRDefault="00AE6895" w:rsidP="00215ACF">
            <w:pPr>
              <w:spacing w:after="0" w:line="240" w:lineRule="auto"/>
              <w:jc w:val="center"/>
              <w:rPr>
                <w:szCs w:val="28"/>
                <w:lang w:eastAsia="ru-RU"/>
              </w:rPr>
            </w:pPr>
          </w:p>
        </w:tc>
        <w:tc>
          <w:tcPr>
            <w:tcW w:w="1680" w:type="dxa"/>
            <w:gridSpan w:val="2"/>
          </w:tcPr>
          <w:p w:rsidR="00AE6895" w:rsidRPr="00B74507" w:rsidRDefault="00AE6895" w:rsidP="00215ACF">
            <w:pPr>
              <w:spacing w:after="0" w:line="240" w:lineRule="auto"/>
              <w:jc w:val="center"/>
              <w:rPr>
                <w:b/>
                <w:bCs/>
                <w:szCs w:val="28"/>
                <w:lang w:eastAsia="ru-RU"/>
              </w:rPr>
            </w:pPr>
            <w:r w:rsidRPr="00B74507">
              <w:rPr>
                <w:b/>
                <w:bCs/>
                <w:szCs w:val="28"/>
                <w:lang w:eastAsia="ru-RU"/>
              </w:rPr>
              <w:t>денна форма навчання</w:t>
            </w:r>
          </w:p>
        </w:tc>
        <w:tc>
          <w:tcPr>
            <w:tcW w:w="1640" w:type="dxa"/>
          </w:tcPr>
          <w:p w:rsidR="00AE6895" w:rsidRPr="00B74507" w:rsidRDefault="00AE6895" w:rsidP="00215ACF">
            <w:pPr>
              <w:spacing w:after="0" w:line="240" w:lineRule="auto"/>
              <w:jc w:val="center"/>
              <w:rPr>
                <w:b/>
                <w:bCs/>
                <w:szCs w:val="28"/>
                <w:lang w:eastAsia="ru-RU"/>
              </w:rPr>
            </w:pPr>
            <w:r w:rsidRPr="00B74507">
              <w:rPr>
                <w:b/>
                <w:bCs/>
                <w:szCs w:val="28"/>
                <w:lang w:eastAsia="ru-RU"/>
              </w:rPr>
              <w:t>заочна форма навчання</w:t>
            </w:r>
          </w:p>
        </w:tc>
      </w:tr>
      <w:tr w:rsidR="00AE6895" w:rsidRPr="00F4641A" w:rsidTr="00215ACF">
        <w:trPr>
          <w:trHeight w:val="409"/>
        </w:trPr>
        <w:tc>
          <w:tcPr>
            <w:tcW w:w="2554" w:type="dxa"/>
            <w:vMerge w:val="restart"/>
            <w:vAlign w:val="center"/>
          </w:tcPr>
          <w:p w:rsidR="00AE6895" w:rsidRPr="00B74507" w:rsidRDefault="00AE6895" w:rsidP="00967427">
            <w:pPr>
              <w:spacing w:after="0" w:line="240" w:lineRule="auto"/>
              <w:rPr>
                <w:szCs w:val="28"/>
                <w:highlight w:val="yellow"/>
                <w:lang w:eastAsia="ru-RU"/>
              </w:rPr>
            </w:pPr>
            <w:r w:rsidRPr="00B74507">
              <w:rPr>
                <w:szCs w:val="28"/>
                <w:lang w:eastAsia="ru-RU"/>
              </w:rPr>
              <w:t xml:space="preserve">Кількість кредитів </w:t>
            </w:r>
            <w:r>
              <w:rPr>
                <w:szCs w:val="28"/>
                <w:lang w:val="ru-RU" w:eastAsia="ru-RU"/>
              </w:rPr>
              <w:t>4,0</w:t>
            </w:r>
          </w:p>
        </w:tc>
        <w:tc>
          <w:tcPr>
            <w:tcW w:w="3700" w:type="dxa"/>
          </w:tcPr>
          <w:p w:rsidR="00AE6895" w:rsidRPr="00AB6B69" w:rsidRDefault="00AE6895" w:rsidP="00215ACF">
            <w:pPr>
              <w:spacing w:after="0" w:line="240" w:lineRule="auto"/>
              <w:jc w:val="center"/>
              <w:rPr>
                <w:szCs w:val="28"/>
                <w:lang w:eastAsia="ru-RU"/>
              </w:rPr>
            </w:pPr>
            <w:r w:rsidRPr="00AB6B69">
              <w:rPr>
                <w:szCs w:val="28"/>
                <w:lang w:eastAsia="ru-RU"/>
              </w:rPr>
              <w:t>Галузь знань</w:t>
            </w:r>
          </w:p>
          <w:p w:rsidR="00AE6895" w:rsidRPr="00AB6B69" w:rsidRDefault="00AE6895" w:rsidP="00215ACF">
            <w:pPr>
              <w:spacing w:after="0" w:line="240" w:lineRule="auto"/>
              <w:jc w:val="center"/>
              <w:rPr>
                <w:szCs w:val="28"/>
                <w:u w:val="single"/>
                <w:lang w:eastAsia="ru-RU"/>
              </w:rPr>
            </w:pPr>
            <w:r w:rsidRPr="00AB6B69">
              <w:rPr>
                <w:szCs w:val="28"/>
                <w:u w:val="single"/>
                <w:lang w:eastAsia="ru-RU"/>
              </w:rPr>
              <w:t>20 "Аграрні науки та продовольство"</w:t>
            </w:r>
          </w:p>
          <w:p w:rsidR="00AE6895" w:rsidRPr="00B74507" w:rsidRDefault="00AE6895" w:rsidP="00215ACF">
            <w:pPr>
              <w:spacing w:after="0" w:line="240" w:lineRule="auto"/>
              <w:jc w:val="center"/>
              <w:rPr>
                <w:szCs w:val="28"/>
                <w:lang w:eastAsia="ru-RU"/>
              </w:rPr>
            </w:pPr>
            <w:r w:rsidRPr="00AB6B69">
              <w:rPr>
                <w:szCs w:val="28"/>
                <w:lang w:eastAsia="ru-RU"/>
              </w:rPr>
              <w:t>(шифр і назва)</w:t>
            </w:r>
          </w:p>
        </w:tc>
        <w:tc>
          <w:tcPr>
            <w:tcW w:w="3320" w:type="dxa"/>
            <w:gridSpan w:val="3"/>
            <w:vMerge w:val="restart"/>
            <w:vAlign w:val="center"/>
          </w:tcPr>
          <w:p w:rsidR="00AE6895" w:rsidRPr="00B74507" w:rsidRDefault="00AE6895" w:rsidP="00215ACF">
            <w:pPr>
              <w:spacing w:after="0" w:line="240" w:lineRule="auto"/>
              <w:jc w:val="center"/>
              <w:rPr>
                <w:szCs w:val="28"/>
                <w:highlight w:val="yellow"/>
                <w:lang w:eastAsia="ru-RU"/>
              </w:rPr>
            </w:pPr>
            <w:r>
              <w:rPr>
                <w:szCs w:val="28"/>
                <w:lang w:eastAsia="ru-RU"/>
              </w:rPr>
              <w:t>Вибіркова</w:t>
            </w:r>
          </w:p>
        </w:tc>
      </w:tr>
      <w:tr w:rsidR="00AE6895" w:rsidRPr="00F4641A" w:rsidTr="00215ACF">
        <w:trPr>
          <w:trHeight w:val="409"/>
        </w:trPr>
        <w:tc>
          <w:tcPr>
            <w:tcW w:w="2554" w:type="dxa"/>
            <w:vMerge/>
            <w:vAlign w:val="center"/>
          </w:tcPr>
          <w:p w:rsidR="00AE6895" w:rsidRPr="00B74507" w:rsidRDefault="00AE6895" w:rsidP="00215ACF">
            <w:pPr>
              <w:spacing w:after="0" w:line="240" w:lineRule="auto"/>
              <w:rPr>
                <w:szCs w:val="28"/>
                <w:highlight w:val="yellow"/>
                <w:lang w:eastAsia="ru-RU"/>
              </w:rPr>
            </w:pPr>
          </w:p>
        </w:tc>
        <w:tc>
          <w:tcPr>
            <w:tcW w:w="3700" w:type="dxa"/>
            <w:vAlign w:val="center"/>
          </w:tcPr>
          <w:p w:rsidR="00AE6895" w:rsidRPr="00B74507" w:rsidRDefault="00AE6895" w:rsidP="00215ACF">
            <w:pPr>
              <w:spacing w:after="0" w:line="240" w:lineRule="auto"/>
              <w:jc w:val="center"/>
              <w:rPr>
                <w:szCs w:val="28"/>
                <w:lang w:eastAsia="ru-RU"/>
              </w:rPr>
            </w:pPr>
            <w:r>
              <w:rPr>
                <w:szCs w:val="28"/>
                <w:lang w:eastAsia="ru-RU"/>
              </w:rPr>
              <w:t>Спеціальність</w:t>
            </w:r>
          </w:p>
          <w:p w:rsidR="00AE6895" w:rsidRPr="00B74507" w:rsidRDefault="00AE6895" w:rsidP="00215ACF">
            <w:pPr>
              <w:spacing w:after="0" w:line="240" w:lineRule="auto"/>
              <w:jc w:val="center"/>
              <w:rPr>
                <w:szCs w:val="28"/>
                <w:u w:val="single"/>
                <w:lang w:eastAsia="ru-RU"/>
              </w:rPr>
            </w:pPr>
            <w:r>
              <w:rPr>
                <w:szCs w:val="28"/>
                <w:u w:val="single"/>
                <w:lang w:val="ru-RU" w:eastAsia="ru-RU"/>
              </w:rPr>
              <w:t>206</w:t>
            </w:r>
            <w:r w:rsidRPr="00B74507">
              <w:rPr>
                <w:szCs w:val="28"/>
                <w:u w:val="single"/>
                <w:lang w:val="ru-RU" w:eastAsia="ru-RU"/>
              </w:rPr>
              <w:t xml:space="preserve"> "</w:t>
            </w:r>
            <w:r>
              <w:rPr>
                <w:szCs w:val="28"/>
                <w:u w:val="single"/>
                <w:lang w:eastAsia="uk-UA"/>
              </w:rPr>
              <w:t>Садово-паркове</w:t>
            </w:r>
            <w:r w:rsidRPr="00B74507">
              <w:rPr>
                <w:szCs w:val="28"/>
                <w:u w:val="single"/>
                <w:lang w:eastAsia="uk-UA"/>
              </w:rPr>
              <w:t>господарство</w:t>
            </w:r>
            <w:r w:rsidRPr="00B74507">
              <w:rPr>
                <w:szCs w:val="28"/>
                <w:u w:val="single"/>
                <w:lang w:val="ru-RU" w:eastAsia="ru-RU"/>
              </w:rPr>
              <w:t>"</w:t>
            </w:r>
          </w:p>
          <w:p w:rsidR="00AE6895" w:rsidRPr="00B74507" w:rsidRDefault="00AE6895" w:rsidP="00215ACF">
            <w:pPr>
              <w:spacing w:after="0" w:line="240" w:lineRule="auto"/>
              <w:jc w:val="center"/>
              <w:rPr>
                <w:szCs w:val="28"/>
                <w:lang w:eastAsia="ru-RU"/>
              </w:rPr>
            </w:pPr>
            <w:r w:rsidRPr="00B74507">
              <w:rPr>
                <w:szCs w:val="28"/>
                <w:lang w:eastAsia="ru-RU"/>
              </w:rPr>
              <w:t>(шифр і назва)</w:t>
            </w:r>
          </w:p>
        </w:tc>
        <w:tc>
          <w:tcPr>
            <w:tcW w:w="3320" w:type="dxa"/>
            <w:gridSpan w:val="3"/>
            <w:vMerge/>
            <w:vAlign w:val="center"/>
          </w:tcPr>
          <w:p w:rsidR="00AE6895" w:rsidRPr="00B74507" w:rsidRDefault="00AE6895" w:rsidP="00215ACF">
            <w:pPr>
              <w:spacing w:after="0" w:line="240" w:lineRule="auto"/>
              <w:jc w:val="center"/>
              <w:rPr>
                <w:szCs w:val="28"/>
                <w:highlight w:val="yellow"/>
                <w:lang w:eastAsia="ru-RU"/>
              </w:rPr>
            </w:pPr>
          </w:p>
        </w:tc>
      </w:tr>
      <w:tr w:rsidR="00AE6895" w:rsidRPr="00F4641A" w:rsidTr="00215ACF">
        <w:trPr>
          <w:trHeight w:val="170"/>
        </w:trPr>
        <w:tc>
          <w:tcPr>
            <w:tcW w:w="2554" w:type="dxa"/>
            <w:vAlign w:val="center"/>
          </w:tcPr>
          <w:p w:rsidR="00AE6895" w:rsidRPr="00B74507" w:rsidRDefault="00AE6895" w:rsidP="00215ACF">
            <w:pPr>
              <w:spacing w:after="0" w:line="240" w:lineRule="auto"/>
              <w:rPr>
                <w:szCs w:val="28"/>
                <w:lang w:eastAsia="ru-RU"/>
              </w:rPr>
            </w:pPr>
          </w:p>
          <w:p w:rsidR="00AE6895" w:rsidRPr="00B74507" w:rsidRDefault="00AE6895" w:rsidP="00215ACF">
            <w:pPr>
              <w:spacing w:after="0" w:line="240" w:lineRule="auto"/>
              <w:rPr>
                <w:szCs w:val="28"/>
                <w:lang w:eastAsia="ru-RU"/>
              </w:rPr>
            </w:pPr>
            <w:r w:rsidRPr="00B74507">
              <w:rPr>
                <w:szCs w:val="28"/>
                <w:lang w:eastAsia="ru-RU"/>
              </w:rPr>
              <w:t xml:space="preserve">Модулів </w:t>
            </w:r>
            <w:r>
              <w:rPr>
                <w:szCs w:val="28"/>
                <w:lang w:eastAsia="ru-RU"/>
              </w:rPr>
              <w:t>4</w:t>
            </w:r>
          </w:p>
        </w:tc>
        <w:tc>
          <w:tcPr>
            <w:tcW w:w="3700" w:type="dxa"/>
            <w:vMerge w:val="restart"/>
            <w:vAlign w:val="center"/>
          </w:tcPr>
          <w:p w:rsidR="00AE6895" w:rsidRPr="00B74507" w:rsidRDefault="00AE6895" w:rsidP="00215ACF">
            <w:pPr>
              <w:spacing w:after="0" w:line="240" w:lineRule="auto"/>
              <w:rPr>
                <w:szCs w:val="28"/>
                <w:lang w:eastAsia="ru-RU"/>
              </w:rPr>
            </w:pPr>
            <w:r w:rsidRPr="00B74507">
              <w:rPr>
                <w:szCs w:val="28"/>
                <w:lang w:eastAsia="ru-RU"/>
              </w:rPr>
              <w:t>Спеціальність</w:t>
            </w:r>
          </w:p>
          <w:p w:rsidR="00AE6895" w:rsidRPr="00B74507" w:rsidRDefault="00AE6895" w:rsidP="00215ACF">
            <w:pPr>
              <w:spacing w:after="0" w:line="240" w:lineRule="auto"/>
              <w:rPr>
                <w:szCs w:val="28"/>
                <w:lang w:eastAsia="ru-RU"/>
              </w:rPr>
            </w:pPr>
            <w:r w:rsidRPr="00B74507">
              <w:rPr>
                <w:szCs w:val="28"/>
                <w:lang w:eastAsia="ru-RU"/>
              </w:rPr>
              <w:t>(професійне</w:t>
            </w:r>
          </w:p>
          <w:p w:rsidR="00AE6895" w:rsidRPr="00B74507" w:rsidRDefault="00AE6895" w:rsidP="00215ACF">
            <w:pPr>
              <w:spacing w:after="0" w:line="240" w:lineRule="auto"/>
              <w:rPr>
                <w:szCs w:val="28"/>
                <w:lang w:eastAsia="ru-RU"/>
              </w:rPr>
            </w:pPr>
            <w:r w:rsidRPr="00B74507">
              <w:rPr>
                <w:szCs w:val="28"/>
                <w:lang w:eastAsia="ru-RU"/>
              </w:rPr>
              <w:t>спрямування):</w:t>
            </w:r>
          </w:p>
          <w:p w:rsidR="00AE6895" w:rsidRPr="00B74507" w:rsidRDefault="00AE6895" w:rsidP="00215ACF">
            <w:pPr>
              <w:spacing w:after="0" w:line="240" w:lineRule="auto"/>
              <w:rPr>
                <w:szCs w:val="28"/>
                <w:u w:val="single"/>
                <w:lang w:val="ru-RU" w:eastAsia="ru-RU"/>
              </w:rPr>
            </w:pPr>
            <w:r w:rsidRPr="00B74507">
              <w:rPr>
                <w:szCs w:val="28"/>
                <w:u w:val="single"/>
                <w:lang w:val="ru-RU" w:eastAsia="ru-RU"/>
              </w:rPr>
              <w:t>"</w:t>
            </w:r>
            <w:r w:rsidRPr="00B74507">
              <w:rPr>
                <w:szCs w:val="28"/>
                <w:u w:val="single"/>
                <w:lang w:eastAsia="uk-UA"/>
              </w:rPr>
              <w:t>Лісове господарство</w:t>
            </w:r>
            <w:r w:rsidRPr="00B74507">
              <w:rPr>
                <w:szCs w:val="28"/>
                <w:u w:val="single"/>
                <w:lang w:val="ru-RU" w:eastAsia="ru-RU"/>
              </w:rPr>
              <w:t>"</w:t>
            </w:r>
          </w:p>
          <w:p w:rsidR="00AE6895" w:rsidRPr="00B74507" w:rsidRDefault="00AE6895" w:rsidP="00215ACF">
            <w:pPr>
              <w:spacing w:after="0" w:line="240" w:lineRule="auto"/>
              <w:rPr>
                <w:szCs w:val="28"/>
                <w:highlight w:val="yellow"/>
                <w:lang w:eastAsia="ru-RU"/>
              </w:rPr>
            </w:pPr>
          </w:p>
        </w:tc>
        <w:tc>
          <w:tcPr>
            <w:tcW w:w="3320" w:type="dxa"/>
            <w:gridSpan w:val="3"/>
            <w:vAlign w:val="center"/>
          </w:tcPr>
          <w:p w:rsidR="00AE6895" w:rsidRPr="00B74507" w:rsidRDefault="00AE6895" w:rsidP="00215ACF">
            <w:pPr>
              <w:spacing w:after="0" w:line="240" w:lineRule="auto"/>
              <w:jc w:val="center"/>
              <w:rPr>
                <w:b/>
                <w:bCs/>
                <w:szCs w:val="28"/>
                <w:lang w:eastAsia="ru-RU"/>
              </w:rPr>
            </w:pPr>
            <w:r w:rsidRPr="00B74507">
              <w:rPr>
                <w:b/>
                <w:bCs/>
                <w:szCs w:val="28"/>
                <w:lang w:eastAsia="ru-RU"/>
              </w:rPr>
              <w:t>Рік підготовки:</w:t>
            </w:r>
          </w:p>
        </w:tc>
      </w:tr>
      <w:tr w:rsidR="00AE6895" w:rsidRPr="00F4641A" w:rsidTr="00215ACF">
        <w:trPr>
          <w:trHeight w:val="207"/>
        </w:trPr>
        <w:tc>
          <w:tcPr>
            <w:tcW w:w="2554" w:type="dxa"/>
            <w:vMerge w:val="restart"/>
            <w:vAlign w:val="center"/>
          </w:tcPr>
          <w:p w:rsidR="00AE6895" w:rsidRPr="00B74507" w:rsidRDefault="00AE6895" w:rsidP="00215ACF">
            <w:pPr>
              <w:spacing w:after="0" w:line="240" w:lineRule="auto"/>
              <w:rPr>
                <w:szCs w:val="28"/>
                <w:lang w:eastAsia="ru-RU"/>
              </w:rPr>
            </w:pPr>
          </w:p>
          <w:p w:rsidR="00AE6895" w:rsidRPr="00B74507" w:rsidRDefault="00AE6895" w:rsidP="00215ACF">
            <w:pPr>
              <w:spacing w:after="0" w:line="240" w:lineRule="auto"/>
              <w:rPr>
                <w:szCs w:val="28"/>
                <w:lang w:eastAsia="ru-RU"/>
              </w:rPr>
            </w:pPr>
            <w:r w:rsidRPr="00B74507">
              <w:rPr>
                <w:szCs w:val="28"/>
                <w:lang w:eastAsia="ru-RU"/>
              </w:rPr>
              <w:t xml:space="preserve">Змістових модулів </w:t>
            </w:r>
            <w:r>
              <w:rPr>
                <w:szCs w:val="28"/>
                <w:lang w:eastAsia="ru-RU"/>
              </w:rPr>
              <w:t>4</w:t>
            </w:r>
          </w:p>
        </w:tc>
        <w:tc>
          <w:tcPr>
            <w:tcW w:w="3700" w:type="dxa"/>
            <w:vMerge/>
            <w:vAlign w:val="center"/>
          </w:tcPr>
          <w:p w:rsidR="00AE6895" w:rsidRPr="00B74507" w:rsidRDefault="00AE6895" w:rsidP="00215ACF">
            <w:pPr>
              <w:spacing w:after="0" w:line="240" w:lineRule="auto"/>
              <w:jc w:val="center"/>
              <w:rPr>
                <w:szCs w:val="28"/>
                <w:highlight w:val="yellow"/>
                <w:lang w:eastAsia="ru-RU"/>
              </w:rPr>
            </w:pPr>
          </w:p>
        </w:tc>
        <w:tc>
          <w:tcPr>
            <w:tcW w:w="1680" w:type="dxa"/>
            <w:gridSpan w:val="2"/>
            <w:vAlign w:val="center"/>
          </w:tcPr>
          <w:p w:rsidR="00AE6895" w:rsidRPr="00B74507" w:rsidRDefault="00AE6895" w:rsidP="00215ACF">
            <w:pPr>
              <w:spacing w:after="0" w:line="240" w:lineRule="auto"/>
              <w:jc w:val="center"/>
              <w:rPr>
                <w:szCs w:val="28"/>
                <w:lang w:eastAsia="ru-RU"/>
              </w:rPr>
            </w:pPr>
            <w:r>
              <w:rPr>
                <w:szCs w:val="28"/>
                <w:lang w:eastAsia="ru-RU"/>
              </w:rPr>
              <w:t>3</w:t>
            </w:r>
            <w:r w:rsidRPr="00B74507">
              <w:rPr>
                <w:szCs w:val="28"/>
                <w:lang w:eastAsia="ru-RU"/>
              </w:rPr>
              <w:t>-й</w:t>
            </w:r>
          </w:p>
        </w:tc>
        <w:tc>
          <w:tcPr>
            <w:tcW w:w="1640" w:type="dxa"/>
            <w:vAlign w:val="center"/>
          </w:tcPr>
          <w:p w:rsidR="00AE6895" w:rsidRPr="00B74507" w:rsidRDefault="00AE6895" w:rsidP="00215ACF">
            <w:pPr>
              <w:spacing w:after="0" w:line="240" w:lineRule="auto"/>
              <w:jc w:val="center"/>
              <w:rPr>
                <w:szCs w:val="28"/>
                <w:lang w:eastAsia="ru-RU"/>
              </w:rPr>
            </w:pPr>
            <w:r>
              <w:rPr>
                <w:szCs w:val="28"/>
                <w:lang w:eastAsia="ru-RU"/>
              </w:rPr>
              <w:t>-</w:t>
            </w:r>
          </w:p>
        </w:tc>
      </w:tr>
      <w:tr w:rsidR="00AE6895" w:rsidRPr="00F4641A" w:rsidTr="00215ACF">
        <w:trPr>
          <w:trHeight w:val="232"/>
        </w:trPr>
        <w:tc>
          <w:tcPr>
            <w:tcW w:w="2554" w:type="dxa"/>
            <w:vMerge/>
            <w:vAlign w:val="center"/>
          </w:tcPr>
          <w:p w:rsidR="00AE6895" w:rsidRPr="00B74507" w:rsidRDefault="00AE6895" w:rsidP="00215ACF">
            <w:pPr>
              <w:spacing w:after="0" w:line="240" w:lineRule="auto"/>
              <w:rPr>
                <w:szCs w:val="28"/>
                <w:highlight w:val="yellow"/>
                <w:lang w:eastAsia="ru-RU"/>
              </w:rPr>
            </w:pPr>
          </w:p>
        </w:tc>
        <w:tc>
          <w:tcPr>
            <w:tcW w:w="3700" w:type="dxa"/>
            <w:vMerge/>
            <w:vAlign w:val="center"/>
          </w:tcPr>
          <w:p w:rsidR="00AE6895" w:rsidRPr="00B74507" w:rsidRDefault="00AE6895" w:rsidP="00215ACF">
            <w:pPr>
              <w:spacing w:after="0" w:line="240" w:lineRule="auto"/>
              <w:jc w:val="center"/>
              <w:rPr>
                <w:szCs w:val="28"/>
                <w:highlight w:val="yellow"/>
                <w:lang w:eastAsia="ru-RU"/>
              </w:rPr>
            </w:pPr>
          </w:p>
        </w:tc>
        <w:tc>
          <w:tcPr>
            <w:tcW w:w="3320" w:type="dxa"/>
            <w:gridSpan w:val="3"/>
            <w:vAlign w:val="center"/>
          </w:tcPr>
          <w:p w:rsidR="00AE6895" w:rsidRPr="00B74507" w:rsidRDefault="00AE6895" w:rsidP="00215ACF">
            <w:pPr>
              <w:spacing w:after="0" w:line="240" w:lineRule="auto"/>
              <w:jc w:val="center"/>
              <w:rPr>
                <w:b/>
                <w:bCs/>
                <w:szCs w:val="28"/>
                <w:lang w:eastAsia="ru-RU"/>
              </w:rPr>
            </w:pPr>
            <w:r w:rsidRPr="00B74507">
              <w:rPr>
                <w:b/>
                <w:bCs/>
                <w:szCs w:val="28"/>
                <w:lang w:eastAsia="ru-RU"/>
              </w:rPr>
              <w:t>Семестр</w:t>
            </w:r>
          </w:p>
        </w:tc>
      </w:tr>
      <w:tr w:rsidR="00AE6895" w:rsidRPr="00F4641A" w:rsidTr="00215ACF">
        <w:trPr>
          <w:trHeight w:val="323"/>
        </w:trPr>
        <w:tc>
          <w:tcPr>
            <w:tcW w:w="2554" w:type="dxa"/>
            <w:vMerge/>
            <w:vAlign w:val="center"/>
          </w:tcPr>
          <w:p w:rsidR="00AE6895" w:rsidRPr="00B74507" w:rsidRDefault="00AE6895" w:rsidP="00215ACF">
            <w:pPr>
              <w:spacing w:after="0" w:line="360" w:lineRule="auto"/>
              <w:ind w:firstLine="709"/>
              <w:rPr>
                <w:szCs w:val="28"/>
                <w:highlight w:val="yellow"/>
                <w:lang w:eastAsia="ru-RU"/>
              </w:rPr>
            </w:pPr>
          </w:p>
        </w:tc>
        <w:tc>
          <w:tcPr>
            <w:tcW w:w="3700" w:type="dxa"/>
            <w:vMerge/>
            <w:vAlign w:val="center"/>
          </w:tcPr>
          <w:p w:rsidR="00AE6895" w:rsidRPr="00B74507" w:rsidRDefault="00AE6895" w:rsidP="00215ACF">
            <w:pPr>
              <w:spacing w:after="0" w:line="240" w:lineRule="auto"/>
              <w:jc w:val="center"/>
              <w:rPr>
                <w:szCs w:val="28"/>
                <w:highlight w:val="yellow"/>
                <w:lang w:eastAsia="ru-RU"/>
              </w:rPr>
            </w:pPr>
          </w:p>
        </w:tc>
        <w:tc>
          <w:tcPr>
            <w:tcW w:w="1680" w:type="dxa"/>
            <w:gridSpan w:val="2"/>
            <w:vAlign w:val="center"/>
          </w:tcPr>
          <w:p w:rsidR="00AE6895" w:rsidRPr="00B74507" w:rsidRDefault="00AE6895" w:rsidP="00967427">
            <w:pPr>
              <w:spacing w:after="0" w:line="240" w:lineRule="auto"/>
              <w:jc w:val="center"/>
              <w:rPr>
                <w:szCs w:val="28"/>
                <w:lang w:eastAsia="ru-RU"/>
              </w:rPr>
            </w:pPr>
            <w:r>
              <w:rPr>
                <w:szCs w:val="28"/>
                <w:lang w:eastAsia="ru-RU"/>
              </w:rPr>
              <w:t>5</w:t>
            </w:r>
            <w:r w:rsidRPr="00B74507">
              <w:rPr>
                <w:szCs w:val="28"/>
                <w:lang w:eastAsia="ru-RU"/>
              </w:rPr>
              <w:t>-й</w:t>
            </w:r>
          </w:p>
        </w:tc>
        <w:tc>
          <w:tcPr>
            <w:tcW w:w="1640" w:type="dxa"/>
            <w:vAlign w:val="center"/>
          </w:tcPr>
          <w:p w:rsidR="00AE6895" w:rsidRPr="00B74507" w:rsidRDefault="00AE6895" w:rsidP="00215ACF">
            <w:pPr>
              <w:spacing w:after="0" w:line="240" w:lineRule="auto"/>
              <w:jc w:val="center"/>
              <w:rPr>
                <w:szCs w:val="28"/>
                <w:lang w:val="ru-RU" w:eastAsia="ru-RU"/>
              </w:rPr>
            </w:pPr>
            <w:r>
              <w:rPr>
                <w:szCs w:val="28"/>
                <w:lang w:val="ru-RU" w:eastAsia="ru-RU"/>
              </w:rPr>
              <w:t>-</w:t>
            </w:r>
          </w:p>
        </w:tc>
      </w:tr>
      <w:tr w:rsidR="00AE6895" w:rsidRPr="00F4641A" w:rsidTr="00215ACF">
        <w:trPr>
          <w:trHeight w:val="360"/>
        </w:trPr>
        <w:tc>
          <w:tcPr>
            <w:tcW w:w="2554" w:type="dxa"/>
            <w:vMerge w:val="restart"/>
            <w:vAlign w:val="center"/>
          </w:tcPr>
          <w:p w:rsidR="00AE6895" w:rsidRPr="00B74507" w:rsidRDefault="00AE6895" w:rsidP="00215ACF">
            <w:pPr>
              <w:spacing w:after="0" w:line="240" w:lineRule="auto"/>
              <w:rPr>
                <w:szCs w:val="28"/>
                <w:lang w:eastAsia="ru-RU"/>
              </w:rPr>
            </w:pPr>
            <w:r w:rsidRPr="00B74507">
              <w:rPr>
                <w:szCs w:val="28"/>
                <w:lang w:eastAsia="ru-RU"/>
              </w:rPr>
              <w:t>Тижневих годин для денної форми навчання:</w:t>
            </w:r>
          </w:p>
          <w:p w:rsidR="00AE6895" w:rsidRPr="00B74507" w:rsidRDefault="00AE6895" w:rsidP="00215ACF">
            <w:pPr>
              <w:spacing w:after="0" w:line="240" w:lineRule="auto"/>
              <w:rPr>
                <w:szCs w:val="28"/>
                <w:lang w:val="ru-RU" w:eastAsia="ru-RU"/>
              </w:rPr>
            </w:pPr>
            <w:r w:rsidRPr="00B74507">
              <w:rPr>
                <w:szCs w:val="28"/>
                <w:lang w:eastAsia="ru-RU"/>
              </w:rPr>
              <w:t>аудиторних – 4</w:t>
            </w:r>
            <w:r w:rsidRPr="00B74507">
              <w:rPr>
                <w:szCs w:val="28"/>
                <w:lang w:val="ru-RU" w:eastAsia="ru-RU"/>
              </w:rPr>
              <w:t>,</w:t>
            </w:r>
          </w:p>
          <w:p w:rsidR="00AE6895" w:rsidRPr="00B74507" w:rsidRDefault="00AE6895" w:rsidP="00215ACF">
            <w:pPr>
              <w:spacing w:after="0" w:line="240" w:lineRule="auto"/>
              <w:rPr>
                <w:szCs w:val="28"/>
                <w:lang w:val="ru-RU" w:eastAsia="ru-RU"/>
              </w:rPr>
            </w:pPr>
            <w:r w:rsidRPr="00B74507">
              <w:rPr>
                <w:szCs w:val="28"/>
                <w:lang w:eastAsia="ru-RU"/>
              </w:rPr>
              <w:t>самостійної роботи студента – 4</w:t>
            </w:r>
          </w:p>
        </w:tc>
        <w:tc>
          <w:tcPr>
            <w:tcW w:w="3700" w:type="dxa"/>
            <w:vMerge w:val="restart"/>
            <w:vAlign w:val="center"/>
          </w:tcPr>
          <w:p w:rsidR="00AE6895" w:rsidRPr="00B74507" w:rsidRDefault="00AE6895" w:rsidP="00215ACF">
            <w:pPr>
              <w:spacing w:after="0" w:line="240" w:lineRule="auto"/>
              <w:jc w:val="center"/>
              <w:rPr>
                <w:szCs w:val="28"/>
                <w:lang w:eastAsia="ru-RU"/>
              </w:rPr>
            </w:pPr>
            <w:r w:rsidRPr="00B74507">
              <w:rPr>
                <w:szCs w:val="28"/>
                <w:lang w:eastAsia="ru-RU"/>
              </w:rPr>
              <w:t>Освітн</w:t>
            </w:r>
            <w:r>
              <w:rPr>
                <w:szCs w:val="28"/>
                <w:lang w:eastAsia="ru-RU"/>
              </w:rPr>
              <w:t>ій ступінь</w:t>
            </w:r>
            <w:r w:rsidRPr="00B74507">
              <w:rPr>
                <w:szCs w:val="28"/>
                <w:lang w:eastAsia="ru-RU"/>
              </w:rPr>
              <w:t>: "</w:t>
            </w:r>
            <w:r>
              <w:rPr>
                <w:szCs w:val="28"/>
                <w:lang w:eastAsia="ru-RU"/>
              </w:rPr>
              <w:t>бакалавр</w:t>
            </w:r>
            <w:r w:rsidRPr="00B74507">
              <w:rPr>
                <w:szCs w:val="28"/>
                <w:lang w:eastAsia="ru-RU"/>
              </w:rPr>
              <w:t>"</w:t>
            </w:r>
          </w:p>
          <w:p w:rsidR="00AE6895" w:rsidRPr="00B74507" w:rsidRDefault="00AE6895" w:rsidP="00215ACF">
            <w:pPr>
              <w:spacing w:after="0" w:line="360" w:lineRule="auto"/>
              <w:ind w:firstLine="709"/>
              <w:jc w:val="center"/>
              <w:rPr>
                <w:szCs w:val="28"/>
                <w:lang w:eastAsia="ru-RU"/>
              </w:rPr>
            </w:pPr>
          </w:p>
        </w:tc>
        <w:tc>
          <w:tcPr>
            <w:tcW w:w="3320" w:type="dxa"/>
            <w:gridSpan w:val="3"/>
            <w:vAlign w:val="center"/>
          </w:tcPr>
          <w:p w:rsidR="00AE6895" w:rsidRPr="00B74507" w:rsidRDefault="00AE6895" w:rsidP="00215ACF">
            <w:pPr>
              <w:spacing w:after="0" w:line="240" w:lineRule="auto"/>
              <w:ind w:left="-108" w:right="-108"/>
              <w:jc w:val="center"/>
              <w:rPr>
                <w:b/>
                <w:bCs/>
                <w:szCs w:val="28"/>
                <w:lang w:eastAsia="ru-RU"/>
              </w:rPr>
            </w:pPr>
            <w:r w:rsidRPr="00B74507">
              <w:rPr>
                <w:b/>
                <w:bCs/>
                <w:szCs w:val="28"/>
                <w:lang w:eastAsia="ru-RU"/>
              </w:rPr>
              <w:t>Загальна кількість годин</w:t>
            </w:r>
          </w:p>
        </w:tc>
      </w:tr>
      <w:tr w:rsidR="00AE6895" w:rsidRPr="00F4641A" w:rsidTr="00215ACF">
        <w:trPr>
          <w:trHeight w:val="360"/>
        </w:trPr>
        <w:tc>
          <w:tcPr>
            <w:tcW w:w="2554" w:type="dxa"/>
            <w:vMerge/>
            <w:vAlign w:val="center"/>
          </w:tcPr>
          <w:p w:rsidR="00AE6895" w:rsidRPr="00B74507" w:rsidRDefault="00AE6895" w:rsidP="00215ACF">
            <w:pPr>
              <w:spacing w:after="0" w:line="360" w:lineRule="auto"/>
              <w:ind w:firstLine="709"/>
              <w:rPr>
                <w:szCs w:val="28"/>
                <w:lang w:eastAsia="ru-RU"/>
              </w:rPr>
            </w:pPr>
          </w:p>
        </w:tc>
        <w:tc>
          <w:tcPr>
            <w:tcW w:w="3700" w:type="dxa"/>
            <w:vMerge/>
            <w:vAlign w:val="center"/>
          </w:tcPr>
          <w:p w:rsidR="00AE6895" w:rsidRPr="00B74507" w:rsidRDefault="00AE6895" w:rsidP="00215ACF">
            <w:pPr>
              <w:spacing w:after="0" w:line="240" w:lineRule="auto"/>
              <w:jc w:val="center"/>
              <w:rPr>
                <w:szCs w:val="28"/>
                <w:lang w:eastAsia="ru-RU"/>
              </w:rPr>
            </w:pPr>
          </w:p>
        </w:tc>
        <w:tc>
          <w:tcPr>
            <w:tcW w:w="1680" w:type="dxa"/>
            <w:gridSpan w:val="2"/>
            <w:vAlign w:val="center"/>
          </w:tcPr>
          <w:p w:rsidR="00AE6895" w:rsidRPr="00B74507" w:rsidRDefault="00AE6895" w:rsidP="00215ACF">
            <w:pPr>
              <w:spacing w:after="0" w:line="240" w:lineRule="auto"/>
              <w:jc w:val="center"/>
              <w:rPr>
                <w:szCs w:val="28"/>
                <w:highlight w:val="yellow"/>
                <w:lang w:val="ru-RU" w:eastAsia="ru-RU"/>
              </w:rPr>
            </w:pPr>
            <w:r>
              <w:rPr>
                <w:szCs w:val="28"/>
                <w:lang w:val="ru-RU" w:eastAsia="ru-RU"/>
              </w:rPr>
              <w:t>120</w:t>
            </w:r>
          </w:p>
        </w:tc>
        <w:tc>
          <w:tcPr>
            <w:tcW w:w="1640" w:type="dxa"/>
            <w:vAlign w:val="center"/>
          </w:tcPr>
          <w:p w:rsidR="00AE6895" w:rsidRPr="00B74507" w:rsidRDefault="00AE6895" w:rsidP="00215ACF">
            <w:pPr>
              <w:spacing w:after="0" w:line="240" w:lineRule="auto"/>
              <w:jc w:val="center"/>
              <w:rPr>
                <w:szCs w:val="28"/>
                <w:highlight w:val="yellow"/>
                <w:lang w:val="ru-RU" w:eastAsia="ru-RU"/>
              </w:rPr>
            </w:pPr>
            <w:r>
              <w:rPr>
                <w:szCs w:val="28"/>
                <w:lang w:val="ru-RU" w:eastAsia="ru-RU"/>
              </w:rPr>
              <w:t>-</w:t>
            </w:r>
          </w:p>
        </w:tc>
      </w:tr>
      <w:tr w:rsidR="00AE6895" w:rsidRPr="00F4641A" w:rsidTr="00215ACF">
        <w:trPr>
          <w:trHeight w:val="360"/>
        </w:trPr>
        <w:tc>
          <w:tcPr>
            <w:tcW w:w="2554" w:type="dxa"/>
            <w:vMerge/>
            <w:vAlign w:val="center"/>
          </w:tcPr>
          <w:p w:rsidR="00AE6895" w:rsidRPr="00B74507" w:rsidRDefault="00AE6895" w:rsidP="00215ACF">
            <w:pPr>
              <w:spacing w:after="0" w:line="360" w:lineRule="auto"/>
              <w:ind w:firstLine="709"/>
              <w:rPr>
                <w:szCs w:val="28"/>
                <w:lang w:eastAsia="ru-RU"/>
              </w:rPr>
            </w:pPr>
          </w:p>
        </w:tc>
        <w:tc>
          <w:tcPr>
            <w:tcW w:w="3700" w:type="dxa"/>
            <w:vMerge/>
            <w:vAlign w:val="center"/>
          </w:tcPr>
          <w:p w:rsidR="00AE6895" w:rsidRPr="00B74507" w:rsidRDefault="00AE6895" w:rsidP="00215ACF">
            <w:pPr>
              <w:spacing w:after="0" w:line="240" w:lineRule="auto"/>
              <w:jc w:val="center"/>
              <w:rPr>
                <w:szCs w:val="28"/>
                <w:lang w:eastAsia="ru-RU"/>
              </w:rPr>
            </w:pPr>
          </w:p>
        </w:tc>
        <w:tc>
          <w:tcPr>
            <w:tcW w:w="3320" w:type="dxa"/>
            <w:gridSpan w:val="3"/>
            <w:vAlign w:val="center"/>
          </w:tcPr>
          <w:p w:rsidR="00AE6895" w:rsidRPr="00B74507" w:rsidRDefault="00AE6895" w:rsidP="00215ACF">
            <w:pPr>
              <w:spacing w:after="0" w:line="240" w:lineRule="auto"/>
              <w:jc w:val="center"/>
              <w:rPr>
                <w:b/>
                <w:bCs/>
                <w:szCs w:val="28"/>
                <w:lang w:eastAsia="ru-RU"/>
              </w:rPr>
            </w:pPr>
            <w:r w:rsidRPr="00B74507">
              <w:rPr>
                <w:b/>
                <w:bCs/>
                <w:szCs w:val="28"/>
                <w:lang w:eastAsia="ru-RU"/>
              </w:rPr>
              <w:t>Лекції</w:t>
            </w:r>
          </w:p>
        </w:tc>
      </w:tr>
      <w:tr w:rsidR="00AE6895" w:rsidRPr="00F4641A" w:rsidTr="00215ACF">
        <w:trPr>
          <w:trHeight w:val="260"/>
        </w:trPr>
        <w:tc>
          <w:tcPr>
            <w:tcW w:w="2554" w:type="dxa"/>
            <w:vMerge/>
            <w:vAlign w:val="center"/>
          </w:tcPr>
          <w:p w:rsidR="00AE6895" w:rsidRPr="00B74507" w:rsidRDefault="00AE6895" w:rsidP="00215ACF">
            <w:pPr>
              <w:spacing w:after="0" w:line="360" w:lineRule="auto"/>
              <w:ind w:firstLine="709"/>
              <w:rPr>
                <w:szCs w:val="28"/>
                <w:lang w:eastAsia="ru-RU"/>
              </w:rPr>
            </w:pPr>
          </w:p>
        </w:tc>
        <w:tc>
          <w:tcPr>
            <w:tcW w:w="3700" w:type="dxa"/>
            <w:vMerge/>
            <w:vAlign w:val="center"/>
          </w:tcPr>
          <w:p w:rsidR="00AE6895" w:rsidRPr="00B74507" w:rsidRDefault="00AE6895" w:rsidP="00215ACF">
            <w:pPr>
              <w:spacing w:after="0" w:line="360" w:lineRule="auto"/>
              <w:ind w:firstLine="709"/>
              <w:jc w:val="center"/>
              <w:rPr>
                <w:szCs w:val="28"/>
                <w:lang w:eastAsia="ru-RU"/>
              </w:rPr>
            </w:pPr>
          </w:p>
        </w:tc>
        <w:tc>
          <w:tcPr>
            <w:tcW w:w="1680" w:type="dxa"/>
            <w:gridSpan w:val="2"/>
            <w:vAlign w:val="center"/>
          </w:tcPr>
          <w:p w:rsidR="00AE6895" w:rsidRPr="00B74507" w:rsidRDefault="00AE6895" w:rsidP="00215ACF">
            <w:pPr>
              <w:spacing w:after="0" w:line="240" w:lineRule="auto"/>
              <w:jc w:val="center"/>
              <w:rPr>
                <w:b/>
                <w:bCs/>
                <w:szCs w:val="28"/>
                <w:lang w:eastAsia="ru-RU"/>
              </w:rPr>
            </w:pPr>
            <w:r>
              <w:rPr>
                <w:szCs w:val="28"/>
                <w:lang w:eastAsia="ru-RU"/>
              </w:rPr>
              <w:t>28</w:t>
            </w:r>
            <w:r w:rsidRPr="00B74507">
              <w:rPr>
                <w:szCs w:val="28"/>
                <w:lang w:eastAsia="ru-RU"/>
              </w:rPr>
              <w:t xml:space="preserve"> год.</w:t>
            </w:r>
          </w:p>
        </w:tc>
        <w:tc>
          <w:tcPr>
            <w:tcW w:w="1640" w:type="dxa"/>
            <w:vAlign w:val="center"/>
          </w:tcPr>
          <w:p w:rsidR="00AE6895" w:rsidRPr="00B74507" w:rsidRDefault="00AE6895" w:rsidP="00215ACF">
            <w:pPr>
              <w:spacing w:after="0" w:line="240" w:lineRule="auto"/>
              <w:jc w:val="center"/>
              <w:rPr>
                <w:b/>
                <w:bCs/>
                <w:szCs w:val="28"/>
                <w:highlight w:val="yellow"/>
                <w:lang w:eastAsia="ru-RU"/>
              </w:rPr>
            </w:pPr>
            <w:r>
              <w:rPr>
                <w:szCs w:val="28"/>
                <w:lang w:eastAsia="ru-RU"/>
              </w:rPr>
              <w:t>-</w:t>
            </w:r>
          </w:p>
        </w:tc>
      </w:tr>
      <w:tr w:rsidR="00AE6895" w:rsidRPr="00F4641A" w:rsidTr="00215ACF">
        <w:trPr>
          <w:trHeight w:val="90"/>
        </w:trPr>
        <w:tc>
          <w:tcPr>
            <w:tcW w:w="2554" w:type="dxa"/>
            <w:vMerge/>
            <w:vAlign w:val="center"/>
          </w:tcPr>
          <w:p w:rsidR="00AE6895" w:rsidRPr="00B74507" w:rsidRDefault="00AE6895" w:rsidP="00215ACF">
            <w:pPr>
              <w:spacing w:after="0" w:line="240" w:lineRule="auto"/>
              <w:rPr>
                <w:szCs w:val="28"/>
                <w:lang w:eastAsia="ru-RU"/>
              </w:rPr>
            </w:pPr>
          </w:p>
        </w:tc>
        <w:tc>
          <w:tcPr>
            <w:tcW w:w="3700" w:type="dxa"/>
            <w:vMerge/>
            <w:vAlign w:val="center"/>
          </w:tcPr>
          <w:p w:rsidR="00AE6895" w:rsidRPr="00B74507" w:rsidRDefault="00AE6895" w:rsidP="00215ACF">
            <w:pPr>
              <w:spacing w:after="0" w:line="240" w:lineRule="auto"/>
              <w:jc w:val="center"/>
              <w:rPr>
                <w:szCs w:val="28"/>
                <w:lang w:eastAsia="ru-RU"/>
              </w:rPr>
            </w:pPr>
          </w:p>
        </w:tc>
        <w:tc>
          <w:tcPr>
            <w:tcW w:w="3320" w:type="dxa"/>
            <w:gridSpan w:val="3"/>
            <w:vAlign w:val="center"/>
          </w:tcPr>
          <w:p w:rsidR="00AE6895" w:rsidRPr="00B74507" w:rsidRDefault="00AE6895" w:rsidP="00215ACF">
            <w:pPr>
              <w:spacing w:after="0" w:line="240" w:lineRule="auto"/>
              <w:jc w:val="center"/>
              <w:rPr>
                <w:szCs w:val="28"/>
                <w:lang w:eastAsia="ru-RU"/>
              </w:rPr>
            </w:pPr>
            <w:r w:rsidRPr="00B74507">
              <w:rPr>
                <w:b/>
                <w:bCs/>
                <w:szCs w:val="28"/>
                <w:lang w:eastAsia="ru-RU"/>
              </w:rPr>
              <w:t>Практичні, семінарські</w:t>
            </w:r>
          </w:p>
        </w:tc>
      </w:tr>
      <w:tr w:rsidR="00AE6895" w:rsidRPr="00F4641A" w:rsidTr="00215ACF">
        <w:trPr>
          <w:trHeight w:val="320"/>
        </w:trPr>
        <w:tc>
          <w:tcPr>
            <w:tcW w:w="2554" w:type="dxa"/>
            <w:vMerge/>
            <w:vAlign w:val="center"/>
          </w:tcPr>
          <w:p w:rsidR="00AE6895" w:rsidRPr="00B74507" w:rsidRDefault="00AE6895" w:rsidP="00215ACF">
            <w:pPr>
              <w:spacing w:after="0" w:line="240" w:lineRule="auto"/>
              <w:rPr>
                <w:szCs w:val="28"/>
                <w:lang w:eastAsia="ru-RU"/>
              </w:rPr>
            </w:pPr>
          </w:p>
        </w:tc>
        <w:tc>
          <w:tcPr>
            <w:tcW w:w="3700" w:type="dxa"/>
            <w:vMerge/>
            <w:vAlign w:val="center"/>
          </w:tcPr>
          <w:p w:rsidR="00AE6895" w:rsidRPr="00B74507" w:rsidRDefault="00AE6895" w:rsidP="00215ACF">
            <w:pPr>
              <w:spacing w:after="0" w:line="240" w:lineRule="auto"/>
              <w:jc w:val="center"/>
              <w:rPr>
                <w:szCs w:val="28"/>
                <w:lang w:eastAsia="ru-RU"/>
              </w:rPr>
            </w:pPr>
          </w:p>
        </w:tc>
        <w:tc>
          <w:tcPr>
            <w:tcW w:w="1680" w:type="dxa"/>
            <w:gridSpan w:val="2"/>
            <w:vAlign w:val="center"/>
          </w:tcPr>
          <w:p w:rsidR="00AE6895" w:rsidRPr="00B74507" w:rsidRDefault="00AE6895" w:rsidP="00215ACF">
            <w:pPr>
              <w:spacing w:after="0" w:line="240" w:lineRule="auto"/>
              <w:jc w:val="center"/>
              <w:rPr>
                <w:i/>
                <w:iCs/>
                <w:szCs w:val="28"/>
                <w:lang w:eastAsia="ru-RU"/>
              </w:rPr>
            </w:pPr>
            <w:r>
              <w:rPr>
                <w:szCs w:val="28"/>
                <w:lang w:eastAsia="ru-RU"/>
              </w:rPr>
              <w:t>28</w:t>
            </w:r>
            <w:r w:rsidRPr="00B74507">
              <w:rPr>
                <w:szCs w:val="28"/>
                <w:lang w:eastAsia="ru-RU"/>
              </w:rPr>
              <w:t xml:space="preserve"> год.</w:t>
            </w:r>
          </w:p>
        </w:tc>
        <w:tc>
          <w:tcPr>
            <w:tcW w:w="1640" w:type="dxa"/>
            <w:vAlign w:val="center"/>
          </w:tcPr>
          <w:p w:rsidR="00AE6895" w:rsidRPr="00B74507" w:rsidRDefault="00AE6895" w:rsidP="00215ACF">
            <w:pPr>
              <w:spacing w:after="0" w:line="240" w:lineRule="auto"/>
              <w:jc w:val="center"/>
              <w:rPr>
                <w:szCs w:val="28"/>
                <w:highlight w:val="yellow"/>
                <w:lang w:eastAsia="ru-RU"/>
              </w:rPr>
            </w:pPr>
            <w:r>
              <w:rPr>
                <w:szCs w:val="28"/>
                <w:lang w:val="ru-RU" w:eastAsia="ru-RU"/>
              </w:rPr>
              <w:t>-</w:t>
            </w:r>
          </w:p>
        </w:tc>
      </w:tr>
      <w:tr w:rsidR="00AE6895" w:rsidRPr="00F4641A" w:rsidTr="00215ACF">
        <w:trPr>
          <w:trHeight w:val="138"/>
        </w:trPr>
        <w:tc>
          <w:tcPr>
            <w:tcW w:w="2554" w:type="dxa"/>
            <w:vMerge/>
            <w:vAlign w:val="center"/>
          </w:tcPr>
          <w:p w:rsidR="00AE6895" w:rsidRPr="00B74507" w:rsidRDefault="00AE6895" w:rsidP="00215ACF">
            <w:pPr>
              <w:spacing w:after="0" w:line="240" w:lineRule="auto"/>
              <w:jc w:val="center"/>
              <w:rPr>
                <w:szCs w:val="28"/>
                <w:lang w:eastAsia="ru-RU"/>
              </w:rPr>
            </w:pPr>
          </w:p>
        </w:tc>
        <w:tc>
          <w:tcPr>
            <w:tcW w:w="3700" w:type="dxa"/>
            <w:vMerge/>
            <w:vAlign w:val="center"/>
          </w:tcPr>
          <w:p w:rsidR="00AE6895" w:rsidRPr="00B74507" w:rsidRDefault="00AE6895" w:rsidP="00215ACF">
            <w:pPr>
              <w:spacing w:after="0" w:line="240" w:lineRule="auto"/>
              <w:jc w:val="center"/>
              <w:rPr>
                <w:szCs w:val="28"/>
                <w:lang w:eastAsia="ru-RU"/>
              </w:rPr>
            </w:pPr>
          </w:p>
        </w:tc>
        <w:tc>
          <w:tcPr>
            <w:tcW w:w="3320" w:type="dxa"/>
            <w:gridSpan w:val="3"/>
            <w:vAlign w:val="center"/>
          </w:tcPr>
          <w:p w:rsidR="00AE6895" w:rsidRPr="00B74507" w:rsidRDefault="00AE6895" w:rsidP="00215ACF">
            <w:pPr>
              <w:spacing w:after="0" w:line="240" w:lineRule="auto"/>
              <w:jc w:val="center"/>
              <w:rPr>
                <w:b/>
                <w:bCs/>
                <w:szCs w:val="28"/>
                <w:lang w:eastAsia="ru-RU"/>
              </w:rPr>
            </w:pPr>
            <w:r w:rsidRPr="00B74507">
              <w:rPr>
                <w:b/>
                <w:bCs/>
                <w:szCs w:val="28"/>
                <w:lang w:eastAsia="ru-RU"/>
              </w:rPr>
              <w:t>Лабораторні</w:t>
            </w:r>
          </w:p>
        </w:tc>
      </w:tr>
      <w:tr w:rsidR="00AE6895" w:rsidRPr="00F4641A" w:rsidTr="00215ACF">
        <w:trPr>
          <w:trHeight w:val="138"/>
        </w:trPr>
        <w:tc>
          <w:tcPr>
            <w:tcW w:w="2554" w:type="dxa"/>
            <w:vMerge/>
            <w:vAlign w:val="center"/>
          </w:tcPr>
          <w:p w:rsidR="00AE6895" w:rsidRPr="00B74507" w:rsidRDefault="00AE6895" w:rsidP="00215ACF">
            <w:pPr>
              <w:spacing w:after="0" w:line="240" w:lineRule="auto"/>
              <w:jc w:val="center"/>
              <w:rPr>
                <w:szCs w:val="28"/>
                <w:lang w:eastAsia="ru-RU"/>
              </w:rPr>
            </w:pPr>
          </w:p>
        </w:tc>
        <w:tc>
          <w:tcPr>
            <w:tcW w:w="3700" w:type="dxa"/>
            <w:vMerge/>
            <w:vAlign w:val="center"/>
          </w:tcPr>
          <w:p w:rsidR="00AE6895" w:rsidRPr="00B74507" w:rsidRDefault="00AE6895" w:rsidP="00215ACF">
            <w:pPr>
              <w:spacing w:after="0" w:line="240" w:lineRule="auto"/>
              <w:jc w:val="center"/>
              <w:rPr>
                <w:szCs w:val="28"/>
                <w:lang w:eastAsia="ru-RU"/>
              </w:rPr>
            </w:pPr>
          </w:p>
        </w:tc>
        <w:tc>
          <w:tcPr>
            <w:tcW w:w="1680" w:type="dxa"/>
            <w:gridSpan w:val="2"/>
            <w:vAlign w:val="center"/>
          </w:tcPr>
          <w:p w:rsidR="00AE6895" w:rsidRPr="00B74507" w:rsidRDefault="00AE6895" w:rsidP="00215ACF">
            <w:pPr>
              <w:spacing w:after="0" w:line="240" w:lineRule="auto"/>
              <w:jc w:val="center"/>
              <w:rPr>
                <w:i/>
                <w:iCs/>
                <w:szCs w:val="28"/>
                <w:lang w:eastAsia="ru-RU"/>
              </w:rPr>
            </w:pPr>
            <w:r>
              <w:rPr>
                <w:szCs w:val="28"/>
                <w:lang w:eastAsia="ru-RU"/>
              </w:rPr>
              <w:t>-</w:t>
            </w:r>
          </w:p>
        </w:tc>
        <w:tc>
          <w:tcPr>
            <w:tcW w:w="1640" w:type="dxa"/>
            <w:vAlign w:val="center"/>
          </w:tcPr>
          <w:p w:rsidR="00AE6895" w:rsidRPr="00B74507" w:rsidRDefault="00AE6895" w:rsidP="00215ACF">
            <w:pPr>
              <w:spacing w:after="0" w:line="240" w:lineRule="auto"/>
              <w:jc w:val="center"/>
              <w:rPr>
                <w:szCs w:val="28"/>
                <w:lang w:val="ru-RU" w:eastAsia="ru-RU"/>
              </w:rPr>
            </w:pPr>
            <w:r>
              <w:rPr>
                <w:szCs w:val="28"/>
                <w:lang w:val="ru-RU" w:eastAsia="ru-RU"/>
              </w:rPr>
              <w:t>-</w:t>
            </w:r>
          </w:p>
        </w:tc>
      </w:tr>
      <w:tr w:rsidR="00AE6895" w:rsidRPr="00F4641A" w:rsidTr="00215ACF">
        <w:trPr>
          <w:trHeight w:val="138"/>
        </w:trPr>
        <w:tc>
          <w:tcPr>
            <w:tcW w:w="2554" w:type="dxa"/>
            <w:vMerge/>
            <w:vAlign w:val="center"/>
          </w:tcPr>
          <w:p w:rsidR="00AE6895" w:rsidRPr="00B74507" w:rsidRDefault="00AE6895" w:rsidP="00215ACF">
            <w:pPr>
              <w:spacing w:after="0" w:line="240" w:lineRule="auto"/>
              <w:jc w:val="center"/>
              <w:rPr>
                <w:szCs w:val="28"/>
                <w:lang w:eastAsia="ru-RU"/>
              </w:rPr>
            </w:pPr>
          </w:p>
        </w:tc>
        <w:tc>
          <w:tcPr>
            <w:tcW w:w="3700" w:type="dxa"/>
            <w:vMerge/>
            <w:vAlign w:val="center"/>
          </w:tcPr>
          <w:p w:rsidR="00AE6895" w:rsidRPr="00B74507" w:rsidRDefault="00AE6895" w:rsidP="00215ACF">
            <w:pPr>
              <w:spacing w:after="0" w:line="240" w:lineRule="auto"/>
              <w:jc w:val="center"/>
              <w:rPr>
                <w:szCs w:val="28"/>
                <w:lang w:eastAsia="ru-RU"/>
              </w:rPr>
            </w:pPr>
          </w:p>
        </w:tc>
        <w:tc>
          <w:tcPr>
            <w:tcW w:w="3320" w:type="dxa"/>
            <w:gridSpan w:val="3"/>
            <w:vAlign w:val="center"/>
          </w:tcPr>
          <w:p w:rsidR="00AE6895" w:rsidRPr="00B74507" w:rsidRDefault="00AE6895" w:rsidP="00215ACF">
            <w:pPr>
              <w:spacing w:after="0" w:line="240" w:lineRule="auto"/>
              <w:jc w:val="center"/>
              <w:rPr>
                <w:b/>
                <w:bCs/>
                <w:szCs w:val="28"/>
                <w:lang w:eastAsia="ru-RU"/>
              </w:rPr>
            </w:pPr>
            <w:r w:rsidRPr="00B74507">
              <w:rPr>
                <w:b/>
                <w:bCs/>
                <w:szCs w:val="28"/>
                <w:lang w:eastAsia="ru-RU"/>
              </w:rPr>
              <w:t>Самостійна робота</w:t>
            </w:r>
          </w:p>
        </w:tc>
      </w:tr>
      <w:tr w:rsidR="00AE6895" w:rsidRPr="00F4641A" w:rsidTr="00215ACF">
        <w:trPr>
          <w:trHeight w:val="138"/>
        </w:trPr>
        <w:tc>
          <w:tcPr>
            <w:tcW w:w="2554" w:type="dxa"/>
            <w:vMerge/>
            <w:vAlign w:val="center"/>
          </w:tcPr>
          <w:p w:rsidR="00AE6895" w:rsidRPr="00B74507" w:rsidRDefault="00AE6895" w:rsidP="00215ACF">
            <w:pPr>
              <w:spacing w:after="0" w:line="240" w:lineRule="auto"/>
              <w:jc w:val="center"/>
              <w:rPr>
                <w:szCs w:val="28"/>
                <w:lang w:eastAsia="ru-RU"/>
              </w:rPr>
            </w:pPr>
          </w:p>
        </w:tc>
        <w:tc>
          <w:tcPr>
            <w:tcW w:w="3700" w:type="dxa"/>
            <w:vMerge/>
            <w:vAlign w:val="center"/>
          </w:tcPr>
          <w:p w:rsidR="00AE6895" w:rsidRPr="00B74507" w:rsidRDefault="00AE6895" w:rsidP="00215ACF">
            <w:pPr>
              <w:spacing w:after="0" w:line="240" w:lineRule="auto"/>
              <w:jc w:val="center"/>
              <w:rPr>
                <w:szCs w:val="28"/>
                <w:lang w:eastAsia="ru-RU"/>
              </w:rPr>
            </w:pPr>
          </w:p>
        </w:tc>
        <w:tc>
          <w:tcPr>
            <w:tcW w:w="1680" w:type="dxa"/>
            <w:gridSpan w:val="2"/>
            <w:vAlign w:val="center"/>
          </w:tcPr>
          <w:p w:rsidR="00AE6895" w:rsidRPr="00B74507" w:rsidRDefault="00AE6895" w:rsidP="00215ACF">
            <w:pPr>
              <w:spacing w:after="0" w:line="240" w:lineRule="auto"/>
              <w:jc w:val="center"/>
              <w:rPr>
                <w:i/>
                <w:iCs/>
                <w:szCs w:val="28"/>
                <w:highlight w:val="yellow"/>
                <w:lang w:eastAsia="ru-RU"/>
              </w:rPr>
            </w:pPr>
            <w:r>
              <w:rPr>
                <w:szCs w:val="28"/>
                <w:lang w:eastAsia="ru-RU"/>
              </w:rPr>
              <w:t>64</w:t>
            </w:r>
            <w:r w:rsidRPr="00B74507">
              <w:rPr>
                <w:szCs w:val="28"/>
                <w:lang w:eastAsia="ru-RU"/>
              </w:rPr>
              <w:t>- год.</w:t>
            </w:r>
          </w:p>
        </w:tc>
        <w:tc>
          <w:tcPr>
            <w:tcW w:w="1640" w:type="dxa"/>
            <w:vAlign w:val="center"/>
          </w:tcPr>
          <w:p w:rsidR="00AE6895" w:rsidRPr="00B74507" w:rsidRDefault="00AE6895" w:rsidP="00215ACF">
            <w:pPr>
              <w:spacing w:after="0" w:line="240" w:lineRule="auto"/>
              <w:jc w:val="center"/>
              <w:rPr>
                <w:szCs w:val="28"/>
                <w:highlight w:val="yellow"/>
                <w:lang w:eastAsia="ru-RU"/>
              </w:rPr>
            </w:pPr>
            <w:r>
              <w:rPr>
                <w:szCs w:val="28"/>
                <w:lang w:eastAsia="ru-RU"/>
              </w:rPr>
              <w:t>-</w:t>
            </w:r>
          </w:p>
        </w:tc>
      </w:tr>
      <w:tr w:rsidR="00AE6895" w:rsidRPr="00F4641A" w:rsidTr="00215ACF">
        <w:trPr>
          <w:trHeight w:val="240"/>
        </w:trPr>
        <w:tc>
          <w:tcPr>
            <w:tcW w:w="2554" w:type="dxa"/>
            <w:vMerge/>
            <w:vAlign w:val="center"/>
          </w:tcPr>
          <w:p w:rsidR="00AE6895" w:rsidRPr="00B74507" w:rsidRDefault="00AE6895" w:rsidP="00215ACF">
            <w:pPr>
              <w:spacing w:after="0" w:line="240" w:lineRule="auto"/>
              <w:jc w:val="center"/>
              <w:rPr>
                <w:szCs w:val="28"/>
                <w:lang w:eastAsia="ru-RU"/>
              </w:rPr>
            </w:pPr>
          </w:p>
        </w:tc>
        <w:tc>
          <w:tcPr>
            <w:tcW w:w="3700" w:type="dxa"/>
            <w:vMerge/>
            <w:vAlign w:val="center"/>
          </w:tcPr>
          <w:p w:rsidR="00AE6895" w:rsidRPr="00B74507" w:rsidRDefault="00AE6895" w:rsidP="00215ACF">
            <w:pPr>
              <w:spacing w:after="0" w:line="240" w:lineRule="auto"/>
              <w:jc w:val="center"/>
              <w:rPr>
                <w:szCs w:val="28"/>
                <w:lang w:eastAsia="ru-RU"/>
              </w:rPr>
            </w:pPr>
          </w:p>
        </w:tc>
        <w:tc>
          <w:tcPr>
            <w:tcW w:w="3320" w:type="dxa"/>
            <w:gridSpan w:val="3"/>
            <w:vAlign w:val="center"/>
          </w:tcPr>
          <w:p w:rsidR="00AE6895" w:rsidRPr="00B74507" w:rsidRDefault="00AE6895" w:rsidP="00215ACF">
            <w:pPr>
              <w:spacing w:after="0" w:line="240" w:lineRule="auto"/>
              <w:jc w:val="center"/>
              <w:rPr>
                <w:szCs w:val="28"/>
                <w:lang w:eastAsia="ru-RU"/>
              </w:rPr>
            </w:pPr>
            <w:r w:rsidRPr="00B74507">
              <w:rPr>
                <w:b/>
                <w:bCs/>
                <w:szCs w:val="28"/>
                <w:lang w:eastAsia="ru-RU"/>
              </w:rPr>
              <w:t>Індивідуальні завдання:</w:t>
            </w:r>
          </w:p>
        </w:tc>
      </w:tr>
      <w:tr w:rsidR="00AE6895" w:rsidRPr="00F4641A" w:rsidTr="00215ACF">
        <w:trPr>
          <w:trHeight w:val="380"/>
        </w:trPr>
        <w:tc>
          <w:tcPr>
            <w:tcW w:w="2554" w:type="dxa"/>
            <w:vMerge/>
            <w:vAlign w:val="center"/>
          </w:tcPr>
          <w:p w:rsidR="00AE6895" w:rsidRPr="00B74507" w:rsidRDefault="00AE6895" w:rsidP="00215ACF">
            <w:pPr>
              <w:spacing w:after="0" w:line="240" w:lineRule="auto"/>
              <w:jc w:val="center"/>
              <w:rPr>
                <w:szCs w:val="28"/>
                <w:lang w:eastAsia="ru-RU"/>
              </w:rPr>
            </w:pPr>
          </w:p>
        </w:tc>
        <w:tc>
          <w:tcPr>
            <w:tcW w:w="3700" w:type="dxa"/>
            <w:vMerge/>
            <w:vAlign w:val="center"/>
          </w:tcPr>
          <w:p w:rsidR="00AE6895" w:rsidRPr="00B74507" w:rsidRDefault="00AE6895" w:rsidP="00215ACF">
            <w:pPr>
              <w:spacing w:after="0" w:line="240" w:lineRule="auto"/>
              <w:jc w:val="center"/>
              <w:rPr>
                <w:szCs w:val="28"/>
                <w:lang w:eastAsia="ru-RU"/>
              </w:rPr>
            </w:pPr>
          </w:p>
        </w:tc>
        <w:tc>
          <w:tcPr>
            <w:tcW w:w="1680" w:type="dxa"/>
            <w:gridSpan w:val="2"/>
            <w:vAlign w:val="center"/>
          </w:tcPr>
          <w:p w:rsidR="00AE6895" w:rsidRPr="00B74507" w:rsidRDefault="00AE6895" w:rsidP="007F5A73">
            <w:pPr>
              <w:spacing w:after="0" w:line="240" w:lineRule="auto"/>
              <w:jc w:val="center"/>
              <w:rPr>
                <w:b/>
                <w:bCs/>
                <w:szCs w:val="28"/>
                <w:highlight w:val="yellow"/>
                <w:lang w:eastAsia="ru-RU"/>
              </w:rPr>
            </w:pPr>
            <w:r w:rsidRPr="00B74507">
              <w:rPr>
                <w:szCs w:val="28"/>
                <w:lang w:eastAsia="ru-RU"/>
              </w:rPr>
              <w:t>-</w:t>
            </w:r>
          </w:p>
        </w:tc>
        <w:tc>
          <w:tcPr>
            <w:tcW w:w="1640" w:type="dxa"/>
            <w:vAlign w:val="center"/>
          </w:tcPr>
          <w:p w:rsidR="00AE6895" w:rsidRPr="00B74507" w:rsidRDefault="00AE6895" w:rsidP="00215ACF">
            <w:pPr>
              <w:spacing w:after="0" w:line="240" w:lineRule="auto"/>
              <w:jc w:val="center"/>
              <w:rPr>
                <w:szCs w:val="28"/>
                <w:highlight w:val="yellow"/>
                <w:lang w:val="ru-RU" w:eastAsia="ru-RU"/>
              </w:rPr>
            </w:pPr>
            <w:r>
              <w:rPr>
                <w:szCs w:val="28"/>
                <w:lang w:val="ru-RU" w:eastAsia="ru-RU"/>
              </w:rPr>
              <w:t>-</w:t>
            </w:r>
          </w:p>
        </w:tc>
      </w:tr>
      <w:tr w:rsidR="00AE6895" w:rsidRPr="00F4641A" w:rsidTr="00215ACF">
        <w:trPr>
          <w:trHeight w:val="380"/>
        </w:trPr>
        <w:tc>
          <w:tcPr>
            <w:tcW w:w="2554" w:type="dxa"/>
            <w:vMerge/>
            <w:vAlign w:val="center"/>
          </w:tcPr>
          <w:p w:rsidR="00AE6895" w:rsidRPr="00B74507" w:rsidRDefault="00AE6895" w:rsidP="00215ACF">
            <w:pPr>
              <w:spacing w:after="0" w:line="240" w:lineRule="auto"/>
              <w:jc w:val="center"/>
              <w:rPr>
                <w:szCs w:val="28"/>
                <w:lang w:eastAsia="ru-RU"/>
              </w:rPr>
            </w:pPr>
          </w:p>
        </w:tc>
        <w:tc>
          <w:tcPr>
            <w:tcW w:w="3700" w:type="dxa"/>
            <w:vMerge/>
            <w:vAlign w:val="center"/>
          </w:tcPr>
          <w:p w:rsidR="00AE6895" w:rsidRPr="00B74507" w:rsidRDefault="00AE6895" w:rsidP="00215ACF">
            <w:pPr>
              <w:spacing w:after="0" w:line="240" w:lineRule="auto"/>
              <w:jc w:val="center"/>
              <w:rPr>
                <w:szCs w:val="28"/>
                <w:lang w:eastAsia="ru-RU"/>
              </w:rPr>
            </w:pPr>
          </w:p>
        </w:tc>
        <w:tc>
          <w:tcPr>
            <w:tcW w:w="3320" w:type="dxa"/>
            <w:gridSpan w:val="3"/>
            <w:vAlign w:val="center"/>
          </w:tcPr>
          <w:p w:rsidR="00AE6895" w:rsidRPr="00A71715" w:rsidRDefault="00AE6895" w:rsidP="00215ACF">
            <w:pPr>
              <w:spacing w:after="0" w:line="240" w:lineRule="auto"/>
              <w:jc w:val="center"/>
              <w:rPr>
                <w:b/>
                <w:szCs w:val="28"/>
                <w:lang w:val="ru-RU" w:eastAsia="ru-RU"/>
              </w:rPr>
            </w:pPr>
            <w:r w:rsidRPr="00A71715">
              <w:rPr>
                <w:b/>
                <w:szCs w:val="28"/>
                <w:lang w:eastAsia="ru-RU"/>
              </w:rPr>
              <w:t>Навчальна практика</w:t>
            </w:r>
          </w:p>
        </w:tc>
      </w:tr>
      <w:tr w:rsidR="00AE6895" w:rsidRPr="00F4641A" w:rsidTr="00215ACF">
        <w:trPr>
          <w:trHeight w:val="380"/>
        </w:trPr>
        <w:tc>
          <w:tcPr>
            <w:tcW w:w="2554" w:type="dxa"/>
            <w:vMerge/>
            <w:vAlign w:val="center"/>
          </w:tcPr>
          <w:p w:rsidR="00AE6895" w:rsidRPr="00B74507" w:rsidRDefault="00AE6895" w:rsidP="00215ACF">
            <w:pPr>
              <w:spacing w:after="0" w:line="240" w:lineRule="auto"/>
              <w:jc w:val="center"/>
              <w:rPr>
                <w:szCs w:val="28"/>
                <w:lang w:eastAsia="ru-RU"/>
              </w:rPr>
            </w:pPr>
          </w:p>
        </w:tc>
        <w:tc>
          <w:tcPr>
            <w:tcW w:w="3700" w:type="dxa"/>
            <w:vMerge/>
            <w:vAlign w:val="center"/>
          </w:tcPr>
          <w:p w:rsidR="00AE6895" w:rsidRPr="00B74507" w:rsidRDefault="00AE6895" w:rsidP="00215ACF">
            <w:pPr>
              <w:spacing w:after="0" w:line="240" w:lineRule="auto"/>
              <w:jc w:val="center"/>
              <w:rPr>
                <w:szCs w:val="28"/>
                <w:lang w:eastAsia="ru-RU"/>
              </w:rPr>
            </w:pPr>
          </w:p>
        </w:tc>
        <w:tc>
          <w:tcPr>
            <w:tcW w:w="1680" w:type="dxa"/>
            <w:gridSpan w:val="2"/>
            <w:vAlign w:val="center"/>
          </w:tcPr>
          <w:p w:rsidR="00AE6895" w:rsidRPr="00B74507" w:rsidRDefault="00AE6895" w:rsidP="00215ACF">
            <w:pPr>
              <w:spacing w:after="0" w:line="240" w:lineRule="auto"/>
              <w:jc w:val="center"/>
              <w:rPr>
                <w:szCs w:val="28"/>
                <w:lang w:eastAsia="ru-RU"/>
              </w:rPr>
            </w:pPr>
            <w:r>
              <w:rPr>
                <w:szCs w:val="28"/>
                <w:lang w:eastAsia="ru-RU"/>
              </w:rPr>
              <w:t>-</w:t>
            </w:r>
          </w:p>
        </w:tc>
        <w:tc>
          <w:tcPr>
            <w:tcW w:w="1640" w:type="dxa"/>
            <w:vAlign w:val="center"/>
          </w:tcPr>
          <w:p w:rsidR="00AE6895" w:rsidRPr="00B74507" w:rsidRDefault="00AE6895" w:rsidP="00215ACF">
            <w:pPr>
              <w:spacing w:after="0" w:line="240" w:lineRule="auto"/>
              <w:jc w:val="center"/>
              <w:rPr>
                <w:szCs w:val="28"/>
                <w:lang w:val="ru-RU" w:eastAsia="ru-RU"/>
              </w:rPr>
            </w:pPr>
            <w:r>
              <w:rPr>
                <w:szCs w:val="28"/>
                <w:lang w:val="ru-RU" w:eastAsia="ru-RU"/>
              </w:rPr>
              <w:t>-</w:t>
            </w:r>
          </w:p>
        </w:tc>
      </w:tr>
      <w:tr w:rsidR="00AE6895" w:rsidRPr="00F4641A" w:rsidTr="00215ACF">
        <w:trPr>
          <w:trHeight w:val="480"/>
        </w:trPr>
        <w:tc>
          <w:tcPr>
            <w:tcW w:w="2554" w:type="dxa"/>
            <w:vMerge/>
            <w:vAlign w:val="center"/>
          </w:tcPr>
          <w:p w:rsidR="00AE6895" w:rsidRPr="00B74507" w:rsidRDefault="00AE6895" w:rsidP="00215ACF">
            <w:pPr>
              <w:spacing w:after="0" w:line="240" w:lineRule="auto"/>
              <w:jc w:val="center"/>
              <w:rPr>
                <w:szCs w:val="28"/>
                <w:lang w:eastAsia="ru-RU"/>
              </w:rPr>
            </w:pPr>
          </w:p>
        </w:tc>
        <w:tc>
          <w:tcPr>
            <w:tcW w:w="3700" w:type="dxa"/>
            <w:vMerge/>
            <w:vAlign w:val="center"/>
          </w:tcPr>
          <w:p w:rsidR="00AE6895" w:rsidRPr="00B74507" w:rsidRDefault="00AE6895" w:rsidP="00215ACF">
            <w:pPr>
              <w:spacing w:after="0" w:line="240" w:lineRule="auto"/>
              <w:jc w:val="center"/>
              <w:rPr>
                <w:szCs w:val="28"/>
                <w:lang w:eastAsia="ru-RU"/>
              </w:rPr>
            </w:pPr>
          </w:p>
        </w:tc>
        <w:tc>
          <w:tcPr>
            <w:tcW w:w="3320" w:type="dxa"/>
            <w:gridSpan w:val="3"/>
            <w:vAlign w:val="center"/>
          </w:tcPr>
          <w:p w:rsidR="00AE6895" w:rsidRPr="00B74507" w:rsidRDefault="00AE6895" w:rsidP="00215ACF">
            <w:pPr>
              <w:spacing w:after="0" w:line="240" w:lineRule="auto"/>
              <w:jc w:val="center"/>
              <w:rPr>
                <w:i/>
                <w:iCs/>
                <w:szCs w:val="28"/>
                <w:lang w:eastAsia="ru-RU"/>
              </w:rPr>
            </w:pPr>
            <w:r w:rsidRPr="00B74507">
              <w:rPr>
                <w:szCs w:val="28"/>
                <w:lang w:eastAsia="ru-RU"/>
              </w:rPr>
              <w:t xml:space="preserve">Вид контролю: </w:t>
            </w:r>
          </w:p>
        </w:tc>
      </w:tr>
      <w:tr w:rsidR="00AE6895" w:rsidRPr="00F4641A" w:rsidTr="00215ACF">
        <w:trPr>
          <w:trHeight w:val="480"/>
        </w:trPr>
        <w:tc>
          <w:tcPr>
            <w:tcW w:w="2554" w:type="dxa"/>
            <w:vMerge/>
            <w:vAlign w:val="center"/>
          </w:tcPr>
          <w:p w:rsidR="00AE6895" w:rsidRPr="00B74507" w:rsidRDefault="00AE6895" w:rsidP="00215ACF">
            <w:pPr>
              <w:spacing w:after="0" w:line="240" w:lineRule="auto"/>
              <w:jc w:val="center"/>
              <w:rPr>
                <w:szCs w:val="28"/>
                <w:lang w:eastAsia="ru-RU"/>
              </w:rPr>
            </w:pPr>
          </w:p>
        </w:tc>
        <w:tc>
          <w:tcPr>
            <w:tcW w:w="3700" w:type="dxa"/>
            <w:vMerge/>
            <w:vAlign w:val="center"/>
          </w:tcPr>
          <w:p w:rsidR="00AE6895" w:rsidRPr="00B74507" w:rsidRDefault="00AE6895" w:rsidP="00215ACF">
            <w:pPr>
              <w:spacing w:after="0" w:line="240" w:lineRule="auto"/>
              <w:jc w:val="center"/>
              <w:rPr>
                <w:szCs w:val="28"/>
                <w:lang w:eastAsia="ru-RU"/>
              </w:rPr>
            </w:pPr>
          </w:p>
        </w:tc>
        <w:tc>
          <w:tcPr>
            <w:tcW w:w="1660" w:type="dxa"/>
            <w:vAlign w:val="center"/>
          </w:tcPr>
          <w:p w:rsidR="00AE6895" w:rsidRDefault="00AE6895" w:rsidP="00215ACF">
            <w:pPr>
              <w:spacing w:after="0" w:line="240" w:lineRule="auto"/>
              <w:jc w:val="center"/>
              <w:rPr>
                <w:i/>
                <w:szCs w:val="28"/>
                <w:lang w:eastAsia="ru-RU"/>
              </w:rPr>
            </w:pPr>
            <w:r>
              <w:rPr>
                <w:i/>
                <w:szCs w:val="28"/>
                <w:lang w:eastAsia="ru-RU"/>
              </w:rPr>
              <w:t>поточний,</w:t>
            </w:r>
          </w:p>
          <w:p w:rsidR="00AE6895" w:rsidRPr="00B74507" w:rsidRDefault="00AE6895" w:rsidP="00967427">
            <w:pPr>
              <w:spacing w:after="0" w:line="240" w:lineRule="auto"/>
              <w:jc w:val="center"/>
              <w:rPr>
                <w:szCs w:val="28"/>
                <w:lang w:eastAsia="ru-RU"/>
              </w:rPr>
            </w:pPr>
            <w:r w:rsidRPr="004E511C">
              <w:rPr>
                <w:i/>
                <w:szCs w:val="28"/>
                <w:lang w:eastAsia="ru-RU"/>
              </w:rPr>
              <w:t>залік</w:t>
            </w:r>
          </w:p>
        </w:tc>
        <w:tc>
          <w:tcPr>
            <w:tcW w:w="1660" w:type="dxa"/>
            <w:gridSpan w:val="2"/>
            <w:vAlign w:val="center"/>
          </w:tcPr>
          <w:p w:rsidR="00AE6895" w:rsidRPr="00B74507" w:rsidRDefault="00AE6895" w:rsidP="00215ACF">
            <w:pPr>
              <w:spacing w:after="0" w:line="240" w:lineRule="auto"/>
              <w:jc w:val="center"/>
              <w:rPr>
                <w:szCs w:val="28"/>
                <w:lang w:eastAsia="ru-RU"/>
              </w:rPr>
            </w:pPr>
          </w:p>
        </w:tc>
      </w:tr>
    </w:tbl>
    <w:p w:rsidR="00AE6895" w:rsidRPr="00B74507" w:rsidRDefault="00AE6895" w:rsidP="00E90536">
      <w:pPr>
        <w:spacing w:after="0" w:line="240" w:lineRule="auto"/>
        <w:rPr>
          <w:szCs w:val="28"/>
          <w:lang w:eastAsia="ru-RU"/>
        </w:rPr>
      </w:pPr>
    </w:p>
    <w:p w:rsidR="00AE6895" w:rsidRPr="00B74507" w:rsidRDefault="00AE6895" w:rsidP="00E90536">
      <w:pPr>
        <w:spacing w:after="0" w:line="240" w:lineRule="auto"/>
        <w:jc w:val="center"/>
        <w:rPr>
          <w:szCs w:val="28"/>
          <w:lang w:eastAsia="ru-RU"/>
        </w:rPr>
      </w:pPr>
    </w:p>
    <w:p w:rsidR="00AE6895" w:rsidRPr="00B74507" w:rsidRDefault="00AE6895" w:rsidP="00E90536">
      <w:pPr>
        <w:spacing w:after="0" w:line="240" w:lineRule="auto"/>
        <w:jc w:val="center"/>
        <w:rPr>
          <w:b/>
          <w:bCs/>
          <w:szCs w:val="28"/>
          <w:lang w:eastAsia="ru-RU"/>
        </w:rPr>
      </w:pPr>
      <w:r w:rsidRPr="00B74507">
        <w:rPr>
          <w:szCs w:val="28"/>
          <w:lang w:eastAsia="uk-UA"/>
        </w:rPr>
        <w:br w:type="page"/>
      </w:r>
      <w:r w:rsidRPr="00B74507">
        <w:rPr>
          <w:b/>
          <w:bCs/>
          <w:szCs w:val="28"/>
          <w:lang w:eastAsia="ru-RU"/>
        </w:rPr>
        <w:t>2. Мета та завдання навчальної дисципліни</w:t>
      </w:r>
    </w:p>
    <w:p w:rsidR="00AE6895" w:rsidRDefault="00AE6895" w:rsidP="00E90536">
      <w:pPr>
        <w:tabs>
          <w:tab w:val="left" w:pos="284"/>
          <w:tab w:val="left" w:pos="567"/>
        </w:tabs>
        <w:spacing w:line="240" w:lineRule="auto"/>
        <w:ind w:firstLine="567"/>
        <w:jc w:val="both"/>
        <w:rPr>
          <w:szCs w:val="28"/>
        </w:rPr>
      </w:pPr>
    </w:p>
    <w:p w:rsidR="00AE6895" w:rsidRDefault="00AE6895" w:rsidP="00E90536">
      <w:pPr>
        <w:tabs>
          <w:tab w:val="left" w:pos="284"/>
          <w:tab w:val="left" w:pos="567"/>
        </w:tabs>
        <w:spacing w:line="240" w:lineRule="auto"/>
        <w:ind w:firstLine="567"/>
        <w:jc w:val="both"/>
        <w:rPr>
          <w:szCs w:val="28"/>
        </w:rPr>
      </w:pPr>
      <w:r>
        <w:rPr>
          <w:szCs w:val="28"/>
        </w:rPr>
        <w:t>Мета: теоретична та практична підготовка бакалаврів садово-паркового господарства з обліку і оцінки деревних ресурсів, оволодіння принципами і методами лісової таксації з використанням сучасних вимірювальних засобів.</w:t>
      </w:r>
    </w:p>
    <w:p w:rsidR="00AE6895" w:rsidRDefault="00AE6895" w:rsidP="00E90536">
      <w:pPr>
        <w:tabs>
          <w:tab w:val="left" w:pos="284"/>
          <w:tab w:val="left" w:pos="567"/>
        </w:tabs>
        <w:spacing w:line="240" w:lineRule="auto"/>
        <w:ind w:firstLine="567"/>
        <w:jc w:val="both"/>
        <w:rPr>
          <w:szCs w:val="28"/>
        </w:rPr>
      </w:pPr>
      <w:r>
        <w:rPr>
          <w:szCs w:val="28"/>
        </w:rPr>
        <w:t>Завдання: вивчення основних таксаційних показників окремих дерев та їх частин, таксаційних показників лісових насаджень, лісових масивів, приросту окремих дерев і деревостанів.</w:t>
      </w:r>
    </w:p>
    <w:p w:rsidR="00AE6895" w:rsidRDefault="00AE6895" w:rsidP="00E90536">
      <w:pPr>
        <w:tabs>
          <w:tab w:val="left" w:pos="284"/>
          <w:tab w:val="left" w:pos="567"/>
        </w:tabs>
        <w:spacing w:line="240" w:lineRule="auto"/>
        <w:ind w:firstLine="567"/>
        <w:jc w:val="both"/>
        <w:rPr>
          <w:i/>
          <w:iCs/>
          <w:szCs w:val="28"/>
        </w:rPr>
      </w:pPr>
      <w:r>
        <w:rPr>
          <w:szCs w:val="28"/>
        </w:rPr>
        <w:t xml:space="preserve">У результаті вивчення навчальної дисципліни студент повинен </w:t>
      </w:r>
    </w:p>
    <w:p w:rsidR="00AE6895" w:rsidRDefault="00AE6895" w:rsidP="00E90536">
      <w:pPr>
        <w:tabs>
          <w:tab w:val="left" w:pos="284"/>
          <w:tab w:val="left" w:pos="567"/>
        </w:tabs>
        <w:spacing w:line="240" w:lineRule="auto"/>
        <w:ind w:firstLine="567"/>
        <w:jc w:val="both"/>
        <w:rPr>
          <w:i/>
          <w:iCs/>
          <w:szCs w:val="28"/>
        </w:rPr>
      </w:pPr>
      <w:r>
        <w:rPr>
          <w:i/>
          <w:iCs/>
          <w:szCs w:val="28"/>
        </w:rPr>
        <w:t>знати:</w:t>
      </w:r>
      <w:r>
        <w:rPr>
          <w:szCs w:val="28"/>
        </w:rPr>
        <w:t xml:space="preserve"> існуючі в ландшафтній таксації основні стандарти та методики, які визначають одиниці і способи вимірів, роль ландшафтної таксації у вдосконаленні ведення лісового та садово-паркового господарства, лісокористування, значення дисципліни у забезпеченні принципу неперервного та невиснажливого користування лісом.</w:t>
      </w:r>
    </w:p>
    <w:p w:rsidR="00AE6895" w:rsidRDefault="00AE6895" w:rsidP="00E90536">
      <w:pPr>
        <w:tabs>
          <w:tab w:val="left" w:pos="284"/>
          <w:tab w:val="left" w:pos="567"/>
        </w:tabs>
        <w:spacing w:line="240" w:lineRule="auto"/>
        <w:ind w:firstLine="567"/>
        <w:jc w:val="both"/>
        <w:rPr>
          <w:szCs w:val="28"/>
        </w:rPr>
      </w:pPr>
      <w:r>
        <w:rPr>
          <w:i/>
          <w:iCs/>
          <w:szCs w:val="28"/>
        </w:rPr>
        <w:t>вміти:</w:t>
      </w:r>
      <w:r>
        <w:rPr>
          <w:szCs w:val="28"/>
        </w:rPr>
        <w:t xml:space="preserve"> правильно застосовувати на виробництві сучасні методи лісотаксаційних вимірювань; володіти лісотаксаційними приладами, технікою вимірювання та обліку об’єктів таксації; правильно встановлювати показники окремих дерев та їх сукупностей; проводити таксацію і лісової продукції; вести технічну документацію; вчасно проводити поточний контроль за дотриманням правил лісокористування.</w:t>
      </w:r>
    </w:p>
    <w:p w:rsidR="00AE6895" w:rsidRDefault="00AE6895" w:rsidP="00E90536">
      <w:r>
        <w:br w:type="page"/>
      </w:r>
    </w:p>
    <w:p w:rsidR="00AE6895" w:rsidRPr="00017616" w:rsidRDefault="00AE6895" w:rsidP="00E90536">
      <w:pPr>
        <w:pStyle w:val="ListParagraph"/>
        <w:spacing w:after="120" w:line="240" w:lineRule="auto"/>
        <w:ind w:left="0" w:firstLine="0"/>
        <w:jc w:val="center"/>
        <w:rPr>
          <w:b/>
          <w:bCs/>
        </w:rPr>
      </w:pPr>
      <w:r w:rsidRPr="00017616">
        <w:rPr>
          <w:b/>
          <w:bCs/>
        </w:rPr>
        <w:t>3. Програма навчальної дисципліни</w:t>
      </w:r>
    </w:p>
    <w:p w:rsidR="00AE6895" w:rsidRPr="000A331C" w:rsidRDefault="00AE6895" w:rsidP="00E90536">
      <w:pPr>
        <w:spacing w:after="0" w:line="240" w:lineRule="auto"/>
        <w:ind w:firstLine="709"/>
        <w:jc w:val="both"/>
      </w:pPr>
    </w:p>
    <w:p w:rsidR="00AE6895" w:rsidRDefault="00AE6895" w:rsidP="00E90536">
      <w:pPr>
        <w:pStyle w:val="120"/>
        <w:shd w:val="clear" w:color="auto" w:fill="auto"/>
        <w:spacing w:before="0" w:after="0" w:line="240" w:lineRule="auto"/>
        <w:ind w:firstLine="709"/>
        <w:jc w:val="both"/>
        <w:rPr>
          <w:b/>
          <w:bCs/>
          <w:sz w:val="28"/>
          <w:szCs w:val="28"/>
        </w:rPr>
      </w:pPr>
      <w:r>
        <w:rPr>
          <w:b/>
          <w:bCs/>
          <w:sz w:val="28"/>
          <w:szCs w:val="28"/>
        </w:rPr>
        <w:t>Змістовний модуль 1</w:t>
      </w:r>
    </w:p>
    <w:p w:rsidR="00AE6895" w:rsidRDefault="00AE6895" w:rsidP="00E90536">
      <w:pPr>
        <w:pStyle w:val="120"/>
        <w:shd w:val="clear" w:color="auto" w:fill="auto"/>
        <w:spacing w:before="0" w:after="0" w:line="240" w:lineRule="auto"/>
        <w:ind w:firstLine="709"/>
        <w:jc w:val="both"/>
        <w:rPr>
          <w:b/>
          <w:bCs/>
          <w:sz w:val="28"/>
          <w:szCs w:val="28"/>
        </w:rPr>
      </w:pPr>
    </w:p>
    <w:p w:rsidR="00AE6895" w:rsidRPr="00510BD7" w:rsidRDefault="00AE6895" w:rsidP="00E90536">
      <w:pPr>
        <w:spacing w:after="0" w:line="240" w:lineRule="auto"/>
        <w:ind w:firstLine="709"/>
        <w:jc w:val="both"/>
        <w:rPr>
          <w:u w:val="single"/>
        </w:rPr>
      </w:pPr>
      <w:r w:rsidRPr="005930EA">
        <w:rPr>
          <w:u w:val="single"/>
        </w:rPr>
        <w:t>Тема 1.1. Л</w:t>
      </w:r>
      <w:r w:rsidRPr="005930EA">
        <w:rPr>
          <w:szCs w:val="28"/>
          <w:u w:val="single"/>
        </w:rPr>
        <w:t>андшафтна</w:t>
      </w:r>
      <w:r w:rsidRPr="005930EA">
        <w:rPr>
          <w:u w:val="single"/>
        </w:rPr>
        <w:t xml:space="preserve"> таксація, як </w:t>
      </w:r>
      <w:r w:rsidRPr="00510BD7">
        <w:rPr>
          <w:u w:val="single"/>
        </w:rPr>
        <w:t>наука і навчальна дисципліна.</w:t>
      </w:r>
    </w:p>
    <w:p w:rsidR="00AE6895" w:rsidRPr="004845BF" w:rsidRDefault="00AE6895" w:rsidP="00E90536">
      <w:pPr>
        <w:spacing w:after="0" w:line="240" w:lineRule="auto"/>
        <w:ind w:firstLine="709"/>
        <w:jc w:val="both"/>
      </w:pPr>
      <w:r w:rsidRPr="004845BF">
        <w:t xml:space="preserve">Поняття </w:t>
      </w:r>
      <w:r>
        <w:rPr>
          <w:szCs w:val="28"/>
        </w:rPr>
        <w:t>ландшафтної</w:t>
      </w:r>
      <w:r w:rsidRPr="004845BF">
        <w:t xml:space="preserve"> таксації, як науки і навчальної дисципліни, її зв’язок з іншими дисциплінами. Цілі та завдання в</w:t>
      </w:r>
      <w:r>
        <w:t>ивчення курсу. Історія розвитку</w:t>
      </w:r>
      <w:r w:rsidRPr="004845BF">
        <w:t>, вітчизняні та зарубіжні вчені.</w:t>
      </w:r>
    </w:p>
    <w:p w:rsidR="00AE6895" w:rsidRPr="00510BD7" w:rsidRDefault="00AE6895" w:rsidP="00E90536">
      <w:pPr>
        <w:spacing w:after="0" w:line="240" w:lineRule="auto"/>
        <w:ind w:firstLine="709"/>
        <w:jc w:val="both"/>
        <w:rPr>
          <w:u w:val="single"/>
        </w:rPr>
      </w:pPr>
      <w:r w:rsidRPr="00510BD7">
        <w:rPr>
          <w:u w:val="single"/>
        </w:rPr>
        <w:t>Тема 1.2. Методичні осно</w:t>
      </w:r>
      <w:r>
        <w:rPr>
          <w:u w:val="single"/>
        </w:rPr>
        <w:t xml:space="preserve">ви </w:t>
      </w:r>
      <w:r w:rsidRPr="00510BD7">
        <w:rPr>
          <w:u w:val="single"/>
        </w:rPr>
        <w:t>таксаційних вимірювань.</w:t>
      </w:r>
    </w:p>
    <w:p w:rsidR="00AE6895" w:rsidRPr="004845BF" w:rsidRDefault="00AE6895" w:rsidP="00E90536">
      <w:pPr>
        <w:spacing w:after="0" w:line="240" w:lineRule="auto"/>
        <w:ind w:firstLine="709"/>
        <w:jc w:val="both"/>
      </w:pPr>
      <w:r w:rsidRPr="004845BF">
        <w:t>Основні поняття теорії вимірювань. Помилки вимірювань і спостережень, види помилок, їх накопичення і компенсація. Одиниці обліку і вимірювань. Об’єкти, прилади та інструменти так</w:t>
      </w:r>
      <w:r>
        <w:t xml:space="preserve">сації. Нормативно-довідкові </w:t>
      </w:r>
      <w:r w:rsidRPr="004845BF">
        <w:t>таксаційні дані та їх значення в організації вимірювань.</w:t>
      </w:r>
    </w:p>
    <w:p w:rsidR="00AE6895" w:rsidRPr="00510BD7" w:rsidRDefault="00AE6895" w:rsidP="00E90536">
      <w:pPr>
        <w:spacing w:after="0" w:line="240" w:lineRule="auto"/>
        <w:ind w:firstLine="709"/>
        <w:jc w:val="both"/>
        <w:rPr>
          <w:u w:val="single"/>
        </w:rPr>
      </w:pPr>
      <w:r w:rsidRPr="00510BD7">
        <w:rPr>
          <w:u w:val="single"/>
        </w:rPr>
        <w:t>Тема 1.3. Таксація зрубаного дерева.</w:t>
      </w:r>
    </w:p>
    <w:p w:rsidR="00AE6895" w:rsidRPr="004845BF" w:rsidRDefault="00AE6895" w:rsidP="00E90536">
      <w:pPr>
        <w:spacing w:after="0" w:line="240" w:lineRule="auto"/>
        <w:ind w:firstLine="709"/>
        <w:jc w:val="both"/>
      </w:pPr>
      <w:r w:rsidRPr="004845BF">
        <w:t>Модельні уявлення про геометричні властивості деревних стовбурів. Форма поперечних перерізів деревних стовбурів, методи її вивчення. Повздовжні перерізи деревного стовбура, твірна деревного стовбура та її моделювання. Збіг деревного стовбура. Визначення об’ємів стовбурів зрубаних дерев. Фізичні способи визначення об’єму деревини. Стереометричні формули для визначення об’єму стовбура. Порівняльна оцінка різних методів, їх випадкові та систематичні помилки.</w:t>
      </w:r>
    </w:p>
    <w:p w:rsidR="00AE6895" w:rsidRDefault="00AE6895" w:rsidP="00E90536">
      <w:pPr>
        <w:spacing w:after="0" w:line="240" w:lineRule="auto"/>
        <w:ind w:firstLine="709"/>
      </w:pPr>
    </w:p>
    <w:p w:rsidR="00AE6895" w:rsidRDefault="00AE6895" w:rsidP="00E90536">
      <w:pPr>
        <w:pStyle w:val="120"/>
        <w:shd w:val="clear" w:color="auto" w:fill="auto"/>
        <w:spacing w:before="0" w:after="0" w:line="240" w:lineRule="auto"/>
        <w:ind w:firstLine="709"/>
        <w:jc w:val="both"/>
        <w:rPr>
          <w:b/>
          <w:bCs/>
          <w:sz w:val="28"/>
          <w:szCs w:val="28"/>
        </w:rPr>
      </w:pPr>
      <w:r>
        <w:rPr>
          <w:b/>
          <w:bCs/>
          <w:sz w:val="28"/>
          <w:szCs w:val="28"/>
        </w:rPr>
        <w:t>Змістовний м</w:t>
      </w:r>
      <w:r w:rsidRPr="00565094">
        <w:rPr>
          <w:b/>
          <w:bCs/>
          <w:sz w:val="28"/>
          <w:szCs w:val="28"/>
        </w:rPr>
        <w:t xml:space="preserve">одуль </w:t>
      </w:r>
      <w:r>
        <w:rPr>
          <w:b/>
          <w:bCs/>
          <w:sz w:val="28"/>
          <w:szCs w:val="28"/>
        </w:rPr>
        <w:t>2</w:t>
      </w:r>
    </w:p>
    <w:p w:rsidR="00AE6895" w:rsidRPr="004845BF" w:rsidRDefault="00AE6895" w:rsidP="00E90536">
      <w:pPr>
        <w:pStyle w:val="120"/>
        <w:shd w:val="clear" w:color="auto" w:fill="auto"/>
        <w:spacing w:before="0" w:after="0" w:line="240" w:lineRule="auto"/>
        <w:ind w:firstLine="709"/>
        <w:jc w:val="both"/>
        <w:rPr>
          <w:bCs/>
          <w:sz w:val="28"/>
          <w:szCs w:val="28"/>
        </w:rPr>
      </w:pPr>
    </w:p>
    <w:p w:rsidR="00AE6895" w:rsidRPr="00510BD7" w:rsidRDefault="00AE6895" w:rsidP="00E90536">
      <w:pPr>
        <w:spacing w:after="0" w:line="240" w:lineRule="auto"/>
        <w:ind w:firstLine="709"/>
        <w:jc w:val="both"/>
        <w:rPr>
          <w:u w:val="single"/>
        </w:rPr>
      </w:pPr>
      <w:r w:rsidRPr="00510BD7">
        <w:rPr>
          <w:u w:val="single"/>
        </w:rPr>
        <w:t xml:space="preserve">Тема 2.1. Таксація лісової продукції. </w:t>
      </w:r>
    </w:p>
    <w:p w:rsidR="00AE6895" w:rsidRPr="004845BF" w:rsidRDefault="00AE6895" w:rsidP="00E90536">
      <w:pPr>
        <w:spacing w:after="0" w:line="240" w:lineRule="auto"/>
        <w:ind w:firstLine="709"/>
        <w:jc w:val="both"/>
      </w:pPr>
      <w:r w:rsidRPr="004845BF">
        <w:t>Методи складання таблиць круглих лісоматеріалів. Методи та одиниці обліку дров. Облік хворосту, хмизу, пнів і кори. Одиниці обліку і визначення об’ємів пиломатеріалів. Норми розрахунку сировини для виробництва продукції деревообробки. Основні підходи до т</w:t>
      </w:r>
      <w:r>
        <w:t>аксації недеревних ресурсів</w:t>
      </w:r>
      <w:r w:rsidRPr="004845BF">
        <w:t>.</w:t>
      </w:r>
    </w:p>
    <w:p w:rsidR="00AE6895" w:rsidRPr="00510BD7" w:rsidRDefault="00AE6895" w:rsidP="00E90536">
      <w:pPr>
        <w:spacing w:after="0" w:line="240" w:lineRule="auto"/>
        <w:ind w:firstLine="709"/>
        <w:jc w:val="both"/>
        <w:rPr>
          <w:u w:val="single"/>
        </w:rPr>
      </w:pPr>
      <w:r w:rsidRPr="00510BD7">
        <w:rPr>
          <w:u w:val="single"/>
        </w:rPr>
        <w:t xml:space="preserve">Тема 2.2. Таксація зростаючих дерев та їх сукупності. </w:t>
      </w:r>
    </w:p>
    <w:p w:rsidR="00AE6895" w:rsidRPr="004845BF" w:rsidRDefault="00AE6895" w:rsidP="00E90536">
      <w:pPr>
        <w:spacing w:after="0" w:line="240" w:lineRule="auto"/>
        <w:ind w:firstLine="709"/>
        <w:jc w:val="both"/>
      </w:pPr>
      <w:r w:rsidRPr="004845BF">
        <w:t>Висота і діаметр зростаючого дерева, методи їх вимірювань. Характеристика форми деревного стовбура: коефіцієнти і класи форми. Видові числа, їх різновиди, теоретичне і прикладне значення. Залежність видових чисел від коефіцієнтів форми, діаметрів і висот. Визначення об’єму зростаючих дерев. Таблиці об’єму і збігу.</w:t>
      </w:r>
    </w:p>
    <w:p w:rsidR="00AE6895" w:rsidRDefault="00AE6895" w:rsidP="00E90536">
      <w:pPr>
        <w:spacing w:after="0" w:line="240" w:lineRule="auto"/>
        <w:ind w:firstLine="709"/>
      </w:pPr>
    </w:p>
    <w:p w:rsidR="00AE6895" w:rsidRDefault="00AE6895" w:rsidP="00E90536">
      <w:pPr>
        <w:pStyle w:val="120"/>
        <w:shd w:val="clear" w:color="auto" w:fill="auto"/>
        <w:spacing w:before="0" w:after="0" w:line="240" w:lineRule="auto"/>
        <w:ind w:firstLine="709"/>
        <w:jc w:val="both"/>
        <w:rPr>
          <w:b/>
          <w:bCs/>
          <w:sz w:val="28"/>
          <w:szCs w:val="28"/>
        </w:rPr>
      </w:pPr>
      <w:r>
        <w:rPr>
          <w:b/>
          <w:bCs/>
          <w:sz w:val="28"/>
          <w:szCs w:val="28"/>
        </w:rPr>
        <w:t>Змістовний м</w:t>
      </w:r>
      <w:r w:rsidRPr="00565094">
        <w:rPr>
          <w:b/>
          <w:bCs/>
          <w:sz w:val="28"/>
          <w:szCs w:val="28"/>
        </w:rPr>
        <w:t xml:space="preserve">одуль </w:t>
      </w:r>
      <w:r>
        <w:rPr>
          <w:b/>
          <w:bCs/>
          <w:sz w:val="28"/>
          <w:szCs w:val="28"/>
        </w:rPr>
        <w:t>3</w:t>
      </w:r>
    </w:p>
    <w:p w:rsidR="00AE6895" w:rsidRDefault="00AE6895" w:rsidP="00E90536">
      <w:pPr>
        <w:spacing w:after="0" w:line="240" w:lineRule="auto"/>
        <w:ind w:firstLine="709"/>
      </w:pPr>
    </w:p>
    <w:p w:rsidR="00AE6895" w:rsidRPr="00510BD7" w:rsidRDefault="00AE6895" w:rsidP="00E90536">
      <w:pPr>
        <w:spacing w:after="0" w:line="240" w:lineRule="auto"/>
        <w:ind w:firstLine="709"/>
        <w:jc w:val="both"/>
        <w:rPr>
          <w:u w:val="single"/>
        </w:rPr>
      </w:pPr>
      <w:r w:rsidRPr="00510BD7">
        <w:rPr>
          <w:u w:val="single"/>
        </w:rPr>
        <w:t xml:space="preserve">Тема 3.1. Таксація </w:t>
      </w:r>
      <w:r>
        <w:rPr>
          <w:u w:val="single"/>
        </w:rPr>
        <w:t xml:space="preserve">садово-паркових </w:t>
      </w:r>
      <w:r w:rsidRPr="00510BD7">
        <w:rPr>
          <w:u w:val="single"/>
        </w:rPr>
        <w:t xml:space="preserve">насаджень. </w:t>
      </w:r>
    </w:p>
    <w:p w:rsidR="00AE6895" w:rsidRPr="004845BF" w:rsidRDefault="00AE6895" w:rsidP="00E90536">
      <w:pPr>
        <w:spacing w:after="0" w:line="240" w:lineRule="auto"/>
        <w:ind w:firstLine="709"/>
        <w:jc w:val="both"/>
      </w:pPr>
      <w:r w:rsidRPr="004845BF">
        <w:t>Поняття про насадження, деревостан, елемент</w:t>
      </w:r>
      <w:r>
        <w:t xml:space="preserve"> лісу. Методи таксації</w:t>
      </w:r>
      <w:r w:rsidRPr="004845BF">
        <w:t xml:space="preserve"> (окомірні та вимірювальні, перелікові та реласкопічні). Пробні площі та технологія їх закладки, модельні дерева та методи їх відбору. Таксаційні ознаки насаджень: походження, форма, склад, вік, середні висота і діаметр, повнота, зімкнутість, густота, запас, товарніс</w:t>
      </w:r>
      <w:r>
        <w:t>ть, бонітет і тип лісу. Сучасні</w:t>
      </w:r>
      <w:r w:rsidRPr="004845BF">
        <w:t xml:space="preserve"> погляди на бонітування насаджень.</w:t>
      </w:r>
    </w:p>
    <w:p w:rsidR="00AE6895" w:rsidRPr="00510BD7" w:rsidRDefault="00AE6895" w:rsidP="00E90536">
      <w:pPr>
        <w:spacing w:after="0" w:line="240" w:lineRule="auto"/>
        <w:ind w:firstLine="709"/>
        <w:jc w:val="both"/>
        <w:rPr>
          <w:u w:val="single"/>
        </w:rPr>
      </w:pPr>
      <w:r w:rsidRPr="00510BD7">
        <w:rPr>
          <w:u w:val="single"/>
        </w:rPr>
        <w:t xml:space="preserve">Тема 3.2. Закономірності таксаційної будови насаджень. </w:t>
      </w:r>
    </w:p>
    <w:p w:rsidR="00AE6895" w:rsidRPr="004845BF" w:rsidRDefault="00AE6895" w:rsidP="00E90536">
      <w:pPr>
        <w:spacing w:after="0" w:line="240" w:lineRule="auto"/>
        <w:ind w:firstLine="709"/>
        <w:jc w:val="both"/>
      </w:pPr>
      <w:r w:rsidRPr="004845BF">
        <w:t>Таксаційні показники дерев, як випадкові величини. Основні моделі розподілу висоти, діам</w:t>
      </w:r>
      <w:r>
        <w:t>етра, видових чисел, редукційні</w:t>
      </w:r>
      <w:r w:rsidRPr="004845BF">
        <w:t xml:space="preserve"> числа, ранги, природні ступені товщини.</w:t>
      </w:r>
    </w:p>
    <w:p w:rsidR="00AE6895" w:rsidRPr="00510BD7" w:rsidRDefault="00AE6895" w:rsidP="00E90536">
      <w:pPr>
        <w:spacing w:after="0" w:line="240" w:lineRule="auto"/>
        <w:ind w:firstLine="709"/>
        <w:jc w:val="both"/>
        <w:rPr>
          <w:u w:val="single"/>
        </w:rPr>
      </w:pPr>
      <w:r w:rsidRPr="00510BD7">
        <w:rPr>
          <w:u w:val="single"/>
        </w:rPr>
        <w:t xml:space="preserve">Тема 3.3. Визначення запасу насаджень. </w:t>
      </w:r>
    </w:p>
    <w:p w:rsidR="00AE6895" w:rsidRPr="004845BF" w:rsidRDefault="00AE6895" w:rsidP="00E90536">
      <w:pPr>
        <w:spacing w:after="0" w:line="240" w:lineRule="auto"/>
        <w:ind w:firstLine="709"/>
        <w:jc w:val="both"/>
      </w:pPr>
      <w:r w:rsidRPr="004845BF">
        <w:t>Визначення запасу насаджень за модельними деревами, об’ємними т</w:t>
      </w:r>
      <w:r>
        <w:t>аблицями, формулами</w:t>
      </w:r>
      <w:r w:rsidRPr="004845BF">
        <w:t xml:space="preserve">. </w:t>
      </w:r>
      <w:r>
        <w:t>Порівняльна о</w:t>
      </w:r>
      <w:r w:rsidRPr="004845BF">
        <w:t>цінка різних методів.</w:t>
      </w:r>
    </w:p>
    <w:p w:rsidR="00AE6895" w:rsidRDefault="00AE6895" w:rsidP="00E90536">
      <w:pPr>
        <w:spacing w:after="0" w:line="240" w:lineRule="auto"/>
        <w:ind w:firstLine="709"/>
        <w:jc w:val="both"/>
      </w:pPr>
      <w:r w:rsidRPr="00510BD7">
        <w:rPr>
          <w:u w:val="single"/>
        </w:rPr>
        <w:t>Тема 3.4. Товарна та сортиментна оцінка лісових насаджень на пні.</w:t>
      </w:r>
    </w:p>
    <w:p w:rsidR="00AE6895" w:rsidRPr="004845BF" w:rsidRDefault="00AE6895" w:rsidP="00E90536">
      <w:pPr>
        <w:spacing w:after="0" w:line="240" w:lineRule="auto"/>
        <w:ind w:firstLine="709"/>
        <w:jc w:val="both"/>
      </w:pPr>
      <w:r w:rsidRPr="004845BF">
        <w:t>Сортиментна структура насаджень. Методи сортиментації. Сортиментні та товарні таблиці.</w:t>
      </w:r>
    </w:p>
    <w:p w:rsidR="00AE6895" w:rsidRDefault="00AE6895" w:rsidP="00E90536">
      <w:pPr>
        <w:pStyle w:val="120"/>
        <w:shd w:val="clear" w:color="auto" w:fill="auto"/>
        <w:spacing w:before="0" w:after="0" w:line="240" w:lineRule="auto"/>
        <w:ind w:firstLine="709"/>
        <w:jc w:val="both"/>
        <w:rPr>
          <w:b/>
          <w:bCs/>
          <w:sz w:val="28"/>
          <w:szCs w:val="28"/>
        </w:rPr>
      </w:pPr>
    </w:p>
    <w:p w:rsidR="00AE6895" w:rsidRDefault="00AE6895" w:rsidP="00E90536">
      <w:pPr>
        <w:pStyle w:val="120"/>
        <w:shd w:val="clear" w:color="auto" w:fill="auto"/>
        <w:spacing w:before="0" w:after="0" w:line="240" w:lineRule="auto"/>
        <w:ind w:firstLine="709"/>
        <w:jc w:val="both"/>
        <w:rPr>
          <w:b/>
          <w:bCs/>
          <w:sz w:val="28"/>
          <w:szCs w:val="28"/>
        </w:rPr>
      </w:pPr>
      <w:r>
        <w:rPr>
          <w:b/>
          <w:bCs/>
          <w:sz w:val="28"/>
          <w:szCs w:val="28"/>
        </w:rPr>
        <w:t>Змістовний м</w:t>
      </w:r>
      <w:r w:rsidRPr="00565094">
        <w:rPr>
          <w:b/>
          <w:bCs/>
          <w:sz w:val="28"/>
          <w:szCs w:val="28"/>
        </w:rPr>
        <w:t xml:space="preserve">одуль </w:t>
      </w:r>
      <w:r>
        <w:rPr>
          <w:b/>
          <w:bCs/>
          <w:sz w:val="28"/>
          <w:szCs w:val="28"/>
        </w:rPr>
        <w:t>4</w:t>
      </w:r>
    </w:p>
    <w:p w:rsidR="00AE6895" w:rsidRPr="004845BF" w:rsidRDefault="00AE6895" w:rsidP="00E90536">
      <w:pPr>
        <w:pStyle w:val="120"/>
        <w:shd w:val="clear" w:color="auto" w:fill="auto"/>
        <w:spacing w:before="0" w:after="0" w:line="240" w:lineRule="auto"/>
        <w:ind w:firstLine="709"/>
        <w:jc w:val="both"/>
        <w:rPr>
          <w:bCs/>
          <w:sz w:val="28"/>
          <w:szCs w:val="28"/>
        </w:rPr>
      </w:pPr>
    </w:p>
    <w:p w:rsidR="00AE6895" w:rsidRPr="00510BD7" w:rsidRDefault="00AE6895" w:rsidP="00E90536">
      <w:pPr>
        <w:pStyle w:val="Heading2"/>
        <w:ind w:firstLine="709"/>
        <w:jc w:val="both"/>
        <w:rPr>
          <w:u w:val="single"/>
        </w:rPr>
      </w:pPr>
      <w:r w:rsidRPr="00510BD7">
        <w:rPr>
          <w:u w:val="single"/>
        </w:rPr>
        <w:t xml:space="preserve">Тема 4.1. Таксація деревного приросту. </w:t>
      </w:r>
    </w:p>
    <w:p w:rsidR="00AE6895" w:rsidRPr="004845BF" w:rsidRDefault="00AE6895" w:rsidP="00E90536">
      <w:pPr>
        <w:pStyle w:val="Heading2"/>
        <w:ind w:firstLine="709"/>
        <w:jc w:val="both"/>
      </w:pPr>
      <w:r w:rsidRPr="004845BF">
        <w:t>Класифікація приросту</w:t>
      </w:r>
      <w:r>
        <w:rPr>
          <w:lang w:val="ru-RU"/>
        </w:rPr>
        <w:t>,</w:t>
      </w:r>
      <w:r w:rsidRPr="004845BF">
        <w:t xml:space="preserve"> методи визначення при</w:t>
      </w:r>
      <w:r>
        <w:t>росту для зрубаних і зростаючих</w:t>
      </w:r>
      <w:r w:rsidRPr="004845BF">
        <w:t xml:space="preserve"> дерев. Відсоток приросту. Закономірності в рості дерев, поняття про функції росту. Аналіз ходу росту деревних стовбурів. Визначення приросту деревостанів. Таблиці ходу росту, їх класифікація і методи складання.</w:t>
      </w:r>
    </w:p>
    <w:p w:rsidR="00AE6895" w:rsidRPr="00510BD7" w:rsidRDefault="00AE6895" w:rsidP="00E90536">
      <w:pPr>
        <w:spacing w:after="0" w:line="240" w:lineRule="auto"/>
        <w:ind w:firstLine="709"/>
        <w:jc w:val="both"/>
        <w:rPr>
          <w:u w:val="single"/>
        </w:rPr>
      </w:pPr>
      <w:r w:rsidRPr="00510BD7">
        <w:rPr>
          <w:u w:val="single"/>
        </w:rPr>
        <w:t xml:space="preserve">Тема 4.2. Таксація лісових масивів. </w:t>
      </w:r>
    </w:p>
    <w:p w:rsidR="00AE6895" w:rsidRDefault="00AE6895" w:rsidP="00567FC5">
      <w:pPr>
        <w:spacing w:after="0" w:line="240" w:lineRule="auto"/>
      </w:pPr>
      <w:r w:rsidRPr="004845BF">
        <w:t>Розподіл лісового фонду на категорії земель. Розподіл лісових масивів на господарські одиниці, способи таксації лісових ділянок. Основні методичні підходи до кадастрової оцінки земель лісового фонду.</w:t>
      </w:r>
    </w:p>
    <w:p w:rsidR="00AE6895" w:rsidRDefault="00AE6895" w:rsidP="00567FC5">
      <w:pPr>
        <w:spacing w:after="0" w:line="240" w:lineRule="auto"/>
      </w:pPr>
    </w:p>
    <w:p w:rsidR="00AE6895" w:rsidRPr="00B63D23" w:rsidRDefault="00AE6895" w:rsidP="00567FC5">
      <w:pPr>
        <w:spacing w:after="0" w:line="240" w:lineRule="auto"/>
        <w:jc w:val="center"/>
        <w:rPr>
          <w:b/>
          <w:bCs/>
          <w:lang w:eastAsia="ru-RU"/>
        </w:rPr>
      </w:pPr>
      <w:r>
        <w:rPr>
          <w:b/>
          <w:bCs/>
          <w:lang w:eastAsia="ru-RU"/>
        </w:rPr>
        <w:t>4</w:t>
      </w:r>
      <w:r w:rsidRPr="00B63D23">
        <w:rPr>
          <w:b/>
          <w:bCs/>
          <w:lang w:eastAsia="ru-RU"/>
        </w:rPr>
        <w:t>. Рекомендована література</w:t>
      </w:r>
    </w:p>
    <w:p w:rsidR="00AE6895" w:rsidRDefault="00AE6895" w:rsidP="00567FC5">
      <w:pPr>
        <w:spacing w:after="0" w:line="240" w:lineRule="auto"/>
        <w:jc w:val="center"/>
        <w:rPr>
          <w:b/>
          <w:bCs/>
          <w:color w:val="000000"/>
          <w:szCs w:val="28"/>
        </w:rPr>
      </w:pPr>
      <w:r>
        <w:rPr>
          <w:b/>
          <w:bCs/>
          <w:color w:val="000000"/>
          <w:szCs w:val="28"/>
        </w:rPr>
        <w:t>Базова</w:t>
      </w:r>
    </w:p>
    <w:p w:rsidR="00AE6895" w:rsidRPr="00633F83" w:rsidRDefault="00AE6895" w:rsidP="00567FC5">
      <w:pPr>
        <w:spacing w:after="0" w:line="240" w:lineRule="auto"/>
        <w:jc w:val="center"/>
        <w:rPr>
          <w:b/>
          <w:bCs/>
          <w:color w:val="000000"/>
          <w:szCs w:val="28"/>
        </w:rPr>
      </w:pPr>
    </w:p>
    <w:p w:rsidR="00AE6895" w:rsidRPr="00633F83" w:rsidRDefault="00AE6895" w:rsidP="00567FC5">
      <w:pPr>
        <w:spacing w:after="0" w:line="240" w:lineRule="auto"/>
        <w:ind w:firstLine="708"/>
        <w:jc w:val="both"/>
        <w:rPr>
          <w:bCs/>
          <w:color w:val="000000"/>
          <w:szCs w:val="28"/>
        </w:rPr>
      </w:pPr>
      <w:r w:rsidRPr="00CB07C9">
        <w:rPr>
          <w:bCs/>
          <w:color w:val="000000"/>
          <w:szCs w:val="28"/>
        </w:rPr>
        <w:t>1.</w:t>
      </w:r>
      <w:r w:rsidRPr="00633F83">
        <w:rPr>
          <w:bCs/>
          <w:i/>
          <w:color w:val="000000"/>
          <w:szCs w:val="28"/>
        </w:rPr>
        <w:tab/>
      </w:r>
      <w:r w:rsidRPr="00633F83">
        <w:rPr>
          <w:bCs/>
          <w:color w:val="000000"/>
          <w:szCs w:val="28"/>
        </w:rPr>
        <w:t>Анучин Н.П. Леснаятаксация. М.: Леснаяпромышленность, 1982. - 552 с.</w:t>
      </w:r>
    </w:p>
    <w:p w:rsidR="00AE6895" w:rsidRPr="00633F83" w:rsidRDefault="00AE6895" w:rsidP="00567FC5">
      <w:pPr>
        <w:spacing w:after="0" w:line="240" w:lineRule="auto"/>
        <w:ind w:firstLine="708"/>
        <w:jc w:val="both"/>
        <w:rPr>
          <w:bCs/>
          <w:color w:val="000000"/>
          <w:szCs w:val="28"/>
        </w:rPr>
      </w:pPr>
      <w:r w:rsidRPr="00633F83">
        <w:rPr>
          <w:bCs/>
          <w:color w:val="000000"/>
          <w:szCs w:val="28"/>
        </w:rPr>
        <w:t>2.</w:t>
      </w:r>
      <w:r w:rsidRPr="00633F83">
        <w:rPr>
          <w:bCs/>
          <w:color w:val="000000"/>
          <w:szCs w:val="28"/>
        </w:rPr>
        <w:tab/>
        <w:t>Загреев В.В. Леснаятаксация и лесоустройство. М</w:t>
      </w:r>
      <w:r>
        <w:rPr>
          <w:bCs/>
          <w:color w:val="000000"/>
          <w:szCs w:val="28"/>
          <w:lang w:val="ru-RU"/>
        </w:rPr>
        <w:t>.</w:t>
      </w:r>
      <w:r w:rsidRPr="00633F83">
        <w:rPr>
          <w:bCs/>
          <w:color w:val="000000"/>
          <w:szCs w:val="28"/>
        </w:rPr>
        <w:t>: Экология, 1991</w:t>
      </w:r>
    </w:p>
    <w:p w:rsidR="00AE6895" w:rsidRPr="00633F83" w:rsidRDefault="00AE6895" w:rsidP="00567FC5">
      <w:pPr>
        <w:spacing w:after="0" w:line="240" w:lineRule="auto"/>
        <w:ind w:firstLine="708"/>
        <w:jc w:val="both"/>
        <w:rPr>
          <w:bCs/>
          <w:color w:val="000000"/>
          <w:szCs w:val="28"/>
        </w:rPr>
      </w:pPr>
      <w:r w:rsidRPr="00633F83">
        <w:rPr>
          <w:bCs/>
          <w:color w:val="000000"/>
          <w:szCs w:val="28"/>
        </w:rPr>
        <w:t>3.</w:t>
      </w:r>
      <w:r w:rsidRPr="00633F83">
        <w:rPr>
          <w:bCs/>
          <w:color w:val="000000"/>
          <w:szCs w:val="28"/>
        </w:rPr>
        <w:tab/>
        <w:t>Успенский В.В., Лозовой А.Д. Таксациялеса. Приростлеса: Учебноепособие. – Воронеж: ВГЛТА, 1999. – 112 с.</w:t>
      </w:r>
    </w:p>
    <w:p w:rsidR="00AE6895" w:rsidRDefault="00AE6895" w:rsidP="00567FC5">
      <w:pPr>
        <w:spacing w:after="0" w:line="240" w:lineRule="auto"/>
        <w:ind w:firstLine="708"/>
        <w:jc w:val="both"/>
        <w:rPr>
          <w:bCs/>
          <w:color w:val="000000"/>
          <w:szCs w:val="28"/>
        </w:rPr>
      </w:pPr>
      <w:r>
        <w:rPr>
          <w:bCs/>
          <w:color w:val="000000"/>
          <w:szCs w:val="28"/>
        </w:rPr>
        <w:t>4.</w:t>
      </w:r>
      <w:r>
        <w:rPr>
          <w:bCs/>
          <w:color w:val="000000"/>
          <w:szCs w:val="28"/>
        </w:rPr>
        <w:tab/>
        <w:t>Гром М.М. Лісова таксація Львів – НЛТУ України 2010.</w:t>
      </w:r>
    </w:p>
    <w:p w:rsidR="00AE6895" w:rsidRDefault="00AE6895" w:rsidP="00567FC5">
      <w:pPr>
        <w:spacing w:after="0" w:line="240" w:lineRule="auto"/>
        <w:jc w:val="center"/>
        <w:rPr>
          <w:b/>
          <w:bCs/>
          <w:color w:val="000000"/>
          <w:szCs w:val="28"/>
        </w:rPr>
      </w:pPr>
      <w:r w:rsidRPr="00633F83">
        <w:rPr>
          <w:b/>
          <w:bCs/>
          <w:color w:val="000000"/>
          <w:szCs w:val="28"/>
        </w:rPr>
        <w:t>Додаткова</w:t>
      </w:r>
    </w:p>
    <w:p w:rsidR="00AE6895" w:rsidRDefault="00AE6895" w:rsidP="00567FC5">
      <w:pPr>
        <w:spacing w:after="0" w:line="240" w:lineRule="auto"/>
        <w:jc w:val="center"/>
        <w:rPr>
          <w:b/>
          <w:bCs/>
          <w:color w:val="000000"/>
          <w:szCs w:val="28"/>
        </w:rPr>
      </w:pPr>
    </w:p>
    <w:p w:rsidR="00AE6895" w:rsidRDefault="00AE6895" w:rsidP="00567FC5">
      <w:pPr>
        <w:spacing w:after="0" w:line="240" w:lineRule="auto"/>
        <w:ind w:firstLine="708"/>
        <w:jc w:val="both"/>
        <w:rPr>
          <w:bCs/>
          <w:color w:val="000000"/>
          <w:szCs w:val="28"/>
        </w:rPr>
      </w:pPr>
      <w:r>
        <w:rPr>
          <w:bCs/>
          <w:color w:val="000000"/>
          <w:szCs w:val="28"/>
        </w:rPr>
        <w:t>5</w:t>
      </w:r>
      <w:r w:rsidRPr="00633F83">
        <w:rPr>
          <w:bCs/>
          <w:color w:val="000000"/>
          <w:szCs w:val="28"/>
        </w:rPr>
        <w:t>.</w:t>
      </w:r>
      <w:r w:rsidRPr="00633F83">
        <w:rPr>
          <w:bCs/>
          <w:color w:val="000000"/>
          <w:szCs w:val="28"/>
        </w:rPr>
        <w:tab/>
        <w:t>Тюрин А.В., Науменко</w:t>
      </w:r>
      <w:r>
        <w:rPr>
          <w:bCs/>
          <w:color w:val="000000"/>
          <w:szCs w:val="28"/>
        </w:rPr>
        <w:t xml:space="preserve"> И.М., Воропанов П.В.</w:t>
      </w:r>
      <w:r w:rsidRPr="00633F83">
        <w:rPr>
          <w:bCs/>
          <w:color w:val="000000"/>
          <w:szCs w:val="28"/>
        </w:rPr>
        <w:t>Леснаявспомогательная книжка. М. – Л., Гослесбумиздат, 1956. – 532 с.</w:t>
      </w:r>
    </w:p>
    <w:p w:rsidR="00AE6895" w:rsidRPr="00633F83" w:rsidRDefault="00AE6895" w:rsidP="00567FC5">
      <w:pPr>
        <w:spacing w:after="0" w:line="240" w:lineRule="auto"/>
        <w:ind w:firstLine="708"/>
        <w:jc w:val="both"/>
        <w:rPr>
          <w:bCs/>
          <w:color w:val="000000"/>
          <w:szCs w:val="28"/>
        </w:rPr>
      </w:pPr>
      <w:r>
        <w:rPr>
          <w:bCs/>
          <w:color w:val="000000"/>
          <w:szCs w:val="28"/>
        </w:rPr>
        <w:t>6.</w:t>
      </w:r>
      <w:r>
        <w:rPr>
          <w:bCs/>
          <w:color w:val="000000"/>
          <w:szCs w:val="28"/>
        </w:rPr>
        <w:tab/>
        <w:t>Робочі правила з впорядкування лісового фонд України. ВО "Укрдержліспроект" Ірпінь – 2004.</w:t>
      </w:r>
    </w:p>
    <w:p w:rsidR="00AE6895" w:rsidRPr="00633F83" w:rsidRDefault="00AE6895" w:rsidP="00567FC5">
      <w:pPr>
        <w:spacing w:after="0" w:line="240" w:lineRule="auto"/>
        <w:ind w:firstLine="708"/>
        <w:jc w:val="both"/>
        <w:rPr>
          <w:bCs/>
          <w:color w:val="000000"/>
          <w:szCs w:val="28"/>
        </w:rPr>
      </w:pPr>
      <w:r>
        <w:rPr>
          <w:bCs/>
          <w:color w:val="000000"/>
          <w:szCs w:val="28"/>
        </w:rPr>
        <w:t>7</w:t>
      </w:r>
      <w:r w:rsidRPr="00633F83">
        <w:rPr>
          <w:bCs/>
          <w:color w:val="000000"/>
          <w:szCs w:val="28"/>
        </w:rPr>
        <w:t>.</w:t>
      </w:r>
      <w:r w:rsidRPr="00633F83">
        <w:rPr>
          <w:bCs/>
          <w:color w:val="000000"/>
          <w:szCs w:val="28"/>
        </w:rPr>
        <w:tab/>
        <w:t>Сортиментныетаблицы для таксациилеса на корню. К.: Урожай, 1984. – 630 с.</w:t>
      </w:r>
    </w:p>
    <w:p w:rsidR="00AE6895" w:rsidRPr="00633F83" w:rsidRDefault="00AE6895" w:rsidP="00567FC5">
      <w:pPr>
        <w:spacing w:after="0" w:line="240" w:lineRule="auto"/>
        <w:ind w:firstLine="708"/>
        <w:jc w:val="both"/>
        <w:rPr>
          <w:bCs/>
          <w:color w:val="000000"/>
          <w:szCs w:val="28"/>
          <w:lang w:val="ru-RU"/>
        </w:rPr>
      </w:pPr>
      <w:r>
        <w:rPr>
          <w:bCs/>
          <w:color w:val="000000"/>
          <w:szCs w:val="28"/>
        </w:rPr>
        <w:t>8</w:t>
      </w:r>
      <w:r w:rsidRPr="00633F83">
        <w:rPr>
          <w:bCs/>
          <w:color w:val="000000"/>
          <w:szCs w:val="28"/>
        </w:rPr>
        <w:t>.</w:t>
      </w:r>
      <w:r w:rsidRPr="00633F83">
        <w:rPr>
          <w:bCs/>
          <w:color w:val="000000"/>
          <w:szCs w:val="28"/>
        </w:rPr>
        <w:tab/>
        <w:t>Нормативно-справочныеданные для таксациилесовУкраины и Молдавии. К</w:t>
      </w:r>
      <w:r>
        <w:rPr>
          <w:bCs/>
          <w:color w:val="000000"/>
          <w:szCs w:val="28"/>
          <w:lang w:val="ru-RU"/>
        </w:rPr>
        <w:t xml:space="preserve">. </w:t>
      </w:r>
      <w:r w:rsidRPr="00633F83">
        <w:rPr>
          <w:bCs/>
          <w:color w:val="000000"/>
          <w:szCs w:val="28"/>
        </w:rPr>
        <w:t>: Урожай, 1987. – 560 с.</w:t>
      </w:r>
    </w:p>
    <w:p w:rsidR="00AE6895" w:rsidRPr="00633F83" w:rsidRDefault="00AE6895" w:rsidP="00567FC5">
      <w:pPr>
        <w:spacing w:after="0" w:line="240" w:lineRule="auto"/>
        <w:ind w:firstLine="708"/>
        <w:jc w:val="both"/>
        <w:rPr>
          <w:bCs/>
          <w:color w:val="000000"/>
          <w:szCs w:val="28"/>
        </w:rPr>
      </w:pPr>
      <w:r>
        <w:rPr>
          <w:bCs/>
          <w:color w:val="000000"/>
          <w:szCs w:val="28"/>
        </w:rPr>
        <w:t>9</w:t>
      </w:r>
      <w:r w:rsidRPr="00D14B86">
        <w:rPr>
          <w:bCs/>
          <w:color w:val="000000"/>
          <w:szCs w:val="28"/>
        </w:rPr>
        <w:t>.</w:t>
      </w:r>
      <w:r w:rsidRPr="00633F83">
        <w:rPr>
          <w:bCs/>
          <w:i/>
          <w:color w:val="000000"/>
          <w:szCs w:val="28"/>
        </w:rPr>
        <w:tab/>
      </w:r>
      <w:r w:rsidRPr="00633F83">
        <w:rPr>
          <w:bCs/>
          <w:color w:val="000000"/>
          <w:szCs w:val="28"/>
        </w:rPr>
        <w:t xml:space="preserve">Пастернак В.П., Головашкін В.А. Лісова таксація: Навчально-методичний посібник / ХНАУ. – Х., 2004. – 64 с. </w:t>
      </w:r>
    </w:p>
    <w:p w:rsidR="00AE6895" w:rsidRPr="00633F83" w:rsidRDefault="00AE6895" w:rsidP="00567FC5">
      <w:pPr>
        <w:spacing w:after="0" w:line="240" w:lineRule="auto"/>
        <w:ind w:firstLine="708"/>
        <w:jc w:val="both"/>
        <w:rPr>
          <w:bCs/>
          <w:color w:val="000000"/>
          <w:szCs w:val="28"/>
        </w:rPr>
      </w:pPr>
      <w:r>
        <w:rPr>
          <w:bCs/>
          <w:color w:val="000000"/>
          <w:szCs w:val="28"/>
        </w:rPr>
        <w:t>10</w:t>
      </w:r>
      <w:r w:rsidRPr="00633F83">
        <w:rPr>
          <w:bCs/>
          <w:color w:val="000000"/>
          <w:szCs w:val="28"/>
        </w:rPr>
        <w:t>.</w:t>
      </w:r>
      <w:r w:rsidRPr="00633F83">
        <w:rPr>
          <w:bCs/>
          <w:color w:val="000000"/>
          <w:szCs w:val="28"/>
        </w:rPr>
        <w:tab/>
        <w:t>Нормативно-довідкові матеріали для виконання лабораторних робіт і навчальної практики з лісової таксації / ХНАУ. - Х., 2002. – 74 с.</w:t>
      </w:r>
    </w:p>
    <w:p w:rsidR="00AE6895" w:rsidRPr="00633F83" w:rsidRDefault="00AE6895" w:rsidP="00567FC5">
      <w:pPr>
        <w:spacing w:after="0" w:line="240" w:lineRule="auto"/>
        <w:ind w:firstLine="708"/>
        <w:jc w:val="both"/>
        <w:rPr>
          <w:bCs/>
          <w:color w:val="000000"/>
          <w:szCs w:val="28"/>
        </w:rPr>
      </w:pPr>
      <w:r>
        <w:rPr>
          <w:bCs/>
          <w:color w:val="000000"/>
          <w:szCs w:val="28"/>
        </w:rPr>
        <w:t>11</w:t>
      </w:r>
      <w:r w:rsidRPr="00633F83">
        <w:rPr>
          <w:bCs/>
          <w:color w:val="000000"/>
          <w:szCs w:val="28"/>
        </w:rPr>
        <w:t>. Лісова таксація. Методичні вказівки для використання польової ГІС Field-Map студентами факультету лісового господарства напряму 6.090103 – лісове і садово-паркове господарство / [В. П. Пастернак, І. Ф. Букша, Л. І. Ткач та ін.]. – Х. : ХНАУ, 2008. – 59 с.</w:t>
      </w:r>
    </w:p>
    <w:p w:rsidR="00AE6895" w:rsidRPr="00633F83" w:rsidRDefault="00AE6895" w:rsidP="00567FC5">
      <w:pPr>
        <w:spacing w:after="0" w:line="240" w:lineRule="auto"/>
        <w:jc w:val="center"/>
        <w:rPr>
          <w:b/>
          <w:bCs/>
          <w:color w:val="000000"/>
          <w:szCs w:val="28"/>
        </w:rPr>
      </w:pPr>
    </w:p>
    <w:p w:rsidR="00AE6895" w:rsidRDefault="00AE6895" w:rsidP="00567FC5">
      <w:pPr>
        <w:spacing w:after="0" w:line="240" w:lineRule="auto"/>
        <w:jc w:val="center"/>
        <w:rPr>
          <w:b/>
          <w:bCs/>
          <w:color w:val="000000"/>
          <w:szCs w:val="28"/>
        </w:rPr>
      </w:pPr>
      <w:r w:rsidRPr="00633F83">
        <w:rPr>
          <w:b/>
          <w:bCs/>
          <w:color w:val="000000"/>
          <w:szCs w:val="28"/>
        </w:rPr>
        <w:t>Технічні засоби навчання</w:t>
      </w:r>
    </w:p>
    <w:p w:rsidR="00AE6895" w:rsidRPr="00633F83" w:rsidRDefault="00AE6895" w:rsidP="00567FC5">
      <w:pPr>
        <w:spacing w:after="0" w:line="240" w:lineRule="auto"/>
        <w:jc w:val="center"/>
        <w:rPr>
          <w:b/>
          <w:bCs/>
          <w:color w:val="000000"/>
          <w:szCs w:val="28"/>
        </w:rPr>
      </w:pPr>
    </w:p>
    <w:p w:rsidR="00AE6895" w:rsidRPr="00633F83" w:rsidRDefault="00AE6895" w:rsidP="00567FC5">
      <w:pPr>
        <w:numPr>
          <w:ilvl w:val="0"/>
          <w:numId w:val="1"/>
        </w:numPr>
        <w:spacing w:after="0" w:line="240" w:lineRule="auto"/>
        <w:ind w:left="1276" w:hanging="567"/>
        <w:jc w:val="both"/>
        <w:rPr>
          <w:bCs/>
          <w:color w:val="000000"/>
          <w:szCs w:val="28"/>
        </w:rPr>
      </w:pPr>
      <w:r w:rsidRPr="00633F83">
        <w:rPr>
          <w:bCs/>
          <w:color w:val="000000"/>
          <w:szCs w:val="28"/>
        </w:rPr>
        <w:t>Відео та кінофільми.</w:t>
      </w:r>
    </w:p>
    <w:p w:rsidR="00AE6895" w:rsidRPr="00633F83" w:rsidRDefault="00AE6895" w:rsidP="00567FC5">
      <w:pPr>
        <w:numPr>
          <w:ilvl w:val="0"/>
          <w:numId w:val="1"/>
        </w:numPr>
        <w:spacing w:after="0" w:line="240" w:lineRule="auto"/>
        <w:ind w:left="1276" w:hanging="567"/>
        <w:jc w:val="both"/>
        <w:rPr>
          <w:bCs/>
          <w:color w:val="000000"/>
          <w:szCs w:val="28"/>
        </w:rPr>
      </w:pPr>
      <w:r w:rsidRPr="00633F83">
        <w:rPr>
          <w:bCs/>
          <w:color w:val="000000"/>
          <w:szCs w:val="28"/>
        </w:rPr>
        <w:t>Таблиці, малюнки, схеми.</w:t>
      </w:r>
    </w:p>
    <w:p w:rsidR="00AE6895" w:rsidRPr="00633F83" w:rsidRDefault="00AE6895" w:rsidP="00567FC5">
      <w:pPr>
        <w:numPr>
          <w:ilvl w:val="0"/>
          <w:numId w:val="1"/>
        </w:numPr>
        <w:spacing w:after="0" w:line="240" w:lineRule="auto"/>
        <w:ind w:left="1276" w:hanging="567"/>
        <w:jc w:val="both"/>
        <w:rPr>
          <w:bCs/>
          <w:color w:val="000000"/>
          <w:szCs w:val="28"/>
        </w:rPr>
      </w:pPr>
      <w:r w:rsidRPr="00633F83">
        <w:rPr>
          <w:bCs/>
          <w:color w:val="000000"/>
          <w:szCs w:val="28"/>
        </w:rPr>
        <w:t>Комп’ютерний клас.</w:t>
      </w:r>
    </w:p>
    <w:p w:rsidR="00AE6895" w:rsidRDefault="00AE6895" w:rsidP="00E90536"/>
    <w:p w:rsidR="00AE6895" w:rsidRPr="00B7132C" w:rsidRDefault="00AE6895" w:rsidP="00567FC5">
      <w:pPr>
        <w:keepNext/>
        <w:keepLines/>
        <w:tabs>
          <w:tab w:val="num" w:pos="720"/>
        </w:tabs>
        <w:ind w:firstLine="720"/>
        <w:outlineLvl w:val="2"/>
        <w:rPr>
          <w:bCs/>
          <w:szCs w:val="28"/>
          <w:lang w:eastAsia="ar-SA"/>
        </w:rPr>
      </w:pPr>
    </w:p>
    <w:p w:rsidR="00AE6895" w:rsidRPr="00B7132C" w:rsidRDefault="00AE6895" w:rsidP="00567FC5">
      <w:pPr>
        <w:keepNext/>
        <w:keepLines/>
        <w:tabs>
          <w:tab w:val="num" w:pos="720"/>
        </w:tabs>
        <w:ind w:firstLine="720"/>
        <w:outlineLvl w:val="2"/>
        <w:rPr>
          <w:b/>
          <w:bCs/>
          <w:szCs w:val="28"/>
          <w:lang w:eastAsia="ar-SA"/>
        </w:rPr>
      </w:pPr>
      <w:r w:rsidRPr="00B7132C">
        <w:rPr>
          <w:bCs/>
          <w:szCs w:val="28"/>
          <w:lang w:eastAsia="ar-SA"/>
        </w:rPr>
        <w:t>Форма підсумкового контролю успішності навчання</w:t>
      </w:r>
      <w:r w:rsidRPr="0039631F">
        <w:rPr>
          <w:b/>
          <w:bCs/>
          <w:szCs w:val="28"/>
          <w:lang w:eastAsia="ar-SA"/>
        </w:rPr>
        <w:t>–</w:t>
      </w:r>
      <w:r>
        <w:rPr>
          <w:b/>
          <w:bCs/>
          <w:szCs w:val="28"/>
          <w:lang w:eastAsia="ar-SA"/>
        </w:rPr>
        <w:t>залік</w:t>
      </w:r>
    </w:p>
    <w:p w:rsidR="00AE6895" w:rsidRPr="00B7132C" w:rsidRDefault="00AE6895" w:rsidP="00567FC5">
      <w:pPr>
        <w:ind w:firstLine="720"/>
        <w:jc w:val="both"/>
        <w:rPr>
          <w:b/>
          <w:bCs/>
          <w:szCs w:val="28"/>
          <w:lang w:eastAsia="ar-SA"/>
        </w:rPr>
      </w:pPr>
    </w:p>
    <w:p w:rsidR="00AE6895" w:rsidRPr="00B7132C" w:rsidRDefault="00AE6895" w:rsidP="00567FC5">
      <w:pPr>
        <w:ind w:firstLine="720"/>
        <w:jc w:val="both"/>
        <w:rPr>
          <w:szCs w:val="28"/>
          <w:lang w:eastAsia="ar-SA"/>
        </w:rPr>
      </w:pPr>
      <w:r w:rsidRPr="00B7132C">
        <w:rPr>
          <w:b/>
          <w:bCs/>
          <w:szCs w:val="28"/>
          <w:lang w:eastAsia="ar-SA"/>
        </w:rPr>
        <w:t xml:space="preserve">Засоби діагностики успішності навчання. </w:t>
      </w:r>
      <w:r w:rsidRPr="00B7132C">
        <w:rPr>
          <w:szCs w:val="28"/>
          <w:lang w:eastAsia="ar-SA"/>
        </w:rPr>
        <w:t xml:space="preserve">Контроль знань і умінь студентів (поточний і підсумковий) з навчальної дисципліни </w:t>
      </w:r>
      <w:r w:rsidRPr="00B7132C">
        <w:rPr>
          <w:b/>
          <w:i/>
          <w:szCs w:val="28"/>
          <w:lang w:eastAsia="ar-SA"/>
        </w:rPr>
        <w:t>«</w:t>
      </w:r>
      <w:r>
        <w:rPr>
          <w:b/>
          <w:i/>
          <w:szCs w:val="28"/>
          <w:lang w:eastAsia="ar-SA"/>
        </w:rPr>
        <w:t>Ландшафтна таксація</w:t>
      </w:r>
      <w:r w:rsidRPr="00B7132C">
        <w:rPr>
          <w:b/>
          <w:i/>
          <w:szCs w:val="28"/>
          <w:lang w:eastAsia="ar-SA"/>
        </w:rPr>
        <w:t>»</w:t>
      </w:r>
      <w:r w:rsidRPr="00B7132C">
        <w:rPr>
          <w:szCs w:val="28"/>
          <w:lang w:eastAsia="ar-SA"/>
        </w:rPr>
        <w:t xml:space="preserve"> здійснюється згідно з кредитно-модульною системою організації навчального процесу. </w:t>
      </w:r>
    </w:p>
    <w:p w:rsidR="00AE6895" w:rsidRPr="00B7132C" w:rsidRDefault="00AE6895" w:rsidP="00567FC5">
      <w:pPr>
        <w:ind w:firstLine="720"/>
        <w:jc w:val="both"/>
        <w:rPr>
          <w:szCs w:val="28"/>
          <w:lang w:eastAsia="ar-SA"/>
        </w:rPr>
      </w:pPr>
      <w:r w:rsidRPr="00B7132C">
        <w:rPr>
          <w:b/>
          <w:szCs w:val="28"/>
          <w:lang w:eastAsia="ar-SA"/>
        </w:rPr>
        <w:t xml:space="preserve">Поточний </w:t>
      </w:r>
      <w:r w:rsidRPr="00B7132C">
        <w:rPr>
          <w:szCs w:val="28"/>
          <w:lang w:eastAsia="ar-SA"/>
        </w:rPr>
        <w:t>– під час виконання лабораторних та практичних завдань, засвоєння цього модулю (модульний контроль).</w:t>
      </w:r>
    </w:p>
    <w:p w:rsidR="00AE6895" w:rsidRDefault="00AE6895" w:rsidP="00567FC5">
      <w:pPr>
        <w:ind w:firstLine="720"/>
        <w:jc w:val="both"/>
      </w:pPr>
      <w:r w:rsidRPr="00B7132C">
        <w:rPr>
          <w:b/>
          <w:szCs w:val="28"/>
          <w:lang w:eastAsia="ar-SA"/>
        </w:rPr>
        <w:t xml:space="preserve">Підсумковий </w:t>
      </w:r>
      <w:r w:rsidRPr="00C47586">
        <w:rPr>
          <w:szCs w:val="28"/>
          <w:lang w:eastAsia="ar-SA"/>
        </w:rPr>
        <w:t>– включає залік, оцінку за який виставляють за результатами чотирьох модулів.</w:t>
      </w:r>
    </w:p>
    <w:p w:rsidR="00AE6895" w:rsidRDefault="00AE6895" w:rsidP="00E90536"/>
    <w:p w:rsidR="00AE6895" w:rsidRDefault="00AE6895" w:rsidP="00E90536"/>
    <w:sectPr w:rsidR="00AE6895" w:rsidSect="000A27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3078DF"/>
    <w:multiLevelType w:val="hybridMultilevel"/>
    <w:tmpl w:val="C1C0581E"/>
    <w:lvl w:ilvl="0" w:tplc="6720AB8C">
      <w:start w:val="1"/>
      <w:numFmt w:val="decimal"/>
      <w:lvlText w:val="%1."/>
      <w:lvlJc w:val="left"/>
      <w:pPr>
        <w:tabs>
          <w:tab w:val="num" w:pos="3196"/>
        </w:tabs>
        <w:ind w:left="3196" w:hanging="360"/>
      </w:pPr>
      <w:rPr>
        <w:rFonts w:cs="Times New Roman" w:hint="default"/>
      </w:rPr>
    </w:lvl>
    <w:lvl w:ilvl="1" w:tplc="04190019" w:tentative="1">
      <w:start w:val="1"/>
      <w:numFmt w:val="lowerLetter"/>
      <w:lvlText w:val="%2."/>
      <w:lvlJc w:val="left"/>
      <w:pPr>
        <w:tabs>
          <w:tab w:val="num" w:pos="4768"/>
        </w:tabs>
        <w:ind w:left="4768" w:hanging="360"/>
      </w:pPr>
      <w:rPr>
        <w:rFonts w:cs="Times New Roman"/>
      </w:rPr>
    </w:lvl>
    <w:lvl w:ilvl="2" w:tplc="0419001B" w:tentative="1">
      <w:start w:val="1"/>
      <w:numFmt w:val="lowerRoman"/>
      <w:lvlText w:val="%3."/>
      <w:lvlJc w:val="right"/>
      <w:pPr>
        <w:tabs>
          <w:tab w:val="num" w:pos="5488"/>
        </w:tabs>
        <w:ind w:left="5488" w:hanging="180"/>
      </w:pPr>
      <w:rPr>
        <w:rFonts w:cs="Times New Roman"/>
      </w:rPr>
    </w:lvl>
    <w:lvl w:ilvl="3" w:tplc="0419000F" w:tentative="1">
      <w:start w:val="1"/>
      <w:numFmt w:val="decimal"/>
      <w:lvlText w:val="%4."/>
      <w:lvlJc w:val="left"/>
      <w:pPr>
        <w:tabs>
          <w:tab w:val="num" w:pos="6208"/>
        </w:tabs>
        <w:ind w:left="6208" w:hanging="360"/>
      </w:pPr>
      <w:rPr>
        <w:rFonts w:cs="Times New Roman"/>
      </w:rPr>
    </w:lvl>
    <w:lvl w:ilvl="4" w:tplc="04190019" w:tentative="1">
      <w:start w:val="1"/>
      <w:numFmt w:val="lowerLetter"/>
      <w:lvlText w:val="%5."/>
      <w:lvlJc w:val="left"/>
      <w:pPr>
        <w:tabs>
          <w:tab w:val="num" w:pos="6928"/>
        </w:tabs>
        <w:ind w:left="6928" w:hanging="360"/>
      </w:pPr>
      <w:rPr>
        <w:rFonts w:cs="Times New Roman"/>
      </w:rPr>
    </w:lvl>
    <w:lvl w:ilvl="5" w:tplc="0419001B" w:tentative="1">
      <w:start w:val="1"/>
      <w:numFmt w:val="lowerRoman"/>
      <w:lvlText w:val="%6."/>
      <w:lvlJc w:val="right"/>
      <w:pPr>
        <w:tabs>
          <w:tab w:val="num" w:pos="7648"/>
        </w:tabs>
        <w:ind w:left="7648" w:hanging="180"/>
      </w:pPr>
      <w:rPr>
        <w:rFonts w:cs="Times New Roman"/>
      </w:rPr>
    </w:lvl>
    <w:lvl w:ilvl="6" w:tplc="0419000F" w:tentative="1">
      <w:start w:val="1"/>
      <w:numFmt w:val="decimal"/>
      <w:lvlText w:val="%7."/>
      <w:lvlJc w:val="left"/>
      <w:pPr>
        <w:tabs>
          <w:tab w:val="num" w:pos="8368"/>
        </w:tabs>
        <w:ind w:left="8368" w:hanging="360"/>
      </w:pPr>
      <w:rPr>
        <w:rFonts w:cs="Times New Roman"/>
      </w:rPr>
    </w:lvl>
    <w:lvl w:ilvl="7" w:tplc="04190019" w:tentative="1">
      <w:start w:val="1"/>
      <w:numFmt w:val="lowerLetter"/>
      <w:lvlText w:val="%8."/>
      <w:lvlJc w:val="left"/>
      <w:pPr>
        <w:tabs>
          <w:tab w:val="num" w:pos="9088"/>
        </w:tabs>
        <w:ind w:left="9088" w:hanging="360"/>
      </w:pPr>
      <w:rPr>
        <w:rFonts w:cs="Times New Roman"/>
      </w:rPr>
    </w:lvl>
    <w:lvl w:ilvl="8" w:tplc="0419001B" w:tentative="1">
      <w:start w:val="1"/>
      <w:numFmt w:val="lowerRoman"/>
      <w:lvlText w:val="%9."/>
      <w:lvlJc w:val="right"/>
      <w:pPr>
        <w:tabs>
          <w:tab w:val="num" w:pos="9808"/>
        </w:tabs>
        <w:ind w:left="9808"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isplayBackgroundShape/>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0536"/>
    <w:rsid w:val="0000324A"/>
    <w:rsid w:val="00017616"/>
    <w:rsid w:val="000A2710"/>
    <w:rsid w:val="000A331C"/>
    <w:rsid w:val="00215ACF"/>
    <w:rsid w:val="002840B3"/>
    <w:rsid w:val="00374FE0"/>
    <w:rsid w:val="0039631F"/>
    <w:rsid w:val="00414826"/>
    <w:rsid w:val="0046483F"/>
    <w:rsid w:val="004845BF"/>
    <w:rsid w:val="004C5FE3"/>
    <w:rsid w:val="004E511C"/>
    <w:rsid w:val="00510BD7"/>
    <w:rsid w:val="00526D3E"/>
    <w:rsid w:val="00565094"/>
    <w:rsid w:val="00567FC5"/>
    <w:rsid w:val="00577DF3"/>
    <w:rsid w:val="005930EA"/>
    <w:rsid w:val="00612E32"/>
    <w:rsid w:val="00633F83"/>
    <w:rsid w:val="007F5A73"/>
    <w:rsid w:val="008C3237"/>
    <w:rsid w:val="00927D20"/>
    <w:rsid w:val="00967427"/>
    <w:rsid w:val="009E2DCB"/>
    <w:rsid w:val="00A47CC2"/>
    <w:rsid w:val="00A71715"/>
    <w:rsid w:val="00AB6B69"/>
    <w:rsid w:val="00AC7BCE"/>
    <w:rsid w:val="00AE6895"/>
    <w:rsid w:val="00B27959"/>
    <w:rsid w:val="00B63D23"/>
    <w:rsid w:val="00B7132C"/>
    <w:rsid w:val="00B74507"/>
    <w:rsid w:val="00C47586"/>
    <w:rsid w:val="00CB07C9"/>
    <w:rsid w:val="00D14B86"/>
    <w:rsid w:val="00DD4250"/>
    <w:rsid w:val="00E115BA"/>
    <w:rsid w:val="00E90536"/>
    <w:rsid w:val="00ED0406"/>
    <w:rsid w:val="00F34DEE"/>
    <w:rsid w:val="00F4641A"/>
    <w:rsid w:val="00FB20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536"/>
    <w:pPr>
      <w:spacing w:after="200" w:line="276" w:lineRule="auto"/>
    </w:pPr>
    <w:rPr>
      <w:sz w:val="28"/>
      <w:lang w:val="uk-UA" w:eastAsia="en-US"/>
    </w:rPr>
  </w:style>
  <w:style w:type="paragraph" w:styleId="Heading2">
    <w:name w:val="heading 2"/>
    <w:basedOn w:val="Normal"/>
    <w:next w:val="Normal"/>
    <w:link w:val="Heading2Char"/>
    <w:uiPriority w:val="99"/>
    <w:qFormat/>
    <w:rsid w:val="00E90536"/>
    <w:pPr>
      <w:keepNext/>
      <w:spacing w:after="0" w:line="240" w:lineRule="auto"/>
      <w:jc w:val="center"/>
      <w:outlineLvl w:val="1"/>
    </w:pPr>
    <w:rPr>
      <w:rFonts w:eastAsia="Times New Roman"/>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90536"/>
    <w:rPr>
      <w:rFonts w:eastAsia="Times New Roman" w:cs="Times New Roman"/>
      <w:sz w:val="24"/>
      <w:szCs w:val="24"/>
      <w:lang w:eastAsia="ru-RU"/>
    </w:rPr>
  </w:style>
  <w:style w:type="character" w:customStyle="1" w:styleId="12">
    <w:name w:val="Основной текст (12)_"/>
    <w:link w:val="120"/>
    <w:uiPriority w:val="99"/>
    <w:locked/>
    <w:rsid w:val="00E90536"/>
    <w:rPr>
      <w:sz w:val="16"/>
      <w:shd w:val="clear" w:color="auto" w:fill="FFFFFF"/>
    </w:rPr>
  </w:style>
  <w:style w:type="paragraph" w:customStyle="1" w:styleId="120">
    <w:name w:val="Основной текст (12)"/>
    <w:basedOn w:val="Normal"/>
    <w:link w:val="12"/>
    <w:uiPriority w:val="99"/>
    <w:rsid w:val="00E90536"/>
    <w:pPr>
      <w:shd w:val="clear" w:color="auto" w:fill="FFFFFF"/>
      <w:spacing w:before="300" w:after="300" w:line="293" w:lineRule="exact"/>
      <w:jc w:val="center"/>
    </w:pPr>
    <w:rPr>
      <w:sz w:val="16"/>
      <w:szCs w:val="16"/>
      <w:shd w:val="clear" w:color="auto" w:fill="FFFFFF"/>
      <w:lang w:val="ru-RU" w:eastAsia="ru-RU"/>
    </w:rPr>
  </w:style>
  <w:style w:type="paragraph" w:styleId="ListParagraph">
    <w:name w:val="List Paragraph"/>
    <w:basedOn w:val="Normal"/>
    <w:uiPriority w:val="99"/>
    <w:qFormat/>
    <w:rsid w:val="00E90536"/>
    <w:pPr>
      <w:spacing w:after="0" w:line="360" w:lineRule="auto"/>
      <w:ind w:left="720" w:firstLine="709"/>
      <w:contextualSpacing/>
    </w:pPr>
    <w:rPr>
      <w:szCs w:val="28"/>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7</Pages>
  <Words>1302</Words>
  <Characters>7422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ВИТАЛИК</dc:creator>
  <cp:keywords/>
  <dc:description/>
  <cp:lastModifiedBy>Нортман</cp:lastModifiedBy>
  <cp:revision>12</cp:revision>
  <dcterms:created xsi:type="dcterms:W3CDTF">2017-10-09T18:32:00Z</dcterms:created>
  <dcterms:modified xsi:type="dcterms:W3CDTF">2017-11-03T17:16:00Z</dcterms:modified>
</cp:coreProperties>
</file>