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7B3" w:rsidRPr="000D496F" w:rsidRDefault="004217B3" w:rsidP="000D496F">
      <w:pPr>
        <w:pStyle w:val="FR2"/>
        <w:spacing w:before="0"/>
        <w:ind w:left="5670"/>
        <w:jc w:val="center"/>
        <w:rPr>
          <w:b w:val="0"/>
          <w:sz w:val="22"/>
          <w:szCs w:val="22"/>
        </w:rPr>
      </w:pPr>
      <w:r w:rsidRPr="000D496F">
        <w:rPr>
          <w:b w:val="0"/>
          <w:sz w:val="22"/>
          <w:szCs w:val="22"/>
        </w:rPr>
        <w:t>ЗАТВЕРДЖЕНО</w:t>
      </w:r>
    </w:p>
    <w:p w:rsidR="004217B3" w:rsidRPr="000D496F" w:rsidRDefault="004217B3" w:rsidP="000D496F">
      <w:pPr>
        <w:pStyle w:val="FR2"/>
        <w:spacing w:before="0"/>
        <w:ind w:left="5670"/>
        <w:rPr>
          <w:b w:val="0"/>
          <w:sz w:val="22"/>
          <w:szCs w:val="22"/>
        </w:rPr>
      </w:pPr>
      <w:r w:rsidRPr="000D496F">
        <w:rPr>
          <w:b w:val="0"/>
          <w:sz w:val="22"/>
          <w:szCs w:val="22"/>
        </w:rPr>
        <w:t>Наказ Міністерства освіти і науки, молоді та спорту України</w:t>
      </w:r>
    </w:p>
    <w:p w:rsidR="004217B3" w:rsidRPr="000D496F" w:rsidRDefault="004217B3" w:rsidP="000D496F">
      <w:pPr>
        <w:pStyle w:val="FR2"/>
        <w:spacing w:before="0"/>
        <w:ind w:left="5670"/>
        <w:rPr>
          <w:b w:val="0"/>
          <w:sz w:val="22"/>
          <w:szCs w:val="22"/>
        </w:rPr>
      </w:pPr>
      <w:r w:rsidRPr="000D496F">
        <w:rPr>
          <w:b w:val="0"/>
          <w:sz w:val="22"/>
          <w:szCs w:val="22"/>
        </w:rPr>
        <w:t>29 березня 2012 року № 384</w:t>
      </w:r>
    </w:p>
    <w:p w:rsidR="004217B3" w:rsidRPr="000D496F" w:rsidRDefault="004217B3" w:rsidP="000D496F">
      <w:pPr>
        <w:pStyle w:val="FR2"/>
        <w:spacing w:before="0"/>
        <w:ind w:left="5670"/>
        <w:rPr>
          <w:b w:val="0"/>
          <w:sz w:val="22"/>
          <w:szCs w:val="22"/>
        </w:rPr>
      </w:pPr>
      <w:r w:rsidRPr="000D496F">
        <w:rPr>
          <w:b w:val="0"/>
          <w:sz w:val="22"/>
          <w:szCs w:val="22"/>
        </w:rPr>
        <w:t xml:space="preserve">(у редакції наказу Міністерства освіти і науки України від </w:t>
      </w:r>
    </w:p>
    <w:p w:rsidR="004217B3" w:rsidRPr="000D496F" w:rsidRDefault="004217B3" w:rsidP="000D496F">
      <w:pPr>
        <w:pStyle w:val="FR2"/>
        <w:spacing w:before="0"/>
        <w:ind w:left="5670"/>
        <w:rPr>
          <w:b w:val="0"/>
          <w:sz w:val="22"/>
          <w:szCs w:val="22"/>
        </w:rPr>
      </w:pPr>
      <w:r w:rsidRPr="000D496F">
        <w:rPr>
          <w:b w:val="0"/>
          <w:sz w:val="22"/>
          <w:szCs w:val="22"/>
        </w:rPr>
        <w:t>«05» червня 2013 року № 683)</w:t>
      </w:r>
    </w:p>
    <w:p w:rsidR="004217B3" w:rsidRPr="000D496F" w:rsidRDefault="004217B3" w:rsidP="000D496F">
      <w:pPr>
        <w:pStyle w:val="FR2"/>
        <w:spacing w:before="0"/>
        <w:ind w:left="5387" w:firstLine="48"/>
        <w:rPr>
          <w:sz w:val="22"/>
          <w:szCs w:val="22"/>
        </w:rPr>
      </w:pPr>
    </w:p>
    <w:p w:rsidR="004217B3" w:rsidRPr="000D496F" w:rsidRDefault="004217B3" w:rsidP="000D496F">
      <w:pPr>
        <w:pStyle w:val="FR2"/>
        <w:spacing w:before="0" w:line="360" w:lineRule="auto"/>
        <w:ind w:left="5387" w:firstLine="48"/>
        <w:jc w:val="right"/>
        <w:rPr>
          <w:b w:val="0"/>
          <w:bCs w:val="0"/>
          <w:sz w:val="22"/>
          <w:szCs w:val="22"/>
        </w:rPr>
      </w:pPr>
      <w:r w:rsidRPr="000D496F">
        <w:rPr>
          <w:sz w:val="22"/>
          <w:szCs w:val="22"/>
        </w:rPr>
        <w:t>Форма № Н - 3.04</w:t>
      </w:r>
    </w:p>
    <w:p w:rsidR="004217B3" w:rsidRPr="00EE745C" w:rsidRDefault="004217B3" w:rsidP="00B9197F">
      <w:pPr>
        <w:spacing w:line="276" w:lineRule="auto"/>
        <w:ind w:firstLine="709"/>
        <w:jc w:val="center"/>
        <w:rPr>
          <w:b/>
          <w:sz w:val="28"/>
          <w:szCs w:val="28"/>
          <w:lang w:eastAsia="uk-UA"/>
        </w:rPr>
      </w:pPr>
      <w:r w:rsidRPr="00EE745C">
        <w:rPr>
          <w:b/>
          <w:sz w:val="28"/>
          <w:szCs w:val="28"/>
          <w:lang w:eastAsia="uk-UA"/>
        </w:rPr>
        <w:t>ХАРКІВСЬКИЙ НАЦІОНАЛЬНИЙ АГРАРНИЙ УНІВЕРСИТЕТ</w:t>
      </w:r>
    </w:p>
    <w:p w:rsidR="004217B3" w:rsidRPr="00EE745C" w:rsidRDefault="004217B3" w:rsidP="00B9197F">
      <w:pPr>
        <w:widowControl w:val="0"/>
        <w:autoSpaceDE w:val="0"/>
        <w:autoSpaceDN w:val="0"/>
        <w:adjustRightInd w:val="0"/>
        <w:spacing w:line="276" w:lineRule="auto"/>
        <w:jc w:val="center"/>
        <w:rPr>
          <w:b/>
          <w:bCs/>
          <w:sz w:val="28"/>
          <w:szCs w:val="28"/>
          <w:lang w:val="ru-RU" w:eastAsia="uk-UA"/>
        </w:rPr>
      </w:pPr>
      <w:r w:rsidRPr="00EE745C">
        <w:rPr>
          <w:b/>
          <w:sz w:val="28"/>
          <w:szCs w:val="28"/>
          <w:lang w:eastAsia="uk-UA"/>
        </w:rPr>
        <w:t>імені В.В. Докучаєва</w:t>
      </w:r>
    </w:p>
    <w:p w:rsidR="004217B3" w:rsidRPr="00EE745C" w:rsidRDefault="004217B3" w:rsidP="00B9197F">
      <w:pPr>
        <w:spacing w:before="240" w:line="276" w:lineRule="auto"/>
        <w:ind w:firstLine="709"/>
        <w:jc w:val="center"/>
        <w:rPr>
          <w:b/>
          <w:sz w:val="28"/>
          <w:szCs w:val="28"/>
          <w:lang w:eastAsia="uk-UA"/>
        </w:rPr>
      </w:pPr>
      <w:r w:rsidRPr="00EE745C">
        <w:rPr>
          <w:b/>
          <w:sz w:val="28"/>
          <w:szCs w:val="28"/>
          <w:lang w:eastAsia="uk-UA"/>
        </w:rPr>
        <w:t>Факультет лісового господарства</w:t>
      </w:r>
    </w:p>
    <w:p w:rsidR="004217B3" w:rsidRPr="00EE745C" w:rsidRDefault="004217B3" w:rsidP="00B9197F">
      <w:pPr>
        <w:spacing w:before="240" w:line="276" w:lineRule="auto"/>
        <w:ind w:firstLine="709"/>
        <w:jc w:val="center"/>
        <w:rPr>
          <w:sz w:val="28"/>
          <w:szCs w:val="28"/>
          <w:lang w:eastAsia="uk-UA"/>
        </w:rPr>
      </w:pPr>
      <w:r w:rsidRPr="00EE745C">
        <w:rPr>
          <w:b/>
          <w:sz w:val="28"/>
          <w:szCs w:val="28"/>
          <w:lang w:eastAsia="uk-UA"/>
        </w:rPr>
        <w:t xml:space="preserve">Кафедра </w:t>
      </w:r>
      <w:r>
        <w:rPr>
          <w:b/>
          <w:sz w:val="28"/>
          <w:szCs w:val="28"/>
          <w:lang w:eastAsia="uk-UA"/>
        </w:rPr>
        <w:t>бухгалтерського обліку і аудиту</w:t>
      </w:r>
    </w:p>
    <w:p w:rsidR="004217B3" w:rsidRPr="00FD319F" w:rsidRDefault="004217B3" w:rsidP="00FD319F">
      <w:pPr>
        <w:ind w:left="5529"/>
        <w:rPr>
          <w:sz w:val="28"/>
          <w:szCs w:val="28"/>
        </w:rPr>
      </w:pPr>
    </w:p>
    <w:p w:rsidR="004217B3" w:rsidRDefault="004217B3" w:rsidP="00FD319F">
      <w:pPr>
        <w:rPr>
          <w:sz w:val="28"/>
          <w:szCs w:val="28"/>
        </w:rPr>
      </w:pPr>
    </w:p>
    <w:p w:rsidR="004217B3" w:rsidRDefault="004217B3" w:rsidP="00FD319F">
      <w:pPr>
        <w:rPr>
          <w:sz w:val="28"/>
          <w:szCs w:val="28"/>
        </w:rPr>
      </w:pPr>
    </w:p>
    <w:p w:rsidR="004217B3" w:rsidRDefault="004217B3" w:rsidP="00FD319F">
      <w:pPr>
        <w:rPr>
          <w:sz w:val="28"/>
          <w:szCs w:val="28"/>
        </w:rPr>
      </w:pPr>
    </w:p>
    <w:p w:rsidR="004217B3" w:rsidRDefault="004217B3" w:rsidP="00FD319F">
      <w:pPr>
        <w:rPr>
          <w:sz w:val="28"/>
          <w:szCs w:val="28"/>
        </w:rPr>
      </w:pPr>
    </w:p>
    <w:p w:rsidR="004217B3" w:rsidRDefault="004217B3" w:rsidP="00FD319F">
      <w:pPr>
        <w:rPr>
          <w:sz w:val="28"/>
          <w:szCs w:val="28"/>
        </w:rPr>
      </w:pPr>
    </w:p>
    <w:p w:rsidR="004217B3" w:rsidRDefault="004217B3" w:rsidP="00FD319F">
      <w:pPr>
        <w:rPr>
          <w:sz w:val="28"/>
          <w:szCs w:val="28"/>
        </w:rPr>
      </w:pPr>
    </w:p>
    <w:p w:rsidR="004217B3" w:rsidRPr="00FD319F" w:rsidRDefault="004217B3" w:rsidP="00FD319F">
      <w:pPr>
        <w:rPr>
          <w:sz w:val="28"/>
          <w:szCs w:val="28"/>
        </w:rPr>
      </w:pPr>
    </w:p>
    <w:p w:rsidR="004217B3" w:rsidRPr="00FD319F" w:rsidRDefault="004217B3" w:rsidP="00FD319F">
      <w:pPr>
        <w:rPr>
          <w:sz w:val="28"/>
          <w:szCs w:val="28"/>
        </w:rPr>
      </w:pPr>
    </w:p>
    <w:p w:rsidR="004217B3" w:rsidRPr="00EE745C" w:rsidRDefault="004217B3" w:rsidP="00B9197F">
      <w:pPr>
        <w:spacing w:line="360" w:lineRule="auto"/>
        <w:ind w:firstLine="709"/>
        <w:jc w:val="center"/>
        <w:rPr>
          <w:b/>
          <w:sz w:val="28"/>
          <w:lang w:eastAsia="uk-UA"/>
        </w:rPr>
      </w:pPr>
      <w:r w:rsidRPr="00EE745C">
        <w:rPr>
          <w:b/>
          <w:caps/>
          <w:sz w:val="28"/>
          <w:lang w:eastAsia="uk-UA"/>
        </w:rPr>
        <w:t xml:space="preserve">Програма </w:t>
      </w:r>
      <w:r w:rsidRPr="00EE745C">
        <w:rPr>
          <w:b/>
          <w:sz w:val="28"/>
          <w:lang w:eastAsia="uk-UA"/>
        </w:rPr>
        <w:t>НАВЧАЛЬНОЇ ДИСЦИПЛІНИ</w:t>
      </w:r>
    </w:p>
    <w:p w:rsidR="004217B3" w:rsidRPr="00EE745C" w:rsidRDefault="004217B3" w:rsidP="00B9197F">
      <w:pPr>
        <w:spacing w:line="360" w:lineRule="auto"/>
        <w:ind w:firstLine="709"/>
        <w:jc w:val="center"/>
        <w:rPr>
          <w:b/>
          <w:sz w:val="28"/>
          <w:szCs w:val="36"/>
          <w:lang w:eastAsia="uk-UA"/>
        </w:rPr>
      </w:pPr>
      <w:r w:rsidRPr="00EE745C">
        <w:rPr>
          <w:b/>
          <w:sz w:val="28"/>
          <w:szCs w:val="36"/>
          <w:lang w:eastAsia="uk-UA"/>
        </w:rPr>
        <w:t>«</w:t>
      </w:r>
      <w:r>
        <w:rPr>
          <w:b/>
          <w:sz w:val="28"/>
          <w:szCs w:val="36"/>
          <w:lang w:eastAsia="uk-UA"/>
        </w:rPr>
        <w:t>ОПОДАТКУВАННЯ</w:t>
      </w:r>
      <w:r w:rsidRPr="00EE745C">
        <w:rPr>
          <w:b/>
          <w:sz w:val="28"/>
          <w:szCs w:val="36"/>
          <w:lang w:eastAsia="uk-UA"/>
        </w:rPr>
        <w:t>»</w:t>
      </w:r>
    </w:p>
    <w:p w:rsidR="004217B3" w:rsidRPr="00EE745C" w:rsidRDefault="004217B3" w:rsidP="00B9197F">
      <w:pPr>
        <w:jc w:val="center"/>
        <w:rPr>
          <w:sz w:val="28"/>
          <w:szCs w:val="28"/>
          <w:lang w:eastAsia="uk-UA"/>
        </w:rPr>
      </w:pPr>
      <w:r w:rsidRPr="00EE745C">
        <w:rPr>
          <w:sz w:val="28"/>
          <w:szCs w:val="28"/>
          <w:lang w:eastAsia="uk-UA"/>
        </w:rPr>
        <w:t xml:space="preserve">Для здобувачів першого освітнього ступеню </w:t>
      </w:r>
    </w:p>
    <w:p w:rsidR="004217B3" w:rsidRPr="00EE745C" w:rsidRDefault="004217B3" w:rsidP="00B9197F">
      <w:pPr>
        <w:spacing w:line="360" w:lineRule="auto"/>
        <w:jc w:val="center"/>
        <w:rPr>
          <w:sz w:val="28"/>
          <w:szCs w:val="28"/>
          <w:lang w:eastAsia="uk-UA"/>
        </w:rPr>
      </w:pPr>
      <w:r w:rsidRPr="00EE745C">
        <w:rPr>
          <w:sz w:val="28"/>
          <w:szCs w:val="28"/>
          <w:lang w:eastAsia="uk-UA"/>
        </w:rPr>
        <w:t>«Бакалавр»</w:t>
      </w:r>
    </w:p>
    <w:p w:rsidR="004217B3" w:rsidRPr="00EE745C" w:rsidRDefault="004217B3" w:rsidP="00B9197F">
      <w:pPr>
        <w:spacing w:line="360" w:lineRule="auto"/>
        <w:jc w:val="center"/>
        <w:rPr>
          <w:sz w:val="28"/>
          <w:szCs w:val="28"/>
          <w:lang w:eastAsia="uk-UA"/>
        </w:rPr>
      </w:pPr>
      <w:r w:rsidRPr="00EE745C">
        <w:rPr>
          <w:sz w:val="28"/>
          <w:szCs w:val="28"/>
          <w:lang w:eastAsia="uk-UA"/>
        </w:rPr>
        <w:t xml:space="preserve">за спеціальністю </w:t>
      </w:r>
      <w:r w:rsidRPr="00EE745C">
        <w:rPr>
          <w:sz w:val="28"/>
          <w:szCs w:val="28"/>
          <w:lang w:val="ru-RU" w:eastAsia="uk-UA"/>
        </w:rPr>
        <w:t>206</w:t>
      </w:r>
      <w:r>
        <w:rPr>
          <w:sz w:val="28"/>
          <w:szCs w:val="28"/>
          <w:lang w:eastAsia="uk-UA"/>
        </w:rPr>
        <w:t>«</w:t>
      </w:r>
      <w:r w:rsidRPr="00EE745C">
        <w:rPr>
          <w:sz w:val="28"/>
          <w:szCs w:val="28"/>
          <w:lang w:eastAsia="uk-UA"/>
        </w:rPr>
        <w:t>Садово-паркове господарство</w:t>
      </w:r>
      <w:r>
        <w:rPr>
          <w:sz w:val="28"/>
          <w:szCs w:val="28"/>
          <w:lang w:eastAsia="uk-UA"/>
        </w:rPr>
        <w:t>»</w:t>
      </w:r>
    </w:p>
    <w:p w:rsidR="004217B3" w:rsidRPr="00FD319F" w:rsidRDefault="004217B3" w:rsidP="00FD319F">
      <w:pPr>
        <w:ind w:firstLine="708"/>
        <w:rPr>
          <w:sz w:val="28"/>
          <w:szCs w:val="28"/>
        </w:rPr>
      </w:pPr>
    </w:p>
    <w:p w:rsidR="004217B3" w:rsidRPr="00FD319F" w:rsidRDefault="004217B3" w:rsidP="00FD319F">
      <w:pPr>
        <w:ind w:firstLine="708"/>
        <w:rPr>
          <w:sz w:val="28"/>
          <w:szCs w:val="28"/>
        </w:rPr>
      </w:pPr>
    </w:p>
    <w:p w:rsidR="004217B3" w:rsidRPr="00FD319F" w:rsidRDefault="004217B3" w:rsidP="00FD319F">
      <w:pPr>
        <w:ind w:firstLine="708"/>
        <w:rPr>
          <w:sz w:val="28"/>
          <w:szCs w:val="28"/>
        </w:rPr>
      </w:pPr>
    </w:p>
    <w:p w:rsidR="004217B3" w:rsidRPr="00FD319F" w:rsidRDefault="004217B3" w:rsidP="00FD319F">
      <w:pPr>
        <w:ind w:firstLine="708"/>
        <w:rPr>
          <w:sz w:val="28"/>
          <w:szCs w:val="28"/>
        </w:rPr>
      </w:pPr>
    </w:p>
    <w:p w:rsidR="004217B3" w:rsidRPr="00FD319F" w:rsidRDefault="004217B3" w:rsidP="00FD319F">
      <w:pPr>
        <w:jc w:val="both"/>
        <w:rPr>
          <w:sz w:val="28"/>
          <w:szCs w:val="28"/>
        </w:rPr>
      </w:pPr>
    </w:p>
    <w:p w:rsidR="004217B3" w:rsidRPr="00FD319F" w:rsidRDefault="004217B3" w:rsidP="00FD319F">
      <w:pPr>
        <w:jc w:val="both"/>
        <w:rPr>
          <w:sz w:val="28"/>
          <w:szCs w:val="28"/>
        </w:rPr>
      </w:pPr>
    </w:p>
    <w:p w:rsidR="004217B3" w:rsidRPr="00FD319F" w:rsidRDefault="004217B3" w:rsidP="00FD319F">
      <w:pPr>
        <w:jc w:val="both"/>
        <w:rPr>
          <w:sz w:val="28"/>
          <w:szCs w:val="28"/>
        </w:rPr>
      </w:pPr>
    </w:p>
    <w:p w:rsidR="004217B3" w:rsidRDefault="004217B3" w:rsidP="00FD319F">
      <w:pPr>
        <w:jc w:val="center"/>
        <w:rPr>
          <w:sz w:val="28"/>
          <w:szCs w:val="28"/>
        </w:rPr>
      </w:pPr>
    </w:p>
    <w:p w:rsidR="004217B3" w:rsidRDefault="004217B3" w:rsidP="00FD319F">
      <w:pPr>
        <w:jc w:val="center"/>
        <w:rPr>
          <w:sz w:val="28"/>
          <w:szCs w:val="28"/>
        </w:rPr>
      </w:pPr>
    </w:p>
    <w:p w:rsidR="004217B3" w:rsidRDefault="004217B3" w:rsidP="00FD319F">
      <w:pPr>
        <w:jc w:val="center"/>
        <w:rPr>
          <w:sz w:val="28"/>
          <w:szCs w:val="28"/>
        </w:rPr>
      </w:pPr>
    </w:p>
    <w:p w:rsidR="004217B3" w:rsidRDefault="004217B3" w:rsidP="00FD319F">
      <w:pPr>
        <w:jc w:val="center"/>
        <w:rPr>
          <w:sz w:val="28"/>
          <w:szCs w:val="28"/>
        </w:rPr>
      </w:pPr>
    </w:p>
    <w:p w:rsidR="004217B3" w:rsidRDefault="004217B3" w:rsidP="00FD319F">
      <w:pPr>
        <w:jc w:val="center"/>
        <w:rPr>
          <w:sz w:val="28"/>
          <w:szCs w:val="28"/>
        </w:rPr>
      </w:pPr>
    </w:p>
    <w:p w:rsidR="004217B3" w:rsidRDefault="004217B3" w:rsidP="00FD319F">
      <w:pPr>
        <w:jc w:val="center"/>
        <w:rPr>
          <w:sz w:val="28"/>
          <w:szCs w:val="28"/>
        </w:rPr>
      </w:pPr>
    </w:p>
    <w:p w:rsidR="004217B3" w:rsidRPr="000D496F" w:rsidRDefault="004217B3" w:rsidP="00FD319F">
      <w:pPr>
        <w:jc w:val="center"/>
        <w:rPr>
          <w:b/>
          <w:sz w:val="28"/>
          <w:szCs w:val="28"/>
        </w:rPr>
      </w:pPr>
      <w:r w:rsidRPr="000D496F">
        <w:rPr>
          <w:b/>
          <w:sz w:val="28"/>
          <w:szCs w:val="28"/>
        </w:rPr>
        <w:t>2017 рік</w:t>
      </w:r>
    </w:p>
    <w:p w:rsidR="004217B3" w:rsidRDefault="004217B3">
      <w:pPr>
        <w:rPr>
          <w:sz w:val="28"/>
          <w:szCs w:val="28"/>
        </w:rPr>
      </w:pPr>
      <w:r>
        <w:rPr>
          <w:sz w:val="28"/>
          <w:szCs w:val="28"/>
        </w:rPr>
        <w:br w:type="page"/>
      </w:r>
    </w:p>
    <w:p w:rsidR="004217B3" w:rsidRPr="00B9197F" w:rsidRDefault="004217B3" w:rsidP="00FD319F">
      <w:pPr>
        <w:jc w:val="center"/>
        <w:rPr>
          <w:sz w:val="28"/>
          <w:szCs w:val="28"/>
        </w:rPr>
      </w:pPr>
    </w:p>
    <w:p w:rsidR="004217B3" w:rsidRPr="00FD319F" w:rsidRDefault="004217B3" w:rsidP="00FD319F">
      <w:pPr>
        <w:jc w:val="both"/>
        <w:rPr>
          <w:sz w:val="28"/>
          <w:szCs w:val="28"/>
        </w:rPr>
      </w:pPr>
      <w:r w:rsidRPr="00FD319F">
        <w:rPr>
          <w:sz w:val="28"/>
          <w:szCs w:val="28"/>
        </w:rPr>
        <w:t>Робоча програма "Оподаткуванн</w:t>
      </w:r>
      <w:r>
        <w:rPr>
          <w:sz w:val="28"/>
          <w:szCs w:val="28"/>
        </w:rPr>
        <w:t>я</w:t>
      </w:r>
      <w:r w:rsidRPr="00FD319F">
        <w:rPr>
          <w:sz w:val="28"/>
          <w:szCs w:val="28"/>
        </w:rPr>
        <w:t>" для здобувачів І бакалаврського ступеня за спеціальн</w:t>
      </w:r>
      <w:r>
        <w:rPr>
          <w:sz w:val="28"/>
          <w:szCs w:val="28"/>
        </w:rPr>
        <w:t>о</w:t>
      </w:r>
      <w:r w:rsidRPr="00FD319F">
        <w:rPr>
          <w:sz w:val="28"/>
          <w:szCs w:val="28"/>
        </w:rPr>
        <w:t>ст</w:t>
      </w:r>
      <w:r>
        <w:rPr>
          <w:sz w:val="28"/>
          <w:szCs w:val="28"/>
        </w:rPr>
        <w:t>ю 206</w:t>
      </w:r>
      <w:r w:rsidRPr="00FD319F">
        <w:rPr>
          <w:sz w:val="28"/>
          <w:szCs w:val="28"/>
        </w:rPr>
        <w:t xml:space="preserve"> «</w:t>
      </w:r>
      <w:r>
        <w:rPr>
          <w:sz w:val="28"/>
          <w:szCs w:val="28"/>
        </w:rPr>
        <w:t>Садово-паркове господарство»</w:t>
      </w:r>
      <w:r w:rsidRPr="00FD319F">
        <w:rPr>
          <w:sz w:val="28"/>
          <w:szCs w:val="28"/>
        </w:rPr>
        <w:t xml:space="preserve"> на </w:t>
      </w:r>
      <w:r>
        <w:rPr>
          <w:sz w:val="28"/>
          <w:szCs w:val="28"/>
        </w:rPr>
        <w:t>8/4 семестр.</w:t>
      </w:r>
    </w:p>
    <w:p w:rsidR="004217B3" w:rsidRPr="00FD319F" w:rsidRDefault="004217B3" w:rsidP="00FD319F">
      <w:pPr>
        <w:jc w:val="both"/>
        <w:rPr>
          <w:sz w:val="28"/>
          <w:szCs w:val="28"/>
        </w:rPr>
      </w:pPr>
    </w:p>
    <w:p w:rsidR="004217B3" w:rsidRPr="00FD319F" w:rsidRDefault="004217B3" w:rsidP="00FD319F">
      <w:pPr>
        <w:jc w:val="both"/>
        <w:rPr>
          <w:sz w:val="28"/>
          <w:szCs w:val="28"/>
        </w:rPr>
      </w:pPr>
    </w:p>
    <w:p w:rsidR="004217B3" w:rsidRPr="00FD319F" w:rsidRDefault="004217B3" w:rsidP="00FD319F">
      <w:pPr>
        <w:jc w:val="both"/>
        <w:rPr>
          <w:bCs/>
          <w:sz w:val="28"/>
          <w:szCs w:val="28"/>
        </w:rPr>
      </w:pPr>
      <w:r w:rsidRPr="00FD319F">
        <w:rPr>
          <w:bCs/>
          <w:sz w:val="28"/>
          <w:szCs w:val="28"/>
        </w:rPr>
        <w:t>Розробники: Сколотій І</w:t>
      </w:r>
      <w:r>
        <w:rPr>
          <w:bCs/>
          <w:sz w:val="28"/>
          <w:szCs w:val="28"/>
        </w:rPr>
        <w:t xml:space="preserve">гор </w:t>
      </w:r>
      <w:r w:rsidRPr="00FD319F">
        <w:rPr>
          <w:bCs/>
          <w:sz w:val="28"/>
          <w:szCs w:val="28"/>
        </w:rPr>
        <w:t>В</w:t>
      </w:r>
      <w:r>
        <w:rPr>
          <w:bCs/>
          <w:sz w:val="28"/>
          <w:szCs w:val="28"/>
        </w:rPr>
        <w:t>олодимирович</w:t>
      </w:r>
      <w:r w:rsidRPr="00FD319F">
        <w:rPr>
          <w:bCs/>
          <w:sz w:val="28"/>
          <w:szCs w:val="28"/>
        </w:rPr>
        <w:t xml:space="preserve"> – к</w:t>
      </w:r>
      <w:r>
        <w:rPr>
          <w:bCs/>
          <w:sz w:val="28"/>
          <w:szCs w:val="28"/>
        </w:rPr>
        <w:t>анд</w:t>
      </w:r>
      <w:r w:rsidRPr="00FD319F">
        <w:rPr>
          <w:bCs/>
          <w:sz w:val="28"/>
          <w:szCs w:val="28"/>
        </w:rPr>
        <w:t>.е</w:t>
      </w:r>
      <w:r>
        <w:rPr>
          <w:bCs/>
          <w:sz w:val="28"/>
          <w:szCs w:val="28"/>
        </w:rPr>
        <w:t>кон</w:t>
      </w:r>
      <w:r w:rsidRPr="00FD319F">
        <w:rPr>
          <w:bCs/>
          <w:sz w:val="28"/>
          <w:szCs w:val="28"/>
        </w:rPr>
        <w:t>.н</w:t>
      </w:r>
      <w:r>
        <w:rPr>
          <w:bCs/>
          <w:sz w:val="28"/>
          <w:szCs w:val="28"/>
        </w:rPr>
        <w:t>аук</w:t>
      </w:r>
      <w:bookmarkStart w:id="0" w:name="_GoBack"/>
      <w:bookmarkEnd w:id="0"/>
      <w:r w:rsidRPr="00FD319F">
        <w:rPr>
          <w:bCs/>
          <w:sz w:val="28"/>
          <w:szCs w:val="28"/>
        </w:rPr>
        <w:t>, доцент кафедри бухгалтерського обліку і аудиту</w:t>
      </w:r>
    </w:p>
    <w:p w:rsidR="004217B3" w:rsidRPr="00FD319F" w:rsidRDefault="004217B3" w:rsidP="00FD319F">
      <w:pPr>
        <w:jc w:val="both"/>
        <w:rPr>
          <w:bCs/>
          <w:sz w:val="28"/>
          <w:szCs w:val="28"/>
        </w:rPr>
      </w:pPr>
    </w:p>
    <w:p w:rsidR="004217B3" w:rsidRPr="00FD319F" w:rsidRDefault="004217B3" w:rsidP="00FD319F">
      <w:pPr>
        <w:jc w:val="both"/>
        <w:rPr>
          <w:bCs/>
          <w:sz w:val="28"/>
          <w:szCs w:val="28"/>
        </w:rPr>
      </w:pPr>
    </w:p>
    <w:p w:rsidR="004217B3" w:rsidRPr="00FD319F" w:rsidRDefault="004217B3" w:rsidP="00FD319F">
      <w:pPr>
        <w:jc w:val="both"/>
        <w:rPr>
          <w:sz w:val="28"/>
          <w:szCs w:val="28"/>
        </w:rPr>
      </w:pPr>
    </w:p>
    <w:p w:rsidR="004217B3" w:rsidRPr="00FD319F" w:rsidRDefault="004217B3" w:rsidP="00FD319F">
      <w:pPr>
        <w:jc w:val="both"/>
        <w:rPr>
          <w:sz w:val="28"/>
          <w:szCs w:val="28"/>
        </w:rPr>
      </w:pPr>
    </w:p>
    <w:p w:rsidR="004217B3" w:rsidRPr="00FD319F" w:rsidRDefault="004217B3" w:rsidP="00FD319F">
      <w:pPr>
        <w:rPr>
          <w:b/>
          <w:i/>
          <w:sz w:val="28"/>
          <w:szCs w:val="28"/>
        </w:rPr>
      </w:pPr>
      <w:r w:rsidRPr="00FD319F">
        <w:rPr>
          <w:sz w:val="28"/>
          <w:szCs w:val="28"/>
        </w:rPr>
        <w:t xml:space="preserve">Робочу програму схвалено на засіданні </w:t>
      </w:r>
      <w:r w:rsidRPr="00FD319F">
        <w:rPr>
          <w:bCs/>
          <w:iCs/>
          <w:sz w:val="28"/>
          <w:szCs w:val="28"/>
        </w:rPr>
        <w:t>кафедри бухгалтерського обліку і аудиту</w:t>
      </w:r>
    </w:p>
    <w:p w:rsidR="004217B3" w:rsidRPr="00FD319F" w:rsidRDefault="004217B3" w:rsidP="00FD319F">
      <w:pPr>
        <w:rPr>
          <w:b/>
          <w:i/>
          <w:sz w:val="28"/>
          <w:szCs w:val="28"/>
        </w:rPr>
      </w:pPr>
    </w:p>
    <w:p w:rsidR="004217B3" w:rsidRPr="00FD319F" w:rsidRDefault="004217B3" w:rsidP="00FD319F">
      <w:pPr>
        <w:rPr>
          <w:sz w:val="28"/>
          <w:szCs w:val="28"/>
        </w:rPr>
      </w:pPr>
      <w:r w:rsidRPr="00FD319F">
        <w:rPr>
          <w:sz w:val="28"/>
          <w:szCs w:val="28"/>
        </w:rPr>
        <w:t xml:space="preserve">Протокол № </w:t>
      </w:r>
      <w:r>
        <w:rPr>
          <w:sz w:val="28"/>
          <w:szCs w:val="28"/>
        </w:rPr>
        <w:t>1</w:t>
      </w:r>
      <w:r w:rsidRPr="00FD319F">
        <w:rPr>
          <w:sz w:val="28"/>
          <w:szCs w:val="28"/>
        </w:rPr>
        <w:t xml:space="preserve"> від  “</w:t>
      </w:r>
      <w:r>
        <w:rPr>
          <w:sz w:val="28"/>
          <w:szCs w:val="28"/>
          <w:u w:val="single"/>
        </w:rPr>
        <w:t>23</w:t>
      </w:r>
      <w:r w:rsidRPr="00FD319F">
        <w:rPr>
          <w:sz w:val="28"/>
          <w:szCs w:val="28"/>
        </w:rPr>
        <w:t>”</w:t>
      </w:r>
      <w:r>
        <w:rPr>
          <w:sz w:val="28"/>
          <w:szCs w:val="28"/>
          <w:u w:val="single"/>
        </w:rPr>
        <w:t>серпня</w:t>
      </w:r>
      <w:r w:rsidRPr="00FD319F">
        <w:rPr>
          <w:sz w:val="28"/>
          <w:szCs w:val="28"/>
        </w:rPr>
        <w:t>20</w:t>
      </w:r>
      <w:r w:rsidRPr="00FD319F">
        <w:rPr>
          <w:sz w:val="28"/>
          <w:szCs w:val="28"/>
          <w:u w:val="single"/>
        </w:rPr>
        <w:t>17</w:t>
      </w:r>
      <w:r w:rsidRPr="00FD319F">
        <w:rPr>
          <w:sz w:val="28"/>
          <w:szCs w:val="28"/>
        </w:rPr>
        <w:t xml:space="preserve"> року </w:t>
      </w:r>
    </w:p>
    <w:p w:rsidR="004217B3" w:rsidRPr="00FD319F" w:rsidRDefault="004217B3" w:rsidP="00FD319F">
      <w:pPr>
        <w:rPr>
          <w:sz w:val="28"/>
          <w:szCs w:val="28"/>
        </w:rPr>
      </w:pPr>
    </w:p>
    <w:p w:rsidR="004217B3" w:rsidRPr="00FD319F" w:rsidRDefault="004217B3" w:rsidP="00FD319F">
      <w:pPr>
        <w:rPr>
          <w:sz w:val="28"/>
          <w:szCs w:val="28"/>
        </w:rPr>
      </w:pPr>
    </w:p>
    <w:p w:rsidR="004217B3" w:rsidRPr="00FD319F" w:rsidRDefault="004217B3" w:rsidP="00FD319F">
      <w:pPr>
        <w:rPr>
          <w:sz w:val="28"/>
          <w:szCs w:val="28"/>
        </w:rPr>
      </w:pPr>
    </w:p>
    <w:p w:rsidR="004217B3" w:rsidRPr="00FD319F" w:rsidRDefault="004217B3" w:rsidP="00FD319F">
      <w:pPr>
        <w:rPr>
          <w:sz w:val="28"/>
          <w:szCs w:val="28"/>
        </w:rPr>
      </w:pPr>
      <w:r w:rsidRPr="00FD319F">
        <w:rPr>
          <w:sz w:val="28"/>
          <w:szCs w:val="28"/>
        </w:rPr>
        <w:t xml:space="preserve">Завідувач кафедри </w:t>
      </w:r>
    </w:p>
    <w:p w:rsidR="004217B3" w:rsidRPr="00FD319F" w:rsidRDefault="004217B3" w:rsidP="00FD319F">
      <w:pPr>
        <w:rPr>
          <w:sz w:val="28"/>
          <w:szCs w:val="28"/>
        </w:rPr>
      </w:pPr>
      <w:r w:rsidRPr="00FD319F">
        <w:rPr>
          <w:sz w:val="28"/>
          <w:szCs w:val="28"/>
        </w:rPr>
        <w:t>бухгалтерського обліку та аудиту,</w:t>
      </w:r>
    </w:p>
    <w:p w:rsidR="004217B3" w:rsidRPr="00FD319F" w:rsidRDefault="004217B3" w:rsidP="00FD319F">
      <w:pPr>
        <w:rPr>
          <w:sz w:val="28"/>
          <w:szCs w:val="28"/>
        </w:rPr>
      </w:pPr>
      <w:r w:rsidRPr="00FD319F">
        <w:rPr>
          <w:sz w:val="28"/>
          <w:szCs w:val="28"/>
        </w:rPr>
        <w:t xml:space="preserve">к.е.н., професор                                  ______________           </w:t>
      </w:r>
      <w:r w:rsidRPr="00FD319F">
        <w:rPr>
          <w:sz w:val="28"/>
          <w:szCs w:val="28"/>
          <w:u w:val="single"/>
        </w:rPr>
        <w:t>Огійчук М.Ф._</w:t>
      </w:r>
    </w:p>
    <w:p w:rsidR="004217B3" w:rsidRPr="00FD319F" w:rsidRDefault="004217B3" w:rsidP="00FD319F">
      <w:pPr>
        <w:rPr>
          <w:sz w:val="28"/>
          <w:szCs w:val="28"/>
        </w:rPr>
      </w:pPr>
      <w:r w:rsidRPr="00FD319F">
        <w:rPr>
          <w:sz w:val="28"/>
          <w:szCs w:val="28"/>
        </w:rPr>
        <w:t xml:space="preserve">                                                                   (підпис)               (прізвище та ініціали)         </w:t>
      </w:r>
    </w:p>
    <w:p w:rsidR="004217B3" w:rsidRPr="00FD319F" w:rsidRDefault="004217B3" w:rsidP="00FD319F">
      <w:pPr>
        <w:rPr>
          <w:sz w:val="28"/>
          <w:szCs w:val="28"/>
        </w:rPr>
      </w:pPr>
    </w:p>
    <w:p w:rsidR="004217B3" w:rsidRPr="00FD319F" w:rsidRDefault="004217B3" w:rsidP="00FD319F">
      <w:pPr>
        <w:rPr>
          <w:sz w:val="28"/>
          <w:szCs w:val="28"/>
        </w:rPr>
      </w:pPr>
      <w:r w:rsidRPr="00FD319F">
        <w:rPr>
          <w:sz w:val="28"/>
          <w:szCs w:val="28"/>
        </w:rPr>
        <w:t>“</w:t>
      </w:r>
      <w:r>
        <w:rPr>
          <w:sz w:val="28"/>
          <w:szCs w:val="28"/>
        </w:rPr>
        <w:t>23</w:t>
      </w:r>
      <w:r w:rsidRPr="00FD319F">
        <w:rPr>
          <w:sz w:val="28"/>
          <w:szCs w:val="28"/>
        </w:rPr>
        <w:t>”</w:t>
      </w:r>
      <w:r>
        <w:rPr>
          <w:sz w:val="28"/>
          <w:szCs w:val="28"/>
        </w:rPr>
        <w:t xml:space="preserve"> серпня</w:t>
      </w:r>
      <w:r w:rsidRPr="00FD319F">
        <w:rPr>
          <w:sz w:val="28"/>
          <w:szCs w:val="28"/>
        </w:rPr>
        <w:t xml:space="preserve"> 20</w:t>
      </w:r>
      <w:r>
        <w:rPr>
          <w:sz w:val="28"/>
          <w:szCs w:val="28"/>
        </w:rPr>
        <w:t xml:space="preserve">17 </w:t>
      </w:r>
      <w:r w:rsidRPr="00FD319F">
        <w:rPr>
          <w:sz w:val="28"/>
          <w:szCs w:val="28"/>
        </w:rPr>
        <w:t xml:space="preserve">року </w:t>
      </w:r>
    </w:p>
    <w:p w:rsidR="004217B3" w:rsidRPr="00FD319F" w:rsidRDefault="004217B3" w:rsidP="00FD319F">
      <w:pPr>
        <w:rPr>
          <w:sz w:val="28"/>
          <w:szCs w:val="28"/>
        </w:rPr>
      </w:pPr>
    </w:p>
    <w:p w:rsidR="004217B3" w:rsidRPr="00FD319F" w:rsidRDefault="004217B3" w:rsidP="00FD319F">
      <w:pPr>
        <w:spacing w:line="360" w:lineRule="auto"/>
        <w:rPr>
          <w:sz w:val="28"/>
          <w:szCs w:val="28"/>
        </w:rPr>
      </w:pPr>
    </w:p>
    <w:p w:rsidR="004217B3" w:rsidRPr="00FD319F" w:rsidRDefault="004217B3" w:rsidP="00FD319F">
      <w:pPr>
        <w:spacing w:line="360" w:lineRule="auto"/>
        <w:rPr>
          <w:sz w:val="28"/>
          <w:szCs w:val="28"/>
        </w:rPr>
      </w:pPr>
      <w:r w:rsidRPr="00DF6E24">
        <w:rPr>
          <w:sz w:val="28"/>
          <w:szCs w:val="28"/>
          <w:lang w:eastAsia="uk-UA"/>
        </w:rPr>
        <w:t xml:space="preserve">Обговорено та рекомендовано до затвердження </w:t>
      </w:r>
      <w:r w:rsidRPr="002376FA">
        <w:rPr>
          <w:sz w:val="28"/>
        </w:rPr>
        <w:t xml:space="preserve">методичною комісією факультету </w:t>
      </w:r>
      <w:r>
        <w:rPr>
          <w:sz w:val="28"/>
        </w:rPr>
        <w:t>лісового господарства</w:t>
      </w:r>
      <w:r w:rsidRPr="00FD319F">
        <w:rPr>
          <w:sz w:val="28"/>
          <w:szCs w:val="28"/>
        </w:rPr>
        <w:t>.</w:t>
      </w:r>
    </w:p>
    <w:p w:rsidR="004217B3" w:rsidRPr="00FD319F" w:rsidRDefault="004217B3" w:rsidP="00FD319F">
      <w:pPr>
        <w:spacing w:line="360" w:lineRule="auto"/>
        <w:rPr>
          <w:sz w:val="28"/>
          <w:szCs w:val="28"/>
        </w:rPr>
      </w:pPr>
      <w:r w:rsidRPr="00FD319F">
        <w:rPr>
          <w:sz w:val="28"/>
          <w:szCs w:val="28"/>
        </w:rPr>
        <w:t xml:space="preserve">Протокол № </w:t>
      </w:r>
      <w:r>
        <w:rPr>
          <w:sz w:val="28"/>
          <w:szCs w:val="28"/>
        </w:rPr>
        <w:t>1</w:t>
      </w:r>
      <w:r w:rsidRPr="00FD319F">
        <w:rPr>
          <w:sz w:val="28"/>
          <w:szCs w:val="28"/>
        </w:rPr>
        <w:t xml:space="preserve"> від «</w:t>
      </w:r>
      <w:r>
        <w:rPr>
          <w:sz w:val="28"/>
          <w:szCs w:val="28"/>
        </w:rPr>
        <w:t>30</w:t>
      </w:r>
      <w:r w:rsidRPr="00FD319F">
        <w:rPr>
          <w:sz w:val="28"/>
          <w:szCs w:val="28"/>
        </w:rPr>
        <w:t xml:space="preserve">» </w:t>
      </w:r>
      <w:r>
        <w:rPr>
          <w:sz w:val="28"/>
          <w:szCs w:val="28"/>
        </w:rPr>
        <w:t>серпня</w:t>
      </w:r>
      <w:r w:rsidRPr="00FD319F">
        <w:rPr>
          <w:sz w:val="28"/>
          <w:szCs w:val="28"/>
        </w:rPr>
        <w:t xml:space="preserve"> 2017 року</w:t>
      </w:r>
    </w:p>
    <w:p w:rsidR="004217B3" w:rsidRPr="00FD319F" w:rsidRDefault="004217B3" w:rsidP="00FD319F">
      <w:pPr>
        <w:spacing w:line="360" w:lineRule="auto"/>
        <w:rPr>
          <w:sz w:val="28"/>
          <w:szCs w:val="28"/>
        </w:rPr>
      </w:pPr>
    </w:p>
    <w:p w:rsidR="004217B3" w:rsidRPr="00FD319F" w:rsidRDefault="004217B3" w:rsidP="00FD319F">
      <w:pPr>
        <w:spacing w:line="360" w:lineRule="auto"/>
        <w:jc w:val="both"/>
        <w:rPr>
          <w:sz w:val="28"/>
          <w:szCs w:val="28"/>
        </w:rPr>
      </w:pPr>
    </w:p>
    <w:p w:rsidR="004217B3" w:rsidRPr="00FD319F" w:rsidRDefault="004217B3" w:rsidP="00FD319F">
      <w:pPr>
        <w:spacing w:line="360" w:lineRule="auto"/>
        <w:jc w:val="both"/>
        <w:rPr>
          <w:sz w:val="28"/>
          <w:szCs w:val="28"/>
        </w:rPr>
      </w:pPr>
      <w:r w:rsidRPr="00FD319F">
        <w:rPr>
          <w:sz w:val="28"/>
          <w:szCs w:val="28"/>
        </w:rPr>
        <w:t>Голова методичної комісії</w:t>
      </w:r>
    </w:p>
    <w:p w:rsidR="004217B3" w:rsidRPr="00FD319F" w:rsidRDefault="004217B3" w:rsidP="00FD319F">
      <w:pPr>
        <w:spacing w:line="360" w:lineRule="auto"/>
        <w:jc w:val="both"/>
        <w:rPr>
          <w:sz w:val="28"/>
          <w:szCs w:val="28"/>
        </w:rPr>
      </w:pPr>
      <w:r w:rsidRPr="00FD319F">
        <w:rPr>
          <w:sz w:val="28"/>
          <w:szCs w:val="28"/>
        </w:rPr>
        <w:t xml:space="preserve">факультету </w:t>
      </w:r>
      <w:r>
        <w:rPr>
          <w:sz w:val="28"/>
          <w:szCs w:val="28"/>
        </w:rPr>
        <w:t>лісового господарства</w:t>
      </w:r>
      <w:r w:rsidRPr="00FD319F">
        <w:rPr>
          <w:sz w:val="28"/>
          <w:szCs w:val="28"/>
        </w:rPr>
        <w:t>, доцент</w:t>
      </w:r>
      <w:r w:rsidRPr="00FD319F">
        <w:rPr>
          <w:sz w:val="28"/>
          <w:szCs w:val="28"/>
        </w:rPr>
        <w:tab/>
      </w:r>
      <w:r w:rsidRPr="00FD319F">
        <w:rPr>
          <w:sz w:val="28"/>
          <w:szCs w:val="28"/>
        </w:rPr>
        <w:tab/>
      </w:r>
      <w:r w:rsidRPr="00FD319F">
        <w:rPr>
          <w:sz w:val="28"/>
          <w:szCs w:val="28"/>
        </w:rPr>
        <w:tab/>
      </w:r>
      <w:r>
        <w:rPr>
          <w:sz w:val="28"/>
          <w:szCs w:val="28"/>
        </w:rPr>
        <w:t xml:space="preserve">       М.М. Ведмідь</w:t>
      </w:r>
    </w:p>
    <w:p w:rsidR="004217B3" w:rsidRDefault="004217B3" w:rsidP="00FD319F">
      <w:pPr>
        <w:ind w:left="7513" w:hanging="425"/>
        <w:rPr>
          <w:sz w:val="28"/>
          <w:szCs w:val="28"/>
        </w:rPr>
      </w:pPr>
    </w:p>
    <w:p w:rsidR="004217B3" w:rsidRDefault="004217B3" w:rsidP="00FD319F">
      <w:pPr>
        <w:ind w:left="7513" w:hanging="425"/>
        <w:rPr>
          <w:sz w:val="28"/>
          <w:szCs w:val="28"/>
        </w:rPr>
      </w:pPr>
    </w:p>
    <w:p w:rsidR="004217B3" w:rsidRDefault="004217B3" w:rsidP="00FD319F">
      <w:pPr>
        <w:ind w:left="7513" w:hanging="425"/>
        <w:rPr>
          <w:sz w:val="28"/>
          <w:szCs w:val="28"/>
        </w:rPr>
      </w:pPr>
    </w:p>
    <w:p w:rsidR="004217B3" w:rsidRDefault="004217B3" w:rsidP="00FD319F">
      <w:pPr>
        <w:ind w:left="7513" w:hanging="425"/>
        <w:rPr>
          <w:sz w:val="28"/>
          <w:szCs w:val="28"/>
        </w:rPr>
      </w:pPr>
    </w:p>
    <w:p w:rsidR="004217B3" w:rsidRDefault="004217B3" w:rsidP="00FD319F">
      <w:pPr>
        <w:ind w:left="7513" w:hanging="425"/>
        <w:rPr>
          <w:sz w:val="28"/>
          <w:szCs w:val="28"/>
        </w:rPr>
      </w:pPr>
    </w:p>
    <w:p w:rsidR="004217B3" w:rsidRDefault="004217B3" w:rsidP="002D740F">
      <w:pPr>
        <w:ind w:left="6372"/>
        <w:rPr>
          <w:sz w:val="28"/>
          <w:szCs w:val="28"/>
        </w:rPr>
      </w:pPr>
      <w:r>
        <w:rPr>
          <w:sz w:val="28"/>
          <w:szCs w:val="28"/>
        </w:rPr>
        <w:t>© Сколотій І.В., 2017р.</w:t>
      </w:r>
    </w:p>
    <w:p w:rsidR="004217B3" w:rsidRPr="00FD319F" w:rsidRDefault="004217B3" w:rsidP="002A0CA8">
      <w:pPr>
        <w:ind w:left="6372"/>
        <w:rPr>
          <w:sz w:val="28"/>
          <w:szCs w:val="28"/>
        </w:rPr>
      </w:pPr>
      <w:r>
        <w:rPr>
          <w:sz w:val="28"/>
          <w:szCs w:val="28"/>
        </w:rPr>
        <w:t>© ХНАУ, 2017р.</w:t>
      </w:r>
    </w:p>
    <w:p w:rsidR="004217B3" w:rsidRPr="00657ABB" w:rsidRDefault="004217B3" w:rsidP="00657ABB">
      <w:pPr>
        <w:keepNext/>
        <w:ind w:left="360"/>
        <w:jc w:val="center"/>
        <w:outlineLvl w:val="0"/>
        <w:rPr>
          <w:b/>
          <w:bCs/>
          <w:iCs/>
          <w:kern w:val="32"/>
          <w:sz w:val="28"/>
          <w:szCs w:val="28"/>
        </w:rPr>
      </w:pPr>
      <w:r w:rsidRPr="00657ABB">
        <w:rPr>
          <w:b/>
          <w:bCs/>
          <w:iCs/>
          <w:kern w:val="32"/>
          <w:sz w:val="28"/>
          <w:szCs w:val="28"/>
        </w:rPr>
        <w:t>Опис навчальної дисципліни</w:t>
      </w:r>
    </w:p>
    <w:p w:rsidR="004217B3" w:rsidRPr="00657ABB" w:rsidRDefault="004217B3" w:rsidP="00657ABB"/>
    <w:p w:rsidR="004217B3" w:rsidRPr="00657ABB" w:rsidRDefault="004217B3" w:rsidP="00657ABB"/>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403"/>
        <w:gridCol w:w="3118"/>
        <w:gridCol w:w="3402"/>
      </w:tblGrid>
      <w:tr w:rsidR="004217B3" w:rsidRPr="00657ABB" w:rsidTr="002D73E9">
        <w:trPr>
          <w:trHeight w:val="1193"/>
        </w:trPr>
        <w:tc>
          <w:tcPr>
            <w:tcW w:w="3403" w:type="dxa"/>
            <w:vAlign w:val="center"/>
          </w:tcPr>
          <w:p w:rsidR="004217B3" w:rsidRPr="00657ABB" w:rsidRDefault="004217B3" w:rsidP="00657ABB">
            <w:pPr>
              <w:jc w:val="center"/>
              <w:rPr>
                <w:sz w:val="28"/>
                <w:szCs w:val="28"/>
              </w:rPr>
            </w:pPr>
            <w:r w:rsidRPr="00657ABB">
              <w:rPr>
                <w:sz w:val="28"/>
                <w:szCs w:val="28"/>
              </w:rPr>
              <w:t xml:space="preserve">Найменування показників </w:t>
            </w:r>
          </w:p>
        </w:tc>
        <w:tc>
          <w:tcPr>
            <w:tcW w:w="3118" w:type="dxa"/>
            <w:vAlign w:val="center"/>
          </w:tcPr>
          <w:p w:rsidR="004217B3" w:rsidRPr="00657ABB" w:rsidRDefault="004217B3" w:rsidP="00657ABB">
            <w:pPr>
              <w:jc w:val="center"/>
              <w:rPr>
                <w:sz w:val="28"/>
                <w:szCs w:val="28"/>
              </w:rPr>
            </w:pPr>
            <w:r w:rsidRPr="00657ABB">
              <w:rPr>
                <w:sz w:val="28"/>
                <w:szCs w:val="28"/>
              </w:rPr>
              <w:t>Галузь знань,  спеціальність, освітній ступінь</w:t>
            </w:r>
          </w:p>
        </w:tc>
        <w:tc>
          <w:tcPr>
            <w:tcW w:w="3402" w:type="dxa"/>
            <w:vAlign w:val="center"/>
          </w:tcPr>
          <w:p w:rsidR="004217B3" w:rsidRPr="00657ABB" w:rsidRDefault="004217B3" w:rsidP="00657ABB">
            <w:pPr>
              <w:jc w:val="center"/>
              <w:rPr>
                <w:sz w:val="28"/>
                <w:szCs w:val="28"/>
              </w:rPr>
            </w:pPr>
            <w:r w:rsidRPr="00657ABB">
              <w:rPr>
                <w:sz w:val="28"/>
                <w:szCs w:val="28"/>
              </w:rPr>
              <w:t>Характеристика навчальної дисципліни</w:t>
            </w:r>
          </w:p>
        </w:tc>
      </w:tr>
      <w:tr w:rsidR="004217B3" w:rsidRPr="00657ABB" w:rsidTr="002D73E9">
        <w:trPr>
          <w:trHeight w:val="1707"/>
        </w:trPr>
        <w:tc>
          <w:tcPr>
            <w:tcW w:w="3403" w:type="dxa"/>
            <w:vAlign w:val="center"/>
          </w:tcPr>
          <w:p w:rsidR="004217B3" w:rsidRPr="00657ABB" w:rsidRDefault="004217B3" w:rsidP="00657ABB">
            <w:pPr>
              <w:spacing w:line="360" w:lineRule="auto"/>
              <w:rPr>
                <w:sz w:val="28"/>
                <w:szCs w:val="28"/>
              </w:rPr>
            </w:pPr>
            <w:r w:rsidRPr="00657ABB">
              <w:rPr>
                <w:sz w:val="28"/>
                <w:szCs w:val="28"/>
              </w:rPr>
              <w:t>Кількість кредитів – 3</w:t>
            </w:r>
          </w:p>
        </w:tc>
        <w:tc>
          <w:tcPr>
            <w:tcW w:w="3118" w:type="dxa"/>
          </w:tcPr>
          <w:p w:rsidR="004217B3" w:rsidRPr="00657ABB" w:rsidRDefault="004217B3" w:rsidP="00657ABB">
            <w:pPr>
              <w:spacing w:line="360" w:lineRule="auto"/>
              <w:jc w:val="center"/>
              <w:rPr>
                <w:sz w:val="28"/>
                <w:szCs w:val="28"/>
              </w:rPr>
            </w:pPr>
          </w:p>
          <w:p w:rsidR="004217B3" w:rsidRPr="00657ABB" w:rsidRDefault="004217B3" w:rsidP="00657ABB">
            <w:pPr>
              <w:spacing w:line="360" w:lineRule="auto"/>
              <w:jc w:val="center"/>
              <w:rPr>
                <w:sz w:val="28"/>
                <w:szCs w:val="28"/>
              </w:rPr>
            </w:pPr>
            <w:r w:rsidRPr="00657ABB">
              <w:rPr>
                <w:sz w:val="28"/>
                <w:szCs w:val="28"/>
              </w:rPr>
              <w:t>Галузь знань:</w:t>
            </w:r>
          </w:p>
          <w:p w:rsidR="004217B3" w:rsidRPr="00657ABB" w:rsidRDefault="004217B3" w:rsidP="00657ABB">
            <w:pPr>
              <w:spacing w:line="360" w:lineRule="auto"/>
              <w:jc w:val="center"/>
              <w:rPr>
                <w:sz w:val="28"/>
                <w:szCs w:val="28"/>
              </w:rPr>
            </w:pPr>
            <w:r w:rsidRPr="00657ABB">
              <w:rPr>
                <w:sz w:val="28"/>
                <w:szCs w:val="28"/>
              </w:rPr>
              <w:t>20 «Аграрні науки та продовольство»</w:t>
            </w:r>
          </w:p>
          <w:p w:rsidR="004217B3" w:rsidRPr="00657ABB" w:rsidRDefault="004217B3" w:rsidP="00657ABB">
            <w:pPr>
              <w:spacing w:line="360" w:lineRule="auto"/>
              <w:jc w:val="center"/>
              <w:rPr>
                <w:sz w:val="28"/>
                <w:szCs w:val="28"/>
              </w:rPr>
            </w:pPr>
          </w:p>
        </w:tc>
        <w:tc>
          <w:tcPr>
            <w:tcW w:w="3402" w:type="dxa"/>
            <w:vAlign w:val="center"/>
          </w:tcPr>
          <w:p w:rsidR="004217B3" w:rsidRPr="00657ABB" w:rsidRDefault="004217B3" w:rsidP="00657ABB">
            <w:pPr>
              <w:spacing w:line="360" w:lineRule="auto"/>
              <w:jc w:val="center"/>
              <w:rPr>
                <w:sz w:val="28"/>
                <w:szCs w:val="28"/>
              </w:rPr>
            </w:pPr>
            <w:r w:rsidRPr="00657ABB">
              <w:rPr>
                <w:sz w:val="28"/>
                <w:szCs w:val="28"/>
              </w:rPr>
              <w:t>За вибором</w:t>
            </w:r>
          </w:p>
          <w:p w:rsidR="004217B3" w:rsidRPr="00657ABB" w:rsidRDefault="004217B3" w:rsidP="00657ABB">
            <w:pPr>
              <w:spacing w:line="360" w:lineRule="auto"/>
              <w:jc w:val="center"/>
              <w:rPr>
                <w:i/>
                <w:sz w:val="28"/>
                <w:szCs w:val="28"/>
              </w:rPr>
            </w:pPr>
          </w:p>
        </w:tc>
      </w:tr>
      <w:tr w:rsidR="004217B3" w:rsidRPr="00657ABB" w:rsidTr="002D73E9">
        <w:trPr>
          <w:trHeight w:val="170"/>
        </w:trPr>
        <w:tc>
          <w:tcPr>
            <w:tcW w:w="3403" w:type="dxa"/>
            <w:vAlign w:val="center"/>
          </w:tcPr>
          <w:p w:rsidR="004217B3" w:rsidRPr="00657ABB" w:rsidRDefault="004217B3" w:rsidP="00657ABB">
            <w:pPr>
              <w:spacing w:line="360" w:lineRule="auto"/>
              <w:rPr>
                <w:sz w:val="28"/>
                <w:szCs w:val="28"/>
              </w:rPr>
            </w:pPr>
            <w:r w:rsidRPr="00657ABB">
              <w:rPr>
                <w:sz w:val="28"/>
                <w:szCs w:val="28"/>
              </w:rPr>
              <w:t>Модулів – 2</w:t>
            </w:r>
          </w:p>
        </w:tc>
        <w:tc>
          <w:tcPr>
            <w:tcW w:w="3118" w:type="dxa"/>
            <w:vMerge w:val="restart"/>
            <w:vAlign w:val="center"/>
          </w:tcPr>
          <w:p w:rsidR="004217B3" w:rsidRPr="00657ABB" w:rsidRDefault="004217B3" w:rsidP="00657ABB">
            <w:pPr>
              <w:spacing w:line="360" w:lineRule="auto"/>
              <w:jc w:val="center"/>
              <w:rPr>
                <w:sz w:val="28"/>
                <w:szCs w:val="28"/>
              </w:rPr>
            </w:pPr>
            <w:r w:rsidRPr="00657ABB">
              <w:rPr>
                <w:sz w:val="28"/>
                <w:szCs w:val="28"/>
              </w:rPr>
              <w:t>Спеціальність:</w:t>
            </w:r>
          </w:p>
          <w:p w:rsidR="004217B3" w:rsidRPr="00657ABB" w:rsidRDefault="004217B3" w:rsidP="00657ABB">
            <w:pPr>
              <w:spacing w:line="360" w:lineRule="auto"/>
              <w:jc w:val="center"/>
              <w:rPr>
                <w:sz w:val="28"/>
                <w:szCs w:val="28"/>
                <w:u w:val="single"/>
              </w:rPr>
            </w:pPr>
            <w:r w:rsidRPr="00657ABB">
              <w:rPr>
                <w:sz w:val="28"/>
                <w:szCs w:val="28"/>
              </w:rPr>
              <w:t>206 «Садово-паркове господарство»</w:t>
            </w:r>
          </w:p>
          <w:p w:rsidR="004217B3" w:rsidRPr="00657ABB" w:rsidRDefault="004217B3" w:rsidP="00657ABB">
            <w:pPr>
              <w:spacing w:line="360" w:lineRule="auto"/>
              <w:rPr>
                <w:sz w:val="28"/>
                <w:szCs w:val="28"/>
              </w:rPr>
            </w:pPr>
          </w:p>
        </w:tc>
        <w:tc>
          <w:tcPr>
            <w:tcW w:w="3402" w:type="dxa"/>
            <w:vMerge w:val="restart"/>
            <w:vAlign w:val="center"/>
          </w:tcPr>
          <w:p w:rsidR="004217B3" w:rsidRPr="00657ABB" w:rsidRDefault="004217B3" w:rsidP="00657ABB">
            <w:pPr>
              <w:spacing w:line="360" w:lineRule="auto"/>
              <w:jc w:val="center"/>
              <w:rPr>
                <w:sz w:val="28"/>
                <w:szCs w:val="28"/>
              </w:rPr>
            </w:pPr>
            <w:r w:rsidRPr="00657ABB">
              <w:rPr>
                <w:sz w:val="28"/>
                <w:szCs w:val="28"/>
              </w:rPr>
              <w:t xml:space="preserve">Рік підготовки – 4 </w:t>
            </w:r>
          </w:p>
        </w:tc>
      </w:tr>
      <w:tr w:rsidR="004217B3" w:rsidRPr="00657ABB" w:rsidTr="002D73E9">
        <w:trPr>
          <w:trHeight w:val="207"/>
        </w:trPr>
        <w:tc>
          <w:tcPr>
            <w:tcW w:w="3403" w:type="dxa"/>
            <w:vAlign w:val="center"/>
          </w:tcPr>
          <w:p w:rsidR="004217B3" w:rsidRPr="00657ABB" w:rsidRDefault="004217B3" w:rsidP="00657ABB">
            <w:pPr>
              <w:spacing w:line="360" w:lineRule="auto"/>
              <w:rPr>
                <w:sz w:val="28"/>
                <w:szCs w:val="28"/>
              </w:rPr>
            </w:pPr>
            <w:r w:rsidRPr="00657ABB">
              <w:rPr>
                <w:sz w:val="28"/>
                <w:szCs w:val="28"/>
              </w:rPr>
              <w:t>Змістових модулів – 2</w:t>
            </w:r>
          </w:p>
        </w:tc>
        <w:tc>
          <w:tcPr>
            <w:tcW w:w="3118" w:type="dxa"/>
            <w:vMerge/>
            <w:vAlign w:val="center"/>
          </w:tcPr>
          <w:p w:rsidR="004217B3" w:rsidRPr="00657ABB" w:rsidRDefault="004217B3" w:rsidP="00657ABB">
            <w:pPr>
              <w:spacing w:line="360" w:lineRule="auto"/>
              <w:rPr>
                <w:sz w:val="28"/>
                <w:szCs w:val="28"/>
              </w:rPr>
            </w:pPr>
          </w:p>
        </w:tc>
        <w:tc>
          <w:tcPr>
            <w:tcW w:w="3402" w:type="dxa"/>
            <w:vMerge/>
            <w:vAlign w:val="center"/>
          </w:tcPr>
          <w:p w:rsidR="004217B3" w:rsidRPr="00657ABB" w:rsidRDefault="004217B3" w:rsidP="00657ABB">
            <w:pPr>
              <w:spacing w:line="360" w:lineRule="auto"/>
              <w:jc w:val="center"/>
              <w:rPr>
                <w:sz w:val="28"/>
                <w:szCs w:val="28"/>
              </w:rPr>
            </w:pPr>
          </w:p>
        </w:tc>
      </w:tr>
      <w:tr w:rsidR="004217B3" w:rsidRPr="00657ABB" w:rsidTr="002D73E9">
        <w:trPr>
          <w:trHeight w:val="232"/>
        </w:trPr>
        <w:tc>
          <w:tcPr>
            <w:tcW w:w="3403" w:type="dxa"/>
            <w:vAlign w:val="center"/>
          </w:tcPr>
          <w:p w:rsidR="004217B3" w:rsidRPr="00657ABB" w:rsidRDefault="004217B3" w:rsidP="00657ABB">
            <w:pPr>
              <w:spacing w:line="360" w:lineRule="auto"/>
              <w:rPr>
                <w:sz w:val="28"/>
                <w:szCs w:val="28"/>
              </w:rPr>
            </w:pPr>
            <w:r w:rsidRPr="00657ABB">
              <w:rPr>
                <w:sz w:val="28"/>
                <w:szCs w:val="28"/>
              </w:rPr>
              <w:t xml:space="preserve">Індивідуальне науково-дослідне завдання відсутнє </w:t>
            </w:r>
          </w:p>
        </w:tc>
        <w:tc>
          <w:tcPr>
            <w:tcW w:w="3118" w:type="dxa"/>
            <w:vMerge/>
            <w:vAlign w:val="center"/>
          </w:tcPr>
          <w:p w:rsidR="004217B3" w:rsidRPr="00657ABB" w:rsidRDefault="004217B3" w:rsidP="00657ABB">
            <w:pPr>
              <w:spacing w:line="360" w:lineRule="auto"/>
              <w:rPr>
                <w:sz w:val="28"/>
                <w:szCs w:val="28"/>
              </w:rPr>
            </w:pPr>
          </w:p>
        </w:tc>
        <w:tc>
          <w:tcPr>
            <w:tcW w:w="3402" w:type="dxa"/>
            <w:vMerge w:val="restart"/>
            <w:vAlign w:val="center"/>
          </w:tcPr>
          <w:p w:rsidR="004217B3" w:rsidRPr="00657ABB" w:rsidRDefault="004217B3" w:rsidP="00657ABB">
            <w:pPr>
              <w:spacing w:line="360" w:lineRule="auto"/>
              <w:jc w:val="center"/>
              <w:rPr>
                <w:sz w:val="28"/>
                <w:szCs w:val="28"/>
              </w:rPr>
            </w:pPr>
            <w:r w:rsidRPr="00657ABB">
              <w:rPr>
                <w:sz w:val="28"/>
                <w:szCs w:val="28"/>
              </w:rPr>
              <w:t xml:space="preserve">Семестр – 7 </w:t>
            </w:r>
          </w:p>
        </w:tc>
      </w:tr>
      <w:tr w:rsidR="004217B3" w:rsidRPr="00657ABB" w:rsidTr="002D73E9">
        <w:trPr>
          <w:trHeight w:val="483"/>
        </w:trPr>
        <w:tc>
          <w:tcPr>
            <w:tcW w:w="3403" w:type="dxa"/>
            <w:vMerge w:val="restart"/>
            <w:vAlign w:val="center"/>
          </w:tcPr>
          <w:p w:rsidR="004217B3" w:rsidRPr="00657ABB" w:rsidRDefault="004217B3" w:rsidP="00657ABB">
            <w:pPr>
              <w:spacing w:line="360" w:lineRule="auto"/>
              <w:ind w:right="-108"/>
              <w:rPr>
                <w:sz w:val="28"/>
                <w:szCs w:val="28"/>
              </w:rPr>
            </w:pPr>
            <w:r w:rsidRPr="00657ABB">
              <w:rPr>
                <w:sz w:val="28"/>
                <w:szCs w:val="28"/>
              </w:rPr>
              <w:t>Загальна кількість годин – 90</w:t>
            </w:r>
          </w:p>
        </w:tc>
        <w:tc>
          <w:tcPr>
            <w:tcW w:w="3118" w:type="dxa"/>
            <w:vMerge/>
            <w:vAlign w:val="center"/>
          </w:tcPr>
          <w:p w:rsidR="004217B3" w:rsidRPr="00657ABB" w:rsidRDefault="004217B3" w:rsidP="00657ABB">
            <w:pPr>
              <w:spacing w:line="360" w:lineRule="auto"/>
              <w:rPr>
                <w:sz w:val="28"/>
                <w:szCs w:val="28"/>
              </w:rPr>
            </w:pPr>
          </w:p>
        </w:tc>
        <w:tc>
          <w:tcPr>
            <w:tcW w:w="3402" w:type="dxa"/>
            <w:vMerge/>
            <w:vAlign w:val="center"/>
          </w:tcPr>
          <w:p w:rsidR="004217B3" w:rsidRPr="00657ABB" w:rsidRDefault="004217B3" w:rsidP="00657ABB">
            <w:pPr>
              <w:spacing w:line="360" w:lineRule="auto"/>
              <w:jc w:val="center"/>
              <w:rPr>
                <w:sz w:val="28"/>
                <w:szCs w:val="28"/>
              </w:rPr>
            </w:pPr>
          </w:p>
        </w:tc>
      </w:tr>
      <w:tr w:rsidR="004217B3" w:rsidRPr="00657ABB" w:rsidTr="002D73E9">
        <w:trPr>
          <w:trHeight w:val="483"/>
        </w:trPr>
        <w:tc>
          <w:tcPr>
            <w:tcW w:w="3403" w:type="dxa"/>
            <w:vMerge/>
            <w:vAlign w:val="center"/>
          </w:tcPr>
          <w:p w:rsidR="004217B3" w:rsidRPr="00657ABB" w:rsidRDefault="004217B3" w:rsidP="00657ABB">
            <w:pPr>
              <w:spacing w:line="360" w:lineRule="auto"/>
              <w:rPr>
                <w:sz w:val="28"/>
                <w:szCs w:val="28"/>
              </w:rPr>
            </w:pPr>
          </w:p>
        </w:tc>
        <w:tc>
          <w:tcPr>
            <w:tcW w:w="3118" w:type="dxa"/>
            <w:vMerge/>
            <w:vAlign w:val="center"/>
          </w:tcPr>
          <w:p w:rsidR="004217B3" w:rsidRPr="00657ABB" w:rsidRDefault="004217B3" w:rsidP="00657ABB">
            <w:pPr>
              <w:spacing w:line="360" w:lineRule="auto"/>
              <w:rPr>
                <w:sz w:val="28"/>
                <w:szCs w:val="28"/>
              </w:rPr>
            </w:pPr>
          </w:p>
        </w:tc>
        <w:tc>
          <w:tcPr>
            <w:tcW w:w="3402" w:type="dxa"/>
            <w:vMerge w:val="restart"/>
            <w:vAlign w:val="center"/>
          </w:tcPr>
          <w:p w:rsidR="004217B3" w:rsidRPr="00657ABB" w:rsidRDefault="004217B3" w:rsidP="00657ABB">
            <w:pPr>
              <w:spacing w:line="360" w:lineRule="auto"/>
              <w:jc w:val="center"/>
              <w:rPr>
                <w:b/>
                <w:sz w:val="28"/>
                <w:szCs w:val="28"/>
              </w:rPr>
            </w:pPr>
            <w:r w:rsidRPr="00657ABB">
              <w:rPr>
                <w:sz w:val="28"/>
                <w:szCs w:val="28"/>
              </w:rPr>
              <w:t>Лекції: 14 год.</w:t>
            </w:r>
          </w:p>
        </w:tc>
      </w:tr>
      <w:tr w:rsidR="004217B3" w:rsidRPr="00657ABB" w:rsidTr="002D73E9">
        <w:trPr>
          <w:trHeight w:val="483"/>
        </w:trPr>
        <w:tc>
          <w:tcPr>
            <w:tcW w:w="3403" w:type="dxa"/>
            <w:vMerge w:val="restart"/>
            <w:vAlign w:val="center"/>
          </w:tcPr>
          <w:p w:rsidR="004217B3" w:rsidRPr="00657ABB" w:rsidRDefault="004217B3" w:rsidP="00657ABB">
            <w:pPr>
              <w:spacing w:line="360" w:lineRule="auto"/>
              <w:rPr>
                <w:sz w:val="28"/>
                <w:szCs w:val="28"/>
              </w:rPr>
            </w:pPr>
            <w:r w:rsidRPr="00657ABB">
              <w:rPr>
                <w:sz w:val="28"/>
                <w:szCs w:val="28"/>
              </w:rPr>
              <w:t xml:space="preserve">Тижневих годин для денної форми навчання: </w:t>
            </w:r>
          </w:p>
          <w:p w:rsidR="004217B3" w:rsidRPr="00657ABB" w:rsidRDefault="004217B3" w:rsidP="00657ABB">
            <w:pPr>
              <w:spacing w:line="360" w:lineRule="auto"/>
              <w:rPr>
                <w:sz w:val="28"/>
                <w:szCs w:val="28"/>
              </w:rPr>
            </w:pPr>
            <w:r w:rsidRPr="00657ABB">
              <w:rPr>
                <w:sz w:val="28"/>
                <w:szCs w:val="28"/>
              </w:rPr>
              <w:t>Аудиторних – 2(4)</w:t>
            </w:r>
          </w:p>
          <w:p w:rsidR="004217B3" w:rsidRPr="00657ABB" w:rsidRDefault="004217B3" w:rsidP="00657ABB">
            <w:pPr>
              <w:spacing w:line="360" w:lineRule="auto"/>
              <w:ind w:right="-108"/>
              <w:rPr>
                <w:sz w:val="28"/>
                <w:szCs w:val="28"/>
              </w:rPr>
            </w:pPr>
            <w:r w:rsidRPr="00657ABB">
              <w:rPr>
                <w:sz w:val="28"/>
                <w:szCs w:val="28"/>
              </w:rPr>
              <w:t>самостійної роботи студента – 4</w:t>
            </w:r>
          </w:p>
        </w:tc>
        <w:tc>
          <w:tcPr>
            <w:tcW w:w="3118" w:type="dxa"/>
            <w:vMerge w:val="restart"/>
            <w:vAlign w:val="center"/>
          </w:tcPr>
          <w:p w:rsidR="004217B3" w:rsidRPr="00657ABB" w:rsidRDefault="004217B3" w:rsidP="00657ABB">
            <w:pPr>
              <w:spacing w:line="360" w:lineRule="auto"/>
              <w:jc w:val="center"/>
              <w:rPr>
                <w:sz w:val="28"/>
                <w:szCs w:val="28"/>
              </w:rPr>
            </w:pPr>
            <w:r w:rsidRPr="00657ABB">
              <w:rPr>
                <w:sz w:val="28"/>
                <w:szCs w:val="28"/>
              </w:rPr>
              <w:t xml:space="preserve">Освітній ступінь: </w:t>
            </w:r>
          </w:p>
          <w:p w:rsidR="004217B3" w:rsidRPr="00657ABB" w:rsidRDefault="004217B3" w:rsidP="00657ABB">
            <w:pPr>
              <w:spacing w:line="360" w:lineRule="auto"/>
              <w:jc w:val="center"/>
              <w:rPr>
                <w:sz w:val="28"/>
                <w:szCs w:val="28"/>
              </w:rPr>
            </w:pPr>
            <w:r w:rsidRPr="00657ABB">
              <w:rPr>
                <w:sz w:val="28"/>
                <w:szCs w:val="28"/>
              </w:rPr>
              <w:t>бакалавр</w:t>
            </w:r>
          </w:p>
          <w:p w:rsidR="004217B3" w:rsidRPr="00657ABB" w:rsidRDefault="004217B3" w:rsidP="00657ABB">
            <w:pPr>
              <w:spacing w:line="360" w:lineRule="auto"/>
              <w:jc w:val="center"/>
              <w:rPr>
                <w:sz w:val="28"/>
                <w:szCs w:val="28"/>
              </w:rPr>
            </w:pPr>
          </w:p>
        </w:tc>
        <w:tc>
          <w:tcPr>
            <w:tcW w:w="3402" w:type="dxa"/>
            <w:vMerge/>
            <w:vAlign w:val="center"/>
          </w:tcPr>
          <w:p w:rsidR="004217B3" w:rsidRPr="00657ABB" w:rsidRDefault="004217B3" w:rsidP="00657ABB">
            <w:pPr>
              <w:spacing w:line="360" w:lineRule="auto"/>
              <w:jc w:val="center"/>
              <w:rPr>
                <w:sz w:val="28"/>
                <w:szCs w:val="28"/>
              </w:rPr>
            </w:pPr>
          </w:p>
        </w:tc>
      </w:tr>
      <w:tr w:rsidR="004217B3" w:rsidRPr="00657ABB" w:rsidTr="002D73E9">
        <w:trPr>
          <w:trHeight w:val="654"/>
        </w:trPr>
        <w:tc>
          <w:tcPr>
            <w:tcW w:w="3403" w:type="dxa"/>
            <w:vMerge/>
            <w:vAlign w:val="center"/>
          </w:tcPr>
          <w:p w:rsidR="004217B3" w:rsidRPr="00657ABB" w:rsidRDefault="004217B3" w:rsidP="00657ABB">
            <w:pPr>
              <w:spacing w:line="360" w:lineRule="auto"/>
              <w:rPr>
                <w:sz w:val="28"/>
                <w:szCs w:val="28"/>
              </w:rPr>
            </w:pPr>
          </w:p>
        </w:tc>
        <w:tc>
          <w:tcPr>
            <w:tcW w:w="3118" w:type="dxa"/>
            <w:vMerge/>
            <w:vAlign w:val="center"/>
          </w:tcPr>
          <w:p w:rsidR="004217B3" w:rsidRPr="00657ABB" w:rsidRDefault="004217B3" w:rsidP="00657ABB">
            <w:pPr>
              <w:spacing w:line="360" w:lineRule="auto"/>
              <w:rPr>
                <w:sz w:val="28"/>
                <w:szCs w:val="28"/>
              </w:rPr>
            </w:pPr>
          </w:p>
        </w:tc>
        <w:tc>
          <w:tcPr>
            <w:tcW w:w="3402" w:type="dxa"/>
            <w:vAlign w:val="center"/>
          </w:tcPr>
          <w:p w:rsidR="004217B3" w:rsidRPr="00657ABB" w:rsidRDefault="004217B3" w:rsidP="00657ABB">
            <w:pPr>
              <w:spacing w:line="360" w:lineRule="auto"/>
              <w:jc w:val="center"/>
              <w:rPr>
                <w:b/>
                <w:sz w:val="28"/>
                <w:szCs w:val="28"/>
              </w:rPr>
            </w:pPr>
            <w:r w:rsidRPr="00657ABB">
              <w:rPr>
                <w:sz w:val="28"/>
                <w:szCs w:val="28"/>
              </w:rPr>
              <w:t>Практичні: 28 год.</w:t>
            </w:r>
          </w:p>
        </w:tc>
      </w:tr>
      <w:tr w:rsidR="004217B3" w:rsidRPr="00657ABB" w:rsidTr="002D73E9">
        <w:trPr>
          <w:trHeight w:val="917"/>
        </w:trPr>
        <w:tc>
          <w:tcPr>
            <w:tcW w:w="3403" w:type="dxa"/>
            <w:vMerge/>
            <w:vAlign w:val="center"/>
          </w:tcPr>
          <w:p w:rsidR="004217B3" w:rsidRPr="00657ABB" w:rsidRDefault="004217B3" w:rsidP="00657ABB">
            <w:pPr>
              <w:spacing w:line="360" w:lineRule="auto"/>
              <w:rPr>
                <w:sz w:val="28"/>
                <w:szCs w:val="28"/>
              </w:rPr>
            </w:pPr>
          </w:p>
        </w:tc>
        <w:tc>
          <w:tcPr>
            <w:tcW w:w="3118" w:type="dxa"/>
            <w:vMerge/>
            <w:vAlign w:val="center"/>
          </w:tcPr>
          <w:p w:rsidR="004217B3" w:rsidRPr="00657ABB" w:rsidRDefault="004217B3" w:rsidP="00657ABB">
            <w:pPr>
              <w:spacing w:line="360" w:lineRule="auto"/>
              <w:rPr>
                <w:sz w:val="28"/>
                <w:szCs w:val="28"/>
              </w:rPr>
            </w:pPr>
          </w:p>
        </w:tc>
        <w:tc>
          <w:tcPr>
            <w:tcW w:w="3402" w:type="dxa"/>
            <w:vAlign w:val="center"/>
          </w:tcPr>
          <w:p w:rsidR="004217B3" w:rsidRPr="00657ABB" w:rsidRDefault="004217B3" w:rsidP="00657ABB">
            <w:pPr>
              <w:spacing w:line="360" w:lineRule="auto"/>
              <w:ind w:hanging="57"/>
              <w:jc w:val="center"/>
              <w:rPr>
                <w:sz w:val="28"/>
                <w:szCs w:val="28"/>
              </w:rPr>
            </w:pPr>
            <w:r w:rsidRPr="00657ABB">
              <w:rPr>
                <w:sz w:val="28"/>
                <w:szCs w:val="28"/>
              </w:rPr>
              <w:t>Самостійна робота: 46 год.</w:t>
            </w:r>
          </w:p>
        </w:tc>
      </w:tr>
      <w:tr w:rsidR="004217B3" w:rsidRPr="00657ABB" w:rsidTr="002D73E9">
        <w:trPr>
          <w:trHeight w:val="770"/>
        </w:trPr>
        <w:tc>
          <w:tcPr>
            <w:tcW w:w="3403" w:type="dxa"/>
            <w:vMerge/>
            <w:vAlign w:val="center"/>
          </w:tcPr>
          <w:p w:rsidR="004217B3" w:rsidRPr="00657ABB" w:rsidRDefault="004217B3" w:rsidP="00657ABB">
            <w:pPr>
              <w:spacing w:line="360" w:lineRule="auto"/>
              <w:rPr>
                <w:sz w:val="28"/>
                <w:szCs w:val="28"/>
              </w:rPr>
            </w:pPr>
          </w:p>
        </w:tc>
        <w:tc>
          <w:tcPr>
            <w:tcW w:w="3118" w:type="dxa"/>
            <w:vMerge/>
            <w:vAlign w:val="center"/>
          </w:tcPr>
          <w:p w:rsidR="004217B3" w:rsidRPr="00657ABB" w:rsidRDefault="004217B3" w:rsidP="00657ABB">
            <w:pPr>
              <w:spacing w:line="360" w:lineRule="auto"/>
              <w:rPr>
                <w:sz w:val="28"/>
                <w:szCs w:val="28"/>
              </w:rPr>
            </w:pPr>
          </w:p>
        </w:tc>
        <w:tc>
          <w:tcPr>
            <w:tcW w:w="3402" w:type="dxa"/>
            <w:vAlign w:val="center"/>
          </w:tcPr>
          <w:p w:rsidR="004217B3" w:rsidRPr="00657ABB" w:rsidRDefault="004217B3" w:rsidP="00657ABB">
            <w:pPr>
              <w:spacing w:line="360" w:lineRule="auto"/>
              <w:jc w:val="center"/>
              <w:rPr>
                <w:sz w:val="28"/>
                <w:szCs w:val="28"/>
              </w:rPr>
            </w:pPr>
            <w:r w:rsidRPr="00657ABB">
              <w:rPr>
                <w:sz w:val="28"/>
                <w:szCs w:val="28"/>
              </w:rPr>
              <w:t xml:space="preserve">Вид контролю: </w:t>
            </w:r>
          </w:p>
          <w:p w:rsidR="004217B3" w:rsidRPr="00657ABB" w:rsidRDefault="004217B3" w:rsidP="00657ABB">
            <w:pPr>
              <w:spacing w:line="360" w:lineRule="auto"/>
              <w:jc w:val="center"/>
              <w:rPr>
                <w:b/>
                <w:sz w:val="28"/>
                <w:szCs w:val="28"/>
              </w:rPr>
            </w:pPr>
            <w:r w:rsidRPr="00657ABB">
              <w:rPr>
                <w:sz w:val="28"/>
                <w:szCs w:val="28"/>
              </w:rPr>
              <w:t>Залік 2 год.</w:t>
            </w:r>
          </w:p>
        </w:tc>
      </w:tr>
    </w:tbl>
    <w:p w:rsidR="004217B3" w:rsidRPr="00FD319F" w:rsidRDefault="004217B3" w:rsidP="00FD319F">
      <w:pPr>
        <w:rPr>
          <w:sz w:val="28"/>
          <w:szCs w:val="28"/>
        </w:rPr>
      </w:pPr>
    </w:p>
    <w:p w:rsidR="004217B3" w:rsidRPr="00FD319F" w:rsidRDefault="004217B3" w:rsidP="00FD319F">
      <w:pPr>
        <w:rPr>
          <w:sz w:val="28"/>
          <w:szCs w:val="28"/>
        </w:rPr>
      </w:pPr>
    </w:p>
    <w:p w:rsidR="004217B3" w:rsidRPr="00FD319F" w:rsidRDefault="004217B3" w:rsidP="00FD319F">
      <w:pPr>
        <w:rPr>
          <w:sz w:val="28"/>
          <w:szCs w:val="28"/>
        </w:rPr>
      </w:pPr>
    </w:p>
    <w:p w:rsidR="004217B3" w:rsidRPr="00FD319F" w:rsidRDefault="004217B3" w:rsidP="00FD319F">
      <w:pPr>
        <w:rPr>
          <w:sz w:val="28"/>
          <w:szCs w:val="28"/>
        </w:rPr>
      </w:pPr>
    </w:p>
    <w:p w:rsidR="004217B3" w:rsidRPr="00FD319F" w:rsidRDefault="004217B3" w:rsidP="00FD319F">
      <w:pPr>
        <w:rPr>
          <w:sz w:val="28"/>
          <w:szCs w:val="28"/>
        </w:rPr>
      </w:pPr>
    </w:p>
    <w:p w:rsidR="004217B3" w:rsidRDefault="004217B3" w:rsidP="00FD319F">
      <w:pPr>
        <w:rPr>
          <w:sz w:val="28"/>
          <w:szCs w:val="28"/>
        </w:rPr>
      </w:pPr>
    </w:p>
    <w:p w:rsidR="004217B3" w:rsidRDefault="004217B3" w:rsidP="00FD319F">
      <w:pPr>
        <w:rPr>
          <w:sz w:val="28"/>
          <w:szCs w:val="28"/>
        </w:rPr>
      </w:pPr>
    </w:p>
    <w:p w:rsidR="004217B3" w:rsidRDefault="004217B3" w:rsidP="00FD319F">
      <w:pPr>
        <w:rPr>
          <w:sz w:val="28"/>
          <w:szCs w:val="28"/>
        </w:rPr>
      </w:pPr>
    </w:p>
    <w:p w:rsidR="004217B3" w:rsidRDefault="004217B3" w:rsidP="00FD319F">
      <w:pPr>
        <w:rPr>
          <w:sz w:val="28"/>
          <w:szCs w:val="28"/>
        </w:rPr>
      </w:pPr>
    </w:p>
    <w:p w:rsidR="004217B3" w:rsidRDefault="004217B3" w:rsidP="00FD319F">
      <w:pPr>
        <w:rPr>
          <w:sz w:val="28"/>
          <w:szCs w:val="28"/>
        </w:rPr>
      </w:pPr>
    </w:p>
    <w:p w:rsidR="004217B3" w:rsidRDefault="004217B3" w:rsidP="00FD319F">
      <w:pPr>
        <w:rPr>
          <w:sz w:val="28"/>
          <w:szCs w:val="28"/>
        </w:rPr>
      </w:pPr>
    </w:p>
    <w:p w:rsidR="004217B3" w:rsidRPr="00FD319F" w:rsidRDefault="004217B3" w:rsidP="00FD319F">
      <w:pPr>
        <w:numPr>
          <w:ilvl w:val="0"/>
          <w:numId w:val="16"/>
        </w:numPr>
        <w:tabs>
          <w:tab w:val="left" w:pos="3900"/>
        </w:tabs>
        <w:jc w:val="center"/>
        <w:rPr>
          <w:b/>
          <w:sz w:val="28"/>
          <w:szCs w:val="28"/>
        </w:rPr>
      </w:pPr>
      <w:r w:rsidRPr="00FD319F">
        <w:rPr>
          <w:b/>
          <w:sz w:val="28"/>
          <w:szCs w:val="28"/>
        </w:rPr>
        <w:t>Мета та завдання навчальної дисципліни</w:t>
      </w:r>
    </w:p>
    <w:p w:rsidR="004217B3" w:rsidRPr="00FD319F" w:rsidRDefault="004217B3" w:rsidP="00FD319F">
      <w:pPr>
        <w:tabs>
          <w:tab w:val="left" w:pos="3900"/>
        </w:tabs>
        <w:jc w:val="center"/>
        <w:rPr>
          <w:b/>
          <w:sz w:val="28"/>
          <w:szCs w:val="28"/>
        </w:rPr>
      </w:pPr>
    </w:p>
    <w:p w:rsidR="004217B3" w:rsidRPr="00FD319F" w:rsidRDefault="004217B3" w:rsidP="00FD319F">
      <w:pPr>
        <w:ind w:firstLine="567"/>
        <w:jc w:val="both"/>
        <w:rPr>
          <w:bCs/>
          <w:sz w:val="28"/>
          <w:szCs w:val="28"/>
        </w:rPr>
      </w:pPr>
      <w:r w:rsidRPr="00FD319F">
        <w:rPr>
          <w:bCs/>
          <w:sz w:val="28"/>
          <w:szCs w:val="28"/>
        </w:rPr>
        <w:t xml:space="preserve">Упровадження ринкового механізму в економічних взаємовідносинах підприємств різних форм власності потребує чіткої взаємодії учасників ринку з державною податковою системою. Оподаткування підприємств – невід’ємна складова податкової політики та системи бухгалтерського обліку в будь-якій країні. Система оподаткування може реалізувати свої функції тільки за наявності обліку, який адекватно відображає реальну економічну ситуацію. </w:t>
      </w:r>
    </w:p>
    <w:p w:rsidR="004217B3" w:rsidRPr="00FD319F" w:rsidRDefault="004217B3" w:rsidP="00FD319F">
      <w:pPr>
        <w:ind w:firstLine="567"/>
        <w:jc w:val="both"/>
        <w:rPr>
          <w:bCs/>
          <w:sz w:val="28"/>
          <w:szCs w:val="28"/>
        </w:rPr>
      </w:pPr>
      <w:r w:rsidRPr="00FD319F">
        <w:rPr>
          <w:bCs/>
          <w:sz w:val="28"/>
          <w:szCs w:val="28"/>
        </w:rPr>
        <w:t>В умовах ринкової економіки бюджетні надходження залежать від результатів діяльності суб’єктів господарювання. Раціонально організована система оподаткування повинна стимулювати господарську і підприємницьку ініціативу, бути простою та зрозумілою, забезпечувати ефективність процесу податків і зборів (обов’язкових платежів) і бути стабільною).</w:t>
      </w:r>
    </w:p>
    <w:p w:rsidR="004217B3" w:rsidRPr="00FD319F" w:rsidRDefault="004217B3" w:rsidP="00FD319F">
      <w:pPr>
        <w:ind w:firstLine="567"/>
        <w:jc w:val="both"/>
        <w:rPr>
          <w:bCs/>
          <w:sz w:val="28"/>
          <w:szCs w:val="28"/>
        </w:rPr>
      </w:pPr>
      <w:r w:rsidRPr="00FD319F">
        <w:rPr>
          <w:bCs/>
          <w:sz w:val="28"/>
          <w:szCs w:val="28"/>
        </w:rPr>
        <w:t>Податковий облік здійснює контроль за повнотою і своєчасністю нарахування й сплати податків, зборів (обов’язкових платежів).</w:t>
      </w:r>
    </w:p>
    <w:p w:rsidR="004217B3" w:rsidRPr="00FD319F" w:rsidRDefault="004217B3" w:rsidP="00FD319F">
      <w:pPr>
        <w:ind w:firstLine="543"/>
        <w:jc w:val="both"/>
        <w:rPr>
          <w:sz w:val="28"/>
          <w:szCs w:val="28"/>
        </w:rPr>
      </w:pPr>
      <w:r w:rsidRPr="00FD319F">
        <w:rPr>
          <w:sz w:val="28"/>
          <w:szCs w:val="28"/>
        </w:rPr>
        <w:t>Дисципліна “Облік і звітність в оподаткуванні” забезпечує формування у студентів необхідних методичних здібностей для подальшого їх використання в майбутній практичній діяльності за фахом.</w:t>
      </w:r>
    </w:p>
    <w:p w:rsidR="004217B3" w:rsidRPr="00FD319F" w:rsidRDefault="004217B3" w:rsidP="00FD319F">
      <w:pPr>
        <w:ind w:firstLine="567"/>
        <w:jc w:val="both"/>
        <w:rPr>
          <w:bCs/>
          <w:sz w:val="28"/>
          <w:szCs w:val="28"/>
        </w:rPr>
      </w:pPr>
      <w:r w:rsidRPr="00FD319F">
        <w:rPr>
          <w:b/>
          <w:bCs/>
          <w:sz w:val="28"/>
          <w:szCs w:val="28"/>
        </w:rPr>
        <w:t xml:space="preserve">Мета вивчення дисципліни: </w:t>
      </w:r>
      <w:r w:rsidRPr="00FD319F">
        <w:rPr>
          <w:bCs/>
          <w:sz w:val="28"/>
          <w:szCs w:val="28"/>
        </w:rPr>
        <w:t>засвоєння знань з теорії і практики щодо порядку формування об’єктів оподаткування, нарахування і сплати податків, зборів (обов’язкових платежів) при різних системах оподаткування, передбачених чинним законодавством.</w:t>
      </w:r>
    </w:p>
    <w:p w:rsidR="004217B3" w:rsidRPr="00FD319F" w:rsidRDefault="004217B3" w:rsidP="00FD319F">
      <w:pPr>
        <w:ind w:firstLine="567"/>
        <w:jc w:val="both"/>
        <w:rPr>
          <w:b/>
          <w:bCs/>
          <w:sz w:val="28"/>
          <w:szCs w:val="28"/>
        </w:rPr>
      </w:pPr>
      <w:r w:rsidRPr="00FD319F">
        <w:rPr>
          <w:b/>
          <w:bCs/>
          <w:sz w:val="28"/>
          <w:szCs w:val="28"/>
        </w:rPr>
        <w:t>Основними завданнями дисципліни є:</w:t>
      </w:r>
    </w:p>
    <w:p w:rsidR="004217B3" w:rsidRPr="00FD319F" w:rsidRDefault="004217B3" w:rsidP="00FD319F">
      <w:pPr>
        <w:numPr>
          <w:ilvl w:val="0"/>
          <w:numId w:val="1"/>
        </w:numPr>
        <w:jc w:val="both"/>
        <w:rPr>
          <w:bCs/>
          <w:sz w:val="28"/>
          <w:szCs w:val="28"/>
        </w:rPr>
      </w:pPr>
      <w:r w:rsidRPr="00FD319F">
        <w:rPr>
          <w:bCs/>
          <w:sz w:val="28"/>
          <w:szCs w:val="28"/>
        </w:rPr>
        <w:t>вивчення методів раціональної організації обліку і звітності в оподаткуванні;</w:t>
      </w:r>
    </w:p>
    <w:p w:rsidR="004217B3" w:rsidRPr="00FD319F" w:rsidRDefault="004217B3" w:rsidP="00FD319F">
      <w:pPr>
        <w:numPr>
          <w:ilvl w:val="0"/>
          <w:numId w:val="1"/>
        </w:numPr>
        <w:jc w:val="both"/>
        <w:rPr>
          <w:bCs/>
          <w:sz w:val="28"/>
          <w:szCs w:val="28"/>
        </w:rPr>
      </w:pPr>
      <w:r w:rsidRPr="00FD319F">
        <w:rPr>
          <w:bCs/>
          <w:sz w:val="28"/>
          <w:szCs w:val="28"/>
        </w:rPr>
        <w:t>вивчення принципів організації податкового обліку, його взаємозв’язок з фінансовим обліком та їх відмінності.</w:t>
      </w:r>
    </w:p>
    <w:p w:rsidR="004217B3" w:rsidRPr="00FD319F" w:rsidRDefault="004217B3" w:rsidP="00FD319F">
      <w:pPr>
        <w:ind w:firstLine="567"/>
        <w:jc w:val="both"/>
        <w:rPr>
          <w:b/>
          <w:bCs/>
          <w:sz w:val="28"/>
          <w:szCs w:val="28"/>
        </w:rPr>
      </w:pPr>
      <w:r w:rsidRPr="00FD319F">
        <w:rPr>
          <w:b/>
          <w:bCs/>
          <w:sz w:val="28"/>
          <w:szCs w:val="28"/>
        </w:rPr>
        <w:t>Предметом дисципліни “</w:t>
      </w:r>
      <w:r w:rsidRPr="00FD319F">
        <w:rPr>
          <w:b/>
          <w:sz w:val="28"/>
          <w:szCs w:val="28"/>
        </w:rPr>
        <w:t>Облік і звітність в оподаткуванні</w:t>
      </w:r>
      <w:r w:rsidRPr="00FD319F">
        <w:rPr>
          <w:b/>
          <w:bCs/>
          <w:sz w:val="28"/>
          <w:szCs w:val="28"/>
        </w:rPr>
        <w:t xml:space="preserve"> ” є:</w:t>
      </w:r>
    </w:p>
    <w:p w:rsidR="004217B3" w:rsidRPr="00FD319F" w:rsidRDefault="004217B3" w:rsidP="00FD319F">
      <w:pPr>
        <w:numPr>
          <w:ilvl w:val="0"/>
          <w:numId w:val="1"/>
        </w:numPr>
        <w:jc w:val="both"/>
        <w:rPr>
          <w:bCs/>
          <w:sz w:val="28"/>
          <w:szCs w:val="28"/>
        </w:rPr>
      </w:pPr>
      <w:r w:rsidRPr="00FD319F">
        <w:rPr>
          <w:bCs/>
          <w:sz w:val="28"/>
          <w:szCs w:val="28"/>
        </w:rPr>
        <w:t>облік податку на додану вартість;</w:t>
      </w:r>
    </w:p>
    <w:p w:rsidR="004217B3" w:rsidRPr="00FD319F" w:rsidRDefault="004217B3" w:rsidP="00FD319F">
      <w:pPr>
        <w:numPr>
          <w:ilvl w:val="0"/>
          <w:numId w:val="1"/>
        </w:numPr>
        <w:jc w:val="both"/>
        <w:rPr>
          <w:bCs/>
          <w:sz w:val="28"/>
          <w:szCs w:val="28"/>
        </w:rPr>
      </w:pPr>
      <w:r w:rsidRPr="00FD319F">
        <w:rPr>
          <w:bCs/>
          <w:sz w:val="28"/>
          <w:szCs w:val="28"/>
        </w:rPr>
        <w:t>облік податку на прибуток підприємства;</w:t>
      </w:r>
    </w:p>
    <w:p w:rsidR="004217B3" w:rsidRPr="00FD319F" w:rsidRDefault="004217B3" w:rsidP="00FD319F">
      <w:pPr>
        <w:numPr>
          <w:ilvl w:val="0"/>
          <w:numId w:val="1"/>
        </w:numPr>
        <w:jc w:val="both"/>
        <w:rPr>
          <w:bCs/>
          <w:sz w:val="28"/>
          <w:szCs w:val="28"/>
        </w:rPr>
      </w:pPr>
      <w:r w:rsidRPr="00FD319F">
        <w:rPr>
          <w:bCs/>
          <w:sz w:val="28"/>
          <w:szCs w:val="28"/>
        </w:rPr>
        <w:t>облік збору за першу реєстрацію транспортного засобу;</w:t>
      </w:r>
    </w:p>
    <w:p w:rsidR="004217B3" w:rsidRPr="00FD319F" w:rsidRDefault="004217B3" w:rsidP="00FD319F">
      <w:pPr>
        <w:numPr>
          <w:ilvl w:val="0"/>
          <w:numId w:val="1"/>
        </w:numPr>
        <w:jc w:val="both"/>
        <w:rPr>
          <w:bCs/>
          <w:sz w:val="28"/>
          <w:szCs w:val="28"/>
        </w:rPr>
      </w:pPr>
      <w:r w:rsidRPr="00FD319F">
        <w:rPr>
          <w:bCs/>
          <w:sz w:val="28"/>
          <w:szCs w:val="28"/>
        </w:rPr>
        <w:t>облік акцизного податку;</w:t>
      </w:r>
    </w:p>
    <w:p w:rsidR="004217B3" w:rsidRPr="00FD319F" w:rsidRDefault="004217B3" w:rsidP="00FD319F">
      <w:pPr>
        <w:numPr>
          <w:ilvl w:val="0"/>
          <w:numId w:val="1"/>
        </w:numPr>
        <w:jc w:val="both"/>
        <w:rPr>
          <w:bCs/>
          <w:sz w:val="28"/>
          <w:szCs w:val="28"/>
        </w:rPr>
      </w:pPr>
      <w:r w:rsidRPr="00FD319F">
        <w:rPr>
          <w:bCs/>
          <w:sz w:val="28"/>
          <w:szCs w:val="28"/>
        </w:rPr>
        <w:t>облік єдиного податку 4-ї групи;</w:t>
      </w:r>
    </w:p>
    <w:p w:rsidR="004217B3" w:rsidRPr="00FD319F" w:rsidRDefault="004217B3" w:rsidP="00FD319F">
      <w:pPr>
        <w:numPr>
          <w:ilvl w:val="0"/>
          <w:numId w:val="1"/>
        </w:numPr>
        <w:jc w:val="both"/>
        <w:rPr>
          <w:bCs/>
          <w:sz w:val="28"/>
          <w:szCs w:val="28"/>
        </w:rPr>
      </w:pPr>
      <w:r w:rsidRPr="00FD319F">
        <w:rPr>
          <w:bCs/>
          <w:sz w:val="28"/>
          <w:szCs w:val="28"/>
        </w:rPr>
        <w:t>облік податку на доходи фізичних осіб;</w:t>
      </w:r>
    </w:p>
    <w:p w:rsidR="004217B3" w:rsidRPr="00FD319F" w:rsidRDefault="004217B3" w:rsidP="00FD319F">
      <w:pPr>
        <w:numPr>
          <w:ilvl w:val="0"/>
          <w:numId w:val="1"/>
        </w:numPr>
        <w:jc w:val="both"/>
        <w:rPr>
          <w:bCs/>
          <w:sz w:val="28"/>
          <w:szCs w:val="28"/>
        </w:rPr>
      </w:pPr>
      <w:r w:rsidRPr="00FD319F">
        <w:rPr>
          <w:bCs/>
          <w:sz w:val="28"/>
          <w:szCs w:val="28"/>
        </w:rPr>
        <w:t>облік земельного податку;</w:t>
      </w:r>
    </w:p>
    <w:p w:rsidR="004217B3" w:rsidRPr="00FD319F" w:rsidRDefault="004217B3" w:rsidP="00FD319F">
      <w:pPr>
        <w:numPr>
          <w:ilvl w:val="0"/>
          <w:numId w:val="1"/>
        </w:numPr>
        <w:jc w:val="both"/>
        <w:rPr>
          <w:bCs/>
          <w:sz w:val="28"/>
          <w:szCs w:val="28"/>
        </w:rPr>
      </w:pPr>
      <w:r w:rsidRPr="00FD319F">
        <w:rPr>
          <w:bCs/>
          <w:sz w:val="28"/>
          <w:szCs w:val="28"/>
        </w:rPr>
        <w:t>облік екологічного податку;</w:t>
      </w:r>
    </w:p>
    <w:p w:rsidR="004217B3" w:rsidRPr="00FD319F" w:rsidRDefault="004217B3" w:rsidP="00FD319F">
      <w:pPr>
        <w:numPr>
          <w:ilvl w:val="0"/>
          <w:numId w:val="1"/>
        </w:numPr>
        <w:jc w:val="both"/>
        <w:rPr>
          <w:bCs/>
          <w:sz w:val="28"/>
          <w:szCs w:val="28"/>
        </w:rPr>
      </w:pPr>
      <w:r w:rsidRPr="00FD319F">
        <w:rPr>
          <w:bCs/>
          <w:sz w:val="28"/>
          <w:szCs w:val="28"/>
        </w:rPr>
        <w:t>облік збору за користування радіочастотним ресурсом України</w:t>
      </w:r>
    </w:p>
    <w:p w:rsidR="004217B3" w:rsidRPr="00FD319F" w:rsidRDefault="004217B3" w:rsidP="00FD319F">
      <w:pPr>
        <w:numPr>
          <w:ilvl w:val="0"/>
          <w:numId w:val="1"/>
        </w:numPr>
        <w:jc w:val="both"/>
        <w:rPr>
          <w:bCs/>
          <w:sz w:val="28"/>
          <w:szCs w:val="28"/>
        </w:rPr>
      </w:pPr>
      <w:r w:rsidRPr="00FD319F">
        <w:rPr>
          <w:bCs/>
          <w:sz w:val="28"/>
          <w:szCs w:val="28"/>
        </w:rPr>
        <w:t>облік єдиного податку;</w:t>
      </w:r>
    </w:p>
    <w:p w:rsidR="004217B3" w:rsidRPr="00FD319F" w:rsidRDefault="004217B3" w:rsidP="00FD319F">
      <w:pPr>
        <w:numPr>
          <w:ilvl w:val="0"/>
          <w:numId w:val="1"/>
        </w:numPr>
        <w:jc w:val="both"/>
        <w:rPr>
          <w:bCs/>
          <w:sz w:val="28"/>
          <w:szCs w:val="28"/>
        </w:rPr>
      </w:pPr>
      <w:r w:rsidRPr="00FD319F">
        <w:rPr>
          <w:bCs/>
          <w:sz w:val="28"/>
          <w:szCs w:val="28"/>
        </w:rPr>
        <w:t>облік місцевих податків і зборів.</w:t>
      </w:r>
    </w:p>
    <w:p w:rsidR="004217B3" w:rsidRPr="00FD319F" w:rsidRDefault="004217B3" w:rsidP="00FD319F">
      <w:pPr>
        <w:ind w:firstLine="543"/>
        <w:jc w:val="both"/>
        <w:rPr>
          <w:bCs/>
          <w:sz w:val="28"/>
          <w:szCs w:val="28"/>
        </w:rPr>
      </w:pPr>
      <w:r w:rsidRPr="00FD319F">
        <w:rPr>
          <w:bCs/>
          <w:sz w:val="28"/>
          <w:szCs w:val="28"/>
        </w:rPr>
        <w:t>Вивчення дисципліни ґрунтується на знаннях гуманітарних, фундаментальних та професійно-орієнтованих дисциплін, законодавчих актів, нормативних документів Державної податкової адміністрації України, Міністерства фінансів України, Міністерства аграрної політики та продовольства України, Кабінету Міністрів України, Верховної Ради України, Міністерств і відомств з питань оподаткування у положеннях освітньо-професійної програми та освітньо-кваліфікованих характеристик підготовки фахівців за рівнями ступеневої освіти.</w:t>
      </w:r>
    </w:p>
    <w:p w:rsidR="004217B3" w:rsidRPr="00FD319F" w:rsidRDefault="004217B3" w:rsidP="00FD319F">
      <w:pPr>
        <w:ind w:left="181" w:firstLine="543"/>
        <w:jc w:val="both"/>
        <w:rPr>
          <w:bCs/>
          <w:sz w:val="28"/>
          <w:szCs w:val="28"/>
        </w:rPr>
      </w:pPr>
      <w:r w:rsidRPr="00FD319F">
        <w:rPr>
          <w:bCs/>
          <w:sz w:val="28"/>
          <w:szCs w:val="28"/>
        </w:rPr>
        <w:t>Для засвоєння матеріалу передбачаються такі види навчання: лекції, практичні заняття, індивідуальна робота під керівництвом викладача, самостійна підготовка, пов’язана з опрацюванням спеціальної літератури, інструктивних матеріалів, заповнення первинної і зведеної документації, податкових декларацій та розрахунків, підготовка рефератів, доповідей.</w:t>
      </w:r>
    </w:p>
    <w:p w:rsidR="004217B3" w:rsidRPr="00FD319F" w:rsidRDefault="004217B3" w:rsidP="00FD319F">
      <w:pPr>
        <w:ind w:left="181" w:firstLine="543"/>
        <w:jc w:val="both"/>
        <w:rPr>
          <w:bCs/>
          <w:sz w:val="28"/>
          <w:szCs w:val="28"/>
        </w:rPr>
      </w:pPr>
      <w:r w:rsidRPr="00FD319F">
        <w:rPr>
          <w:bCs/>
          <w:sz w:val="28"/>
          <w:szCs w:val="28"/>
        </w:rPr>
        <w:t xml:space="preserve">Навчальним планом на вивчення дисципліни відведено 2 кредити, або </w:t>
      </w:r>
      <w:r>
        <w:rPr>
          <w:bCs/>
          <w:sz w:val="28"/>
          <w:szCs w:val="28"/>
        </w:rPr>
        <w:t>90</w:t>
      </w:r>
      <w:r w:rsidRPr="00FD319F">
        <w:rPr>
          <w:bCs/>
          <w:sz w:val="28"/>
          <w:szCs w:val="28"/>
        </w:rPr>
        <w:t xml:space="preserve"> години, в тому числі </w:t>
      </w:r>
      <w:r>
        <w:rPr>
          <w:bCs/>
          <w:sz w:val="28"/>
          <w:szCs w:val="28"/>
        </w:rPr>
        <w:t>14</w:t>
      </w:r>
      <w:r w:rsidRPr="00FD319F">
        <w:rPr>
          <w:bCs/>
          <w:sz w:val="28"/>
          <w:szCs w:val="28"/>
        </w:rPr>
        <w:t xml:space="preserve"> годин лекцій, 2</w:t>
      </w:r>
      <w:r>
        <w:rPr>
          <w:bCs/>
          <w:sz w:val="28"/>
          <w:szCs w:val="28"/>
        </w:rPr>
        <w:t>8</w:t>
      </w:r>
      <w:r w:rsidRPr="00FD319F">
        <w:rPr>
          <w:bCs/>
          <w:sz w:val="28"/>
          <w:szCs w:val="28"/>
        </w:rPr>
        <w:t xml:space="preserve"> годин практичних занять, </w:t>
      </w:r>
      <w:r>
        <w:rPr>
          <w:bCs/>
          <w:sz w:val="28"/>
          <w:szCs w:val="28"/>
        </w:rPr>
        <w:t>2</w:t>
      </w:r>
      <w:r w:rsidRPr="00FD319F">
        <w:rPr>
          <w:bCs/>
          <w:sz w:val="28"/>
          <w:szCs w:val="28"/>
        </w:rPr>
        <w:t xml:space="preserve"> години для підсумкового контролю - </w:t>
      </w:r>
      <w:r>
        <w:rPr>
          <w:bCs/>
          <w:sz w:val="28"/>
          <w:szCs w:val="28"/>
        </w:rPr>
        <w:t>залік</w:t>
      </w:r>
      <w:r w:rsidRPr="00FD319F">
        <w:rPr>
          <w:bCs/>
          <w:sz w:val="28"/>
          <w:szCs w:val="28"/>
        </w:rPr>
        <w:t xml:space="preserve">, </w:t>
      </w:r>
      <w:r>
        <w:rPr>
          <w:bCs/>
          <w:sz w:val="28"/>
          <w:szCs w:val="28"/>
        </w:rPr>
        <w:t>4</w:t>
      </w:r>
      <w:r w:rsidRPr="00FD319F">
        <w:rPr>
          <w:bCs/>
          <w:sz w:val="28"/>
          <w:szCs w:val="28"/>
        </w:rPr>
        <w:t>6 годин самостійної підготовки.</w:t>
      </w:r>
    </w:p>
    <w:p w:rsidR="004217B3" w:rsidRPr="00FD319F" w:rsidRDefault="004217B3" w:rsidP="00FD319F">
      <w:pPr>
        <w:ind w:left="181" w:firstLine="543"/>
        <w:jc w:val="both"/>
        <w:rPr>
          <w:bCs/>
          <w:sz w:val="28"/>
          <w:szCs w:val="28"/>
        </w:rPr>
      </w:pPr>
      <w:r w:rsidRPr="00FD319F">
        <w:rPr>
          <w:bCs/>
          <w:sz w:val="28"/>
          <w:szCs w:val="28"/>
        </w:rPr>
        <w:t>Контроль знань здійснюється методами усного опитування, перевіркою виконання тематичних завдань і тестування.</w:t>
      </w:r>
    </w:p>
    <w:p w:rsidR="004217B3" w:rsidRPr="00FD319F" w:rsidRDefault="004217B3" w:rsidP="00FD319F">
      <w:pPr>
        <w:ind w:left="181" w:firstLine="543"/>
        <w:jc w:val="both"/>
        <w:rPr>
          <w:bCs/>
          <w:sz w:val="28"/>
          <w:szCs w:val="28"/>
        </w:rPr>
      </w:pPr>
      <w:r w:rsidRPr="00FD319F">
        <w:rPr>
          <w:bCs/>
          <w:sz w:val="28"/>
          <w:szCs w:val="28"/>
        </w:rPr>
        <w:t>Унаслідок вивчення дисципліни кожен студент повинен:</w:t>
      </w:r>
    </w:p>
    <w:p w:rsidR="004217B3" w:rsidRPr="00FD319F" w:rsidRDefault="004217B3" w:rsidP="00FD319F">
      <w:pPr>
        <w:ind w:left="181" w:firstLine="543"/>
        <w:jc w:val="both"/>
        <w:rPr>
          <w:b/>
          <w:bCs/>
          <w:sz w:val="28"/>
          <w:szCs w:val="28"/>
          <w:u w:val="single"/>
        </w:rPr>
      </w:pPr>
      <w:r w:rsidRPr="00FD319F">
        <w:rPr>
          <w:b/>
          <w:bCs/>
          <w:sz w:val="28"/>
          <w:szCs w:val="28"/>
          <w:u w:val="single"/>
        </w:rPr>
        <w:t>Знати:</w:t>
      </w:r>
    </w:p>
    <w:p w:rsidR="004217B3" w:rsidRPr="00FD319F" w:rsidRDefault="004217B3" w:rsidP="00FD319F">
      <w:pPr>
        <w:numPr>
          <w:ilvl w:val="0"/>
          <w:numId w:val="1"/>
        </w:numPr>
        <w:ind w:left="181" w:hanging="362"/>
        <w:jc w:val="both"/>
        <w:rPr>
          <w:bCs/>
          <w:sz w:val="28"/>
          <w:szCs w:val="28"/>
        </w:rPr>
      </w:pPr>
      <w:r w:rsidRPr="00FD319F">
        <w:rPr>
          <w:bCs/>
          <w:sz w:val="28"/>
          <w:szCs w:val="28"/>
        </w:rPr>
        <w:t>теоретичні основи, принципи організації податкового обліку його взаємозв’язок з фінансовим обліком та їх відмінності;</w:t>
      </w:r>
    </w:p>
    <w:p w:rsidR="004217B3" w:rsidRPr="00FD319F" w:rsidRDefault="004217B3" w:rsidP="00FD319F">
      <w:pPr>
        <w:numPr>
          <w:ilvl w:val="0"/>
          <w:numId w:val="1"/>
        </w:numPr>
        <w:ind w:left="181" w:hanging="362"/>
        <w:jc w:val="both"/>
        <w:rPr>
          <w:bCs/>
          <w:sz w:val="28"/>
          <w:szCs w:val="28"/>
        </w:rPr>
      </w:pPr>
      <w:r w:rsidRPr="00FD319F">
        <w:rPr>
          <w:bCs/>
          <w:sz w:val="28"/>
          <w:szCs w:val="28"/>
        </w:rPr>
        <w:t>порядок формування об’єктів оподаткування, нарахування податків, зборів (обов’язкових платежів) при різних системах оподаткування;</w:t>
      </w:r>
    </w:p>
    <w:p w:rsidR="004217B3" w:rsidRPr="00FD319F" w:rsidRDefault="004217B3" w:rsidP="00FD319F">
      <w:pPr>
        <w:numPr>
          <w:ilvl w:val="0"/>
          <w:numId w:val="1"/>
        </w:numPr>
        <w:ind w:left="181" w:hanging="362"/>
        <w:jc w:val="both"/>
        <w:rPr>
          <w:bCs/>
          <w:sz w:val="28"/>
          <w:szCs w:val="28"/>
        </w:rPr>
      </w:pPr>
      <w:r w:rsidRPr="00FD319F">
        <w:rPr>
          <w:bCs/>
          <w:sz w:val="28"/>
          <w:szCs w:val="28"/>
        </w:rPr>
        <w:t>механізм повного і достовірного відображення у первинних документах усіх господарських операцій, які були здійснені на підприємстві у звітному періоді;</w:t>
      </w:r>
    </w:p>
    <w:p w:rsidR="004217B3" w:rsidRPr="00FD319F" w:rsidRDefault="004217B3" w:rsidP="00FD319F">
      <w:pPr>
        <w:numPr>
          <w:ilvl w:val="0"/>
          <w:numId w:val="1"/>
        </w:numPr>
        <w:ind w:left="181" w:hanging="362"/>
        <w:jc w:val="both"/>
        <w:rPr>
          <w:bCs/>
          <w:sz w:val="28"/>
          <w:szCs w:val="28"/>
        </w:rPr>
      </w:pPr>
      <w:r w:rsidRPr="00FD319F">
        <w:rPr>
          <w:bCs/>
          <w:sz w:val="28"/>
          <w:szCs w:val="28"/>
        </w:rPr>
        <w:t>методику складання податкової звітності;</w:t>
      </w:r>
    </w:p>
    <w:p w:rsidR="004217B3" w:rsidRPr="00FD319F" w:rsidRDefault="004217B3" w:rsidP="00FD319F">
      <w:pPr>
        <w:numPr>
          <w:ilvl w:val="0"/>
          <w:numId w:val="1"/>
        </w:numPr>
        <w:ind w:left="181" w:hanging="362"/>
        <w:jc w:val="both"/>
        <w:rPr>
          <w:bCs/>
          <w:sz w:val="28"/>
          <w:szCs w:val="28"/>
        </w:rPr>
      </w:pPr>
      <w:r w:rsidRPr="00FD319F">
        <w:rPr>
          <w:bCs/>
          <w:sz w:val="28"/>
          <w:szCs w:val="28"/>
        </w:rPr>
        <w:t>порядок надання інформації внутрішнім споживачам для контролю господарською діяльністю і прийняття управлінських рішень;</w:t>
      </w:r>
    </w:p>
    <w:p w:rsidR="004217B3" w:rsidRPr="00FD319F" w:rsidRDefault="004217B3" w:rsidP="00FD319F">
      <w:pPr>
        <w:numPr>
          <w:ilvl w:val="0"/>
          <w:numId w:val="1"/>
        </w:numPr>
        <w:tabs>
          <w:tab w:val="num" w:pos="1086"/>
        </w:tabs>
        <w:ind w:left="181" w:hanging="362"/>
        <w:jc w:val="both"/>
        <w:rPr>
          <w:bCs/>
          <w:sz w:val="28"/>
          <w:szCs w:val="28"/>
        </w:rPr>
      </w:pPr>
      <w:r w:rsidRPr="00FD319F">
        <w:rPr>
          <w:bCs/>
          <w:sz w:val="28"/>
          <w:szCs w:val="28"/>
        </w:rPr>
        <w:t>порядок надання зовнішнім користувачам інформації про реальний стан підприємства.</w:t>
      </w:r>
    </w:p>
    <w:p w:rsidR="004217B3" w:rsidRPr="00FD319F" w:rsidRDefault="004217B3" w:rsidP="00FD319F">
      <w:pPr>
        <w:ind w:left="181"/>
        <w:jc w:val="both"/>
        <w:rPr>
          <w:b/>
          <w:bCs/>
          <w:sz w:val="28"/>
          <w:szCs w:val="28"/>
          <w:u w:val="single"/>
        </w:rPr>
      </w:pPr>
      <w:r w:rsidRPr="00FD319F">
        <w:rPr>
          <w:b/>
          <w:bCs/>
          <w:sz w:val="28"/>
          <w:szCs w:val="28"/>
          <w:u w:val="single"/>
        </w:rPr>
        <w:t>Уміти:</w:t>
      </w:r>
    </w:p>
    <w:p w:rsidR="004217B3" w:rsidRPr="00FD319F" w:rsidRDefault="004217B3" w:rsidP="00FD319F">
      <w:pPr>
        <w:numPr>
          <w:ilvl w:val="0"/>
          <w:numId w:val="1"/>
        </w:numPr>
        <w:ind w:left="181" w:hanging="362"/>
        <w:jc w:val="both"/>
        <w:rPr>
          <w:bCs/>
          <w:sz w:val="28"/>
          <w:szCs w:val="28"/>
        </w:rPr>
      </w:pPr>
      <w:r w:rsidRPr="00FD319F">
        <w:rPr>
          <w:bCs/>
          <w:sz w:val="28"/>
          <w:szCs w:val="28"/>
        </w:rPr>
        <w:t>набувати навичок опрацювання і використання податкового обліку в управлінні;</w:t>
      </w:r>
    </w:p>
    <w:p w:rsidR="004217B3" w:rsidRPr="00FD319F" w:rsidRDefault="004217B3" w:rsidP="00FD319F">
      <w:pPr>
        <w:numPr>
          <w:ilvl w:val="0"/>
          <w:numId w:val="1"/>
        </w:numPr>
        <w:ind w:left="181" w:hanging="362"/>
        <w:jc w:val="both"/>
        <w:rPr>
          <w:bCs/>
          <w:sz w:val="28"/>
          <w:szCs w:val="28"/>
        </w:rPr>
      </w:pPr>
      <w:r w:rsidRPr="00FD319F">
        <w:rPr>
          <w:bCs/>
          <w:sz w:val="28"/>
          <w:szCs w:val="28"/>
        </w:rPr>
        <w:t>володіти основами податкового обліку, формами і методами організації податкового обліку;</w:t>
      </w:r>
    </w:p>
    <w:p w:rsidR="004217B3" w:rsidRPr="00FD319F" w:rsidRDefault="004217B3" w:rsidP="00FD319F">
      <w:pPr>
        <w:numPr>
          <w:ilvl w:val="0"/>
          <w:numId w:val="1"/>
        </w:numPr>
        <w:ind w:left="181" w:hanging="362"/>
        <w:jc w:val="both"/>
        <w:rPr>
          <w:bCs/>
          <w:sz w:val="28"/>
          <w:szCs w:val="28"/>
        </w:rPr>
      </w:pPr>
      <w:r w:rsidRPr="00FD319F">
        <w:rPr>
          <w:bCs/>
          <w:sz w:val="28"/>
          <w:szCs w:val="28"/>
        </w:rPr>
        <w:t>володіти елементами аналізу фінансового стану підприємства з метою виявлення існуючих резервів і попередження підвищеного ризику у його фінансово-господарській діяльності;</w:t>
      </w:r>
    </w:p>
    <w:p w:rsidR="004217B3" w:rsidRPr="00FD319F" w:rsidRDefault="004217B3" w:rsidP="00FD319F">
      <w:pPr>
        <w:numPr>
          <w:ilvl w:val="0"/>
          <w:numId w:val="1"/>
        </w:numPr>
        <w:ind w:left="181" w:hanging="362"/>
        <w:jc w:val="both"/>
        <w:rPr>
          <w:bCs/>
          <w:sz w:val="28"/>
          <w:szCs w:val="28"/>
        </w:rPr>
      </w:pPr>
      <w:r w:rsidRPr="00FD319F">
        <w:rPr>
          <w:bCs/>
          <w:sz w:val="28"/>
          <w:szCs w:val="28"/>
        </w:rPr>
        <w:t>набувати практичних навичок в організації податкового обліку на підприємствах з різними формами власності.</w:t>
      </w:r>
    </w:p>
    <w:p w:rsidR="004217B3" w:rsidRPr="00FD319F" w:rsidRDefault="004217B3" w:rsidP="00FD319F">
      <w:pPr>
        <w:ind w:left="181"/>
        <w:jc w:val="both"/>
        <w:rPr>
          <w:b/>
          <w:bCs/>
          <w:sz w:val="28"/>
          <w:szCs w:val="28"/>
          <w:u w:val="single"/>
        </w:rPr>
      </w:pPr>
      <w:r w:rsidRPr="00FD319F">
        <w:rPr>
          <w:b/>
          <w:bCs/>
          <w:sz w:val="28"/>
          <w:szCs w:val="28"/>
          <w:u w:val="single"/>
        </w:rPr>
        <w:t>Бути ознайомленим:</w:t>
      </w:r>
    </w:p>
    <w:p w:rsidR="004217B3" w:rsidRPr="00FD319F" w:rsidRDefault="004217B3" w:rsidP="00FD319F">
      <w:pPr>
        <w:numPr>
          <w:ilvl w:val="0"/>
          <w:numId w:val="1"/>
        </w:numPr>
        <w:ind w:left="181" w:hanging="362"/>
        <w:jc w:val="both"/>
        <w:rPr>
          <w:bCs/>
          <w:sz w:val="28"/>
          <w:szCs w:val="28"/>
        </w:rPr>
      </w:pPr>
      <w:r w:rsidRPr="00FD319F">
        <w:rPr>
          <w:bCs/>
          <w:sz w:val="28"/>
          <w:szCs w:val="28"/>
        </w:rPr>
        <w:t>з постановами Верховної Ради України та Кабінету Міністрів України, Указами Президента України, іншими правовими та нормативними документами, що регулюють організацію податкового обліку та застосування податкової інформації організаціями і підприємствами;</w:t>
      </w:r>
    </w:p>
    <w:p w:rsidR="004217B3" w:rsidRPr="00FD319F" w:rsidRDefault="004217B3" w:rsidP="00FD319F">
      <w:pPr>
        <w:numPr>
          <w:ilvl w:val="0"/>
          <w:numId w:val="1"/>
        </w:numPr>
        <w:ind w:left="181" w:hanging="362"/>
        <w:jc w:val="both"/>
        <w:rPr>
          <w:bCs/>
          <w:sz w:val="28"/>
          <w:szCs w:val="28"/>
        </w:rPr>
      </w:pPr>
      <w:r w:rsidRPr="00FD319F">
        <w:rPr>
          <w:bCs/>
          <w:sz w:val="28"/>
          <w:szCs w:val="28"/>
        </w:rPr>
        <w:t>з теорією і практикою ведення податкового обліку на підприємствах різних форм власності;</w:t>
      </w:r>
    </w:p>
    <w:p w:rsidR="004217B3" w:rsidRPr="00FD319F" w:rsidRDefault="004217B3" w:rsidP="00FD319F">
      <w:pPr>
        <w:numPr>
          <w:ilvl w:val="0"/>
          <w:numId w:val="1"/>
        </w:numPr>
        <w:ind w:left="181" w:hanging="362"/>
        <w:jc w:val="both"/>
        <w:rPr>
          <w:bCs/>
          <w:sz w:val="28"/>
          <w:szCs w:val="28"/>
        </w:rPr>
      </w:pPr>
      <w:r w:rsidRPr="00FD319F">
        <w:rPr>
          <w:bCs/>
          <w:sz w:val="28"/>
          <w:szCs w:val="28"/>
        </w:rPr>
        <w:t>із Законами України, пов’язаними з нарахуванням та сплатою податків, зборів (обов’язкових платежів);</w:t>
      </w:r>
    </w:p>
    <w:p w:rsidR="004217B3" w:rsidRPr="00FD319F" w:rsidRDefault="004217B3" w:rsidP="00FD319F">
      <w:pPr>
        <w:numPr>
          <w:ilvl w:val="0"/>
          <w:numId w:val="1"/>
        </w:numPr>
        <w:ind w:left="181" w:hanging="362"/>
        <w:jc w:val="both"/>
        <w:rPr>
          <w:bCs/>
          <w:sz w:val="28"/>
          <w:szCs w:val="28"/>
        </w:rPr>
      </w:pPr>
      <w:r w:rsidRPr="00FD319F">
        <w:rPr>
          <w:bCs/>
          <w:sz w:val="28"/>
          <w:szCs w:val="28"/>
        </w:rPr>
        <w:t>з методами контролю та аналізу господарської діяльності підприємства з метою виявлення слабких місць у роботі підприємства стосовно нарахування і своєчасної сплати податків і пошуку шляхів подальшого покращання їх роботи.</w:t>
      </w:r>
    </w:p>
    <w:p w:rsidR="004217B3" w:rsidRPr="00FD319F" w:rsidRDefault="004217B3" w:rsidP="00FD319F">
      <w:pPr>
        <w:jc w:val="both"/>
        <w:rPr>
          <w:bCs/>
          <w:sz w:val="28"/>
          <w:szCs w:val="28"/>
        </w:rPr>
      </w:pPr>
    </w:p>
    <w:p w:rsidR="004217B3" w:rsidRPr="00FD319F" w:rsidRDefault="004217B3" w:rsidP="00FD319F">
      <w:pPr>
        <w:jc w:val="both"/>
        <w:rPr>
          <w:bCs/>
          <w:sz w:val="28"/>
          <w:szCs w:val="28"/>
        </w:rPr>
      </w:pPr>
    </w:p>
    <w:p w:rsidR="004217B3" w:rsidRPr="00FD319F" w:rsidRDefault="004217B3" w:rsidP="00FD319F">
      <w:pPr>
        <w:jc w:val="both"/>
        <w:rPr>
          <w:bCs/>
          <w:sz w:val="28"/>
          <w:szCs w:val="28"/>
        </w:rPr>
      </w:pPr>
    </w:p>
    <w:p w:rsidR="004217B3" w:rsidRPr="00FD319F" w:rsidRDefault="004217B3" w:rsidP="00FD319F">
      <w:pPr>
        <w:jc w:val="both"/>
        <w:rPr>
          <w:bCs/>
          <w:sz w:val="28"/>
          <w:szCs w:val="28"/>
        </w:rPr>
      </w:pPr>
    </w:p>
    <w:p w:rsidR="004217B3" w:rsidRPr="00FD319F" w:rsidRDefault="004217B3" w:rsidP="00FD319F">
      <w:pPr>
        <w:jc w:val="both"/>
        <w:rPr>
          <w:bCs/>
          <w:sz w:val="28"/>
          <w:szCs w:val="28"/>
        </w:rPr>
      </w:pPr>
    </w:p>
    <w:p w:rsidR="004217B3" w:rsidRPr="00FD319F" w:rsidRDefault="004217B3" w:rsidP="00FD319F">
      <w:pPr>
        <w:jc w:val="both"/>
        <w:rPr>
          <w:bCs/>
          <w:sz w:val="28"/>
          <w:szCs w:val="28"/>
        </w:rPr>
      </w:pPr>
    </w:p>
    <w:p w:rsidR="004217B3" w:rsidRPr="00FD319F" w:rsidRDefault="004217B3" w:rsidP="00FD319F">
      <w:pPr>
        <w:jc w:val="both"/>
        <w:rPr>
          <w:bCs/>
          <w:sz w:val="28"/>
          <w:szCs w:val="28"/>
        </w:rPr>
      </w:pPr>
    </w:p>
    <w:p w:rsidR="004217B3" w:rsidRPr="00FD319F" w:rsidRDefault="004217B3" w:rsidP="00FD319F">
      <w:pPr>
        <w:jc w:val="both"/>
        <w:rPr>
          <w:bCs/>
          <w:sz w:val="28"/>
          <w:szCs w:val="28"/>
        </w:rPr>
      </w:pPr>
    </w:p>
    <w:p w:rsidR="004217B3" w:rsidRPr="00FD319F" w:rsidRDefault="004217B3" w:rsidP="00FD319F">
      <w:pPr>
        <w:jc w:val="both"/>
        <w:rPr>
          <w:bCs/>
          <w:sz w:val="28"/>
          <w:szCs w:val="28"/>
        </w:rPr>
      </w:pPr>
    </w:p>
    <w:p w:rsidR="004217B3" w:rsidRPr="00FD319F" w:rsidRDefault="004217B3" w:rsidP="00FD319F">
      <w:pPr>
        <w:jc w:val="both"/>
        <w:rPr>
          <w:bCs/>
          <w:sz w:val="28"/>
          <w:szCs w:val="28"/>
        </w:rPr>
      </w:pPr>
    </w:p>
    <w:p w:rsidR="004217B3" w:rsidRPr="00FD319F" w:rsidRDefault="004217B3" w:rsidP="00FD319F">
      <w:pPr>
        <w:jc w:val="both"/>
        <w:rPr>
          <w:bCs/>
          <w:sz w:val="28"/>
          <w:szCs w:val="28"/>
        </w:rPr>
      </w:pPr>
    </w:p>
    <w:p w:rsidR="004217B3" w:rsidRPr="00FD319F" w:rsidRDefault="004217B3" w:rsidP="00FD319F">
      <w:pPr>
        <w:jc w:val="both"/>
        <w:rPr>
          <w:bCs/>
          <w:sz w:val="28"/>
          <w:szCs w:val="28"/>
        </w:rPr>
      </w:pPr>
    </w:p>
    <w:p w:rsidR="004217B3" w:rsidRPr="00FD319F" w:rsidRDefault="004217B3" w:rsidP="00FD319F">
      <w:pPr>
        <w:jc w:val="both"/>
        <w:rPr>
          <w:bCs/>
          <w:sz w:val="28"/>
          <w:szCs w:val="28"/>
        </w:rPr>
      </w:pPr>
    </w:p>
    <w:p w:rsidR="004217B3" w:rsidRPr="00FD319F" w:rsidRDefault="004217B3" w:rsidP="00FD319F">
      <w:pPr>
        <w:jc w:val="both"/>
        <w:rPr>
          <w:bCs/>
          <w:sz w:val="28"/>
          <w:szCs w:val="28"/>
        </w:rPr>
      </w:pPr>
    </w:p>
    <w:p w:rsidR="004217B3" w:rsidRPr="00FD319F" w:rsidRDefault="004217B3" w:rsidP="00FD319F">
      <w:pPr>
        <w:jc w:val="both"/>
        <w:rPr>
          <w:bCs/>
          <w:sz w:val="28"/>
          <w:szCs w:val="28"/>
        </w:rPr>
      </w:pPr>
    </w:p>
    <w:p w:rsidR="004217B3" w:rsidRPr="00FD319F" w:rsidRDefault="004217B3" w:rsidP="00FD319F">
      <w:pPr>
        <w:jc w:val="both"/>
        <w:rPr>
          <w:bCs/>
          <w:sz w:val="28"/>
          <w:szCs w:val="28"/>
        </w:rPr>
      </w:pPr>
    </w:p>
    <w:p w:rsidR="004217B3" w:rsidRPr="00FD319F" w:rsidRDefault="004217B3" w:rsidP="00FD319F">
      <w:pPr>
        <w:jc w:val="both"/>
        <w:rPr>
          <w:bCs/>
          <w:sz w:val="28"/>
          <w:szCs w:val="28"/>
        </w:rPr>
      </w:pPr>
    </w:p>
    <w:p w:rsidR="004217B3" w:rsidRPr="00FD319F" w:rsidRDefault="004217B3" w:rsidP="00FD319F">
      <w:pPr>
        <w:jc w:val="both"/>
        <w:rPr>
          <w:bCs/>
          <w:sz w:val="28"/>
          <w:szCs w:val="28"/>
        </w:rPr>
      </w:pPr>
    </w:p>
    <w:p w:rsidR="004217B3" w:rsidRPr="00FD319F" w:rsidRDefault="004217B3" w:rsidP="00FD319F">
      <w:pPr>
        <w:jc w:val="both"/>
        <w:rPr>
          <w:bCs/>
          <w:sz w:val="28"/>
          <w:szCs w:val="28"/>
        </w:rPr>
      </w:pPr>
    </w:p>
    <w:p w:rsidR="004217B3" w:rsidRPr="00FD319F" w:rsidRDefault="004217B3" w:rsidP="00FD319F">
      <w:pPr>
        <w:jc w:val="both"/>
        <w:rPr>
          <w:bCs/>
          <w:sz w:val="28"/>
          <w:szCs w:val="28"/>
        </w:rPr>
      </w:pPr>
    </w:p>
    <w:p w:rsidR="004217B3" w:rsidRPr="00FD319F" w:rsidRDefault="004217B3" w:rsidP="00FD319F">
      <w:pPr>
        <w:jc w:val="both"/>
        <w:rPr>
          <w:bCs/>
          <w:sz w:val="28"/>
          <w:szCs w:val="28"/>
        </w:rPr>
      </w:pPr>
    </w:p>
    <w:p w:rsidR="004217B3" w:rsidRPr="00FD319F" w:rsidRDefault="004217B3" w:rsidP="00FD319F">
      <w:pPr>
        <w:jc w:val="both"/>
        <w:rPr>
          <w:bCs/>
          <w:sz w:val="28"/>
          <w:szCs w:val="28"/>
        </w:rPr>
      </w:pPr>
    </w:p>
    <w:p w:rsidR="004217B3" w:rsidRPr="00FD319F" w:rsidRDefault="004217B3" w:rsidP="00FD319F">
      <w:pPr>
        <w:jc w:val="both"/>
        <w:rPr>
          <w:bCs/>
          <w:sz w:val="28"/>
          <w:szCs w:val="28"/>
        </w:rPr>
      </w:pPr>
    </w:p>
    <w:p w:rsidR="004217B3" w:rsidRPr="00FD319F" w:rsidRDefault="004217B3" w:rsidP="00FD319F">
      <w:pPr>
        <w:jc w:val="both"/>
        <w:rPr>
          <w:bCs/>
          <w:sz w:val="28"/>
          <w:szCs w:val="28"/>
        </w:rPr>
      </w:pPr>
    </w:p>
    <w:p w:rsidR="004217B3" w:rsidRPr="00FD319F" w:rsidRDefault="004217B3" w:rsidP="00FD319F">
      <w:pPr>
        <w:jc w:val="both"/>
        <w:rPr>
          <w:bCs/>
          <w:sz w:val="28"/>
          <w:szCs w:val="28"/>
        </w:rPr>
      </w:pPr>
    </w:p>
    <w:p w:rsidR="004217B3" w:rsidRPr="00FD319F" w:rsidRDefault="004217B3" w:rsidP="00FD319F">
      <w:pPr>
        <w:jc w:val="both"/>
        <w:rPr>
          <w:bCs/>
          <w:sz w:val="28"/>
          <w:szCs w:val="28"/>
        </w:rPr>
      </w:pPr>
    </w:p>
    <w:p w:rsidR="004217B3" w:rsidRPr="00FD319F" w:rsidRDefault="004217B3" w:rsidP="00FD319F">
      <w:pPr>
        <w:jc w:val="both"/>
        <w:rPr>
          <w:bCs/>
          <w:sz w:val="28"/>
          <w:szCs w:val="28"/>
        </w:rPr>
      </w:pPr>
    </w:p>
    <w:p w:rsidR="004217B3" w:rsidRPr="00FD319F" w:rsidRDefault="004217B3" w:rsidP="00FD319F">
      <w:pPr>
        <w:jc w:val="both"/>
        <w:rPr>
          <w:bCs/>
          <w:sz w:val="28"/>
          <w:szCs w:val="28"/>
        </w:rPr>
      </w:pPr>
    </w:p>
    <w:p w:rsidR="004217B3" w:rsidRPr="00FD319F" w:rsidRDefault="004217B3" w:rsidP="00FD319F">
      <w:pPr>
        <w:jc w:val="both"/>
        <w:rPr>
          <w:bCs/>
          <w:sz w:val="28"/>
          <w:szCs w:val="28"/>
        </w:rPr>
      </w:pPr>
    </w:p>
    <w:p w:rsidR="004217B3" w:rsidRPr="00FD319F" w:rsidRDefault="004217B3" w:rsidP="00FD319F">
      <w:pPr>
        <w:jc w:val="both"/>
        <w:rPr>
          <w:bCs/>
          <w:sz w:val="28"/>
          <w:szCs w:val="28"/>
        </w:rPr>
      </w:pPr>
    </w:p>
    <w:p w:rsidR="004217B3" w:rsidRPr="00FD319F" w:rsidRDefault="004217B3" w:rsidP="00FD319F">
      <w:pPr>
        <w:jc w:val="both"/>
        <w:rPr>
          <w:bCs/>
          <w:sz w:val="28"/>
          <w:szCs w:val="28"/>
        </w:rPr>
      </w:pPr>
    </w:p>
    <w:p w:rsidR="004217B3" w:rsidRPr="00FD319F" w:rsidRDefault="004217B3" w:rsidP="00FD319F">
      <w:pPr>
        <w:jc w:val="both"/>
        <w:rPr>
          <w:bCs/>
          <w:sz w:val="28"/>
          <w:szCs w:val="28"/>
        </w:rPr>
      </w:pPr>
    </w:p>
    <w:p w:rsidR="004217B3" w:rsidRPr="00FD319F" w:rsidRDefault="004217B3" w:rsidP="00FD319F">
      <w:pPr>
        <w:jc w:val="both"/>
        <w:rPr>
          <w:bCs/>
          <w:sz w:val="28"/>
          <w:szCs w:val="28"/>
        </w:rPr>
      </w:pPr>
    </w:p>
    <w:p w:rsidR="004217B3" w:rsidRPr="00FD319F" w:rsidRDefault="004217B3" w:rsidP="00FD319F">
      <w:pPr>
        <w:jc w:val="both"/>
        <w:rPr>
          <w:bCs/>
          <w:sz w:val="28"/>
          <w:szCs w:val="28"/>
        </w:rPr>
      </w:pPr>
    </w:p>
    <w:p w:rsidR="004217B3" w:rsidRPr="00FD319F" w:rsidRDefault="004217B3" w:rsidP="00FD319F">
      <w:pPr>
        <w:jc w:val="both"/>
        <w:rPr>
          <w:bCs/>
          <w:sz w:val="28"/>
          <w:szCs w:val="28"/>
        </w:rPr>
      </w:pPr>
    </w:p>
    <w:p w:rsidR="004217B3" w:rsidRPr="00FD319F" w:rsidRDefault="004217B3" w:rsidP="00FD319F">
      <w:pPr>
        <w:jc w:val="both"/>
        <w:rPr>
          <w:bCs/>
          <w:sz w:val="28"/>
          <w:szCs w:val="28"/>
        </w:rPr>
      </w:pPr>
    </w:p>
    <w:p w:rsidR="004217B3" w:rsidRPr="00FD319F" w:rsidRDefault="004217B3" w:rsidP="00FD319F">
      <w:pPr>
        <w:jc w:val="both"/>
        <w:rPr>
          <w:bCs/>
          <w:sz w:val="28"/>
          <w:szCs w:val="28"/>
        </w:rPr>
      </w:pPr>
    </w:p>
    <w:p w:rsidR="004217B3" w:rsidRPr="00FD319F" w:rsidRDefault="004217B3" w:rsidP="00FD319F">
      <w:pPr>
        <w:numPr>
          <w:ilvl w:val="0"/>
          <w:numId w:val="16"/>
        </w:numPr>
        <w:tabs>
          <w:tab w:val="left" w:pos="284"/>
          <w:tab w:val="left" w:pos="567"/>
        </w:tabs>
        <w:jc w:val="center"/>
        <w:rPr>
          <w:b/>
          <w:sz w:val="28"/>
          <w:szCs w:val="28"/>
        </w:rPr>
      </w:pPr>
      <w:r w:rsidRPr="00FD319F">
        <w:rPr>
          <w:b/>
          <w:sz w:val="28"/>
          <w:szCs w:val="28"/>
        </w:rPr>
        <w:t>Програма навчальної дисципліни</w:t>
      </w:r>
    </w:p>
    <w:p w:rsidR="004217B3" w:rsidRPr="00FD319F" w:rsidRDefault="004217B3" w:rsidP="00FD319F">
      <w:pPr>
        <w:ind w:hanging="24"/>
        <w:jc w:val="center"/>
        <w:rPr>
          <w:b/>
          <w:sz w:val="28"/>
          <w:szCs w:val="28"/>
        </w:rPr>
      </w:pPr>
      <w:r w:rsidRPr="00FD319F">
        <w:rPr>
          <w:b/>
          <w:sz w:val="28"/>
          <w:szCs w:val="28"/>
        </w:rPr>
        <w:t>1. Теоретичні заняття</w:t>
      </w:r>
    </w:p>
    <w:p w:rsidR="004217B3" w:rsidRPr="00FD319F" w:rsidRDefault="004217B3" w:rsidP="00FD319F">
      <w:pPr>
        <w:tabs>
          <w:tab w:val="left" w:pos="284"/>
          <w:tab w:val="left" w:pos="567"/>
        </w:tabs>
        <w:ind w:firstLine="720"/>
        <w:jc w:val="both"/>
        <w:rPr>
          <w:b/>
          <w:i/>
          <w:sz w:val="28"/>
          <w:szCs w:val="28"/>
        </w:rPr>
      </w:pPr>
      <w:r w:rsidRPr="00FD319F">
        <w:rPr>
          <w:b/>
          <w:i/>
          <w:caps/>
          <w:sz w:val="28"/>
          <w:szCs w:val="28"/>
        </w:rPr>
        <w:t>Змістовий модуль 1:</w:t>
      </w:r>
      <w:r w:rsidRPr="00FD319F">
        <w:rPr>
          <w:b/>
          <w:i/>
          <w:sz w:val="28"/>
          <w:szCs w:val="28"/>
        </w:rPr>
        <w:t xml:space="preserve"> Система оподаткування і основи побудови податкового обліку. Облік ПДВ, податку на прибуток, акцизного податку і єдиного податку 4-ї групи.</w:t>
      </w:r>
    </w:p>
    <w:p w:rsidR="004217B3" w:rsidRPr="00FD319F" w:rsidRDefault="004217B3" w:rsidP="00FD319F">
      <w:pPr>
        <w:tabs>
          <w:tab w:val="left" w:pos="284"/>
          <w:tab w:val="left" w:pos="567"/>
        </w:tabs>
        <w:ind w:firstLine="720"/>
        <w:jc w:val="both"/>
        <w:rPr>
          <w:b/>
          <w:i/>
          <w:sz w:val="28"/>
          <w:szCs w:val="28"/>
        </w:rPr>
      </w:pPr>
    </w:p>
    <w:p w:rsidR="004217B3" w:rsidRPr="00FD319F" w:rsidRDefault="004217B3" w:rsidP="00FD319F">
      <w:pPr>
        <w:ind w:firstLine="720"/>
        <w:rPr>
          <w:b/>
          <w:sz w:val="28"/>
          <w:szCs w:val="28"/>
        </w:rPr>
      </w:pPr>
      <w:r w:rsidRPr="00FD319F">
        <w:rPr>
          <w:b/>
          <w:sz w:val="28"/>
          <w:szCs w:val="28"/>
        </w:rPr>
        <w:t>1.1. Система оподаткування і основи побудови податкового обліку</w:t>
      </w:r>
    </w:p>
    <w:p w:rsidR="004217B3" w:rsidRPr="00FD319F" w:rsidRDefault="004217B3" w:rsidP="00FD319F">
      <w:pPr>
        <w:ind w:firstLine="720"/>
        <w:jc w:val="both"/>
        <w:rPr>
          <w:sz w:val="28"/>
          <w:szCs w:val="28"/>
        </w:rPr>
      </w:pPr>
      <w:r w:rsidRPr="00FD319F">
        <w:rPr>
          <w:sz w:val="28"/>
          <w:szCs w:val="28"/>
        </w:rPr>
        <w:t>Сутність та функції податків. Елементи податків. Класифікація податків. Податкова система і податкова політика. Податковий облік у системі бухгалтерського обліку. Загальні положення про складання та подання податкової звітності.</w:t>
      </w:r>
    </w:p>
    <w:p w:rsidR="004217B3" w:rsidRPr="00FD319F" w:rsidRDefault="004217B3" w:rsidP="00FD319F">
      <w:pPr>
        <w:ind w:left="283" w:firstLine="437"/>
        <w:rPr>
          <w:b/>
          <w:sz w:val="28"/>
          <w:szCs w:val="28"/>
        </w:rPr>
      </w:pPr>
    </w:p>
    <w:p w:rsidR="004217B3" w:rsidRPr="00FD319F" w:rsidRDefault="004217B3" w:rsidP="00FD319F">
      <w:pPr>
        <w:ind w:left="283" w:firstLine="437"/>
        <w:rPr>
          <w:b/>
          <w:sz w:val="28"/>
          <w:szCs w:val="28"/>
        </w:rPr>
      </w:pPr>
      <w:r w:rsidRPr="00FD319F">
        <w:rPr>
          <w:b/>
          <w:sz w:val="28"/>
          <w:szCs w:val="28"/>
        </w:rPr>
        <w:t>1. 2. Облік податку на додану вартість</w:t>
      </w:r>
    </w:p>
    <w:p w:rsidR="004217B3" w:rsidRPr="00FD319F" w:rsidRDefault="004217B3" w:rsidP="00FD319F">
      <w:pPr>
        <w:ind w:firstLine="720"/>
        <w:jc w:val="both"/>
        <w:rPr>
          <w:b/>
          <w:sz w:val="28"/>
          <w:szCs w:val="28"/>
        </w:rPr>
      </w:pPr>
      <w:r w:rsidRPr="00FD319F">
        <w:rPr>
          <w:sz w:val="28"/>
          <w:szCs w:val="28"/>
        </w:rPr>
        <w:t>Порядок визначення та реєстрації платників податку на додану вартість. Облік податкових зобов’язань. Облік податкового кредиту. Первинний та аналітичний облік податку на додану вартість. Методика складання податкової звітності про податок на додану вартість.</w:t>
      </w:r>
    </w:p>
    <w:p w:rsidR="004217B3" w:rsidRPr="00FD319F" w:rsidRDefault="004217B3" w:rsidP="00FD319F">
      <w:pPr>
        <w:ind w:left="283"/>
        <w:rPr>
          <w:sz w:val="28"/>
          <w:szCs w:val="28"/>
        </w:rPr>
      </w:pPr>
    </w:p>
    <w:p w:rsidR="004217B3" w:rsidRPr="00FD319F" w:rsidRDefault="004217B3" w:rsidP="00FD319F">
      <w:pPr>
        <w:ind w:left="24" w:firstLine="696"/>
        <w:rPr>
          <w:b/>
          <w:sz w:val="28"/>
          <w:szCs w:val="28"/>
        </w:rPr>
      </w:pPr>
      <w:r w:rsidRPr="00FD319F">
        <w:rPr>
          <w:b/>
          <w:sz w:val="28"/>
          <w:szCs w:val="28"/>
        </w:rPr>
        <w:t>1.3. Облік податку на прибуток підприємства</w:t>
      </w:r>
    </w:p>
    <w:p w:rsidR="004217B3" w:rsidRPr="00FD319F" w:rsidRDefault="004217B3" w:rsidP="00FD319F">
      <w:pPr>
        <w:ind w:left="24" w:firstLine="696"/>
        <w:jc w:val="both"/>
        <w:rPr>
          <w:b/>
          <w:sz w:val="28"/>
          <w:szCs w:val="28"/>
        </w:rPr>
      </w:pPr>
      <w:r w:rsidRPr="00FD319F">
        <w:rPr>
          <w:sz w:val="28"/>
          <w:szCs w:val="28"/>
        </w:rPr>
        <w:t>Облік доходів та порядок їх визначення. Облік витрат, та порядок їх визнань. Облік нарахування амортизації. Використання даних податкового обліку для складання податкової звітності. Податковий облік розрахунків за дивідендами.</w:t>
      </w:r>
    </w:p>
    <w:p w:rsidR="004217B3" w:rsidRPr="00FD319F" w:rsidRDefault="004217B3" w:rsidP="00FD319F">
      <w:pPr>
        <w:rPr>
          <w:b/>
          <w:sz w:val="28"/>
          <w:szCs w:val="28"/>
        </w:rPr>
      </w:pPr>
    </w:p>
    <w:p w:rsidR="004217B3" w:rsidRPr="00FD319F" w:rsidRDefault="004217B3" w:rsidP="00FD319F">
      <w:pPr>
        <w:ind w:firstLine="720"/>
        <w:rPr>
          <w:b/>
          <w:sz w:val="28"/>
          <w:szCs w:val="28"/>
        </w:rPr>
      </w:pPr>
      <w:r w:rsidRPr="00FD319F">
        <w:rPr>
          <w:b/>
          <w:sz w:val="28"/>
          <w:szCs w:val="28"/>
        </w:rPr>
        <w:t>1.4. Облік акцизного податку</w:t>
      </w:r>
    </w:p>
    <w:p w:rsidR="004217B3" w:rsidRPr="00FD319F" w:rsidRDefault="004217B3" w:rsidP="00FD319F">
      <w:pPr>
        <w:ind w:firstLine="720"/>
        <w:jc w:val="both"/>
        <w:rPr>
          <w:b/>
          <w:sz w:val="28"/>
          <w:szCs w:val="28"/>
        </w:rPr>
      </w:pPr>
      <w:r w:rsidRPr="00FD319F">
        <w:rPr>
          <w:sz w:val="28"/>
          <w:szCs w:val="28"/>
        </w:rPr>
        <w:t>Платники акцизного податку. Об’єкт, база оподаткування, ставка податку. Методика обчислення акцизного податку. Облік нарахування і сплати акцизного податку. Порядок відображення акцизного податку у податковій звітності.</w:t>
      </w:r>
    </w:p>
    <w:p w:rsidR="004217B3" w:rsidRPr="00FD319F" w:rsidRDefault="004217B3" w:rsidP="00FD319F">
      <w:pPr>
        <w:ind w:firstLine="900"/>
        <w:jc w:val="both"/>
        <w:rPr>
          <w:sz w:val="28"/>
          <w:szCs w:val="28"/>
        </w:rPr>
      </w:pPr>
    </w:p>
    <w:p w:rsidR="004217B3" w:rsidRPr="00FD319F" w:rsidRDefault="004217B3" w:rsidP="00FD319F">
      <w:pPr>
        <w:ind w:left="24" w:firstLine="696"/>
        <w:rPr>
          <w:b/>
          <w:sz w:val="28"/>
          <w:szCs w:val="28"/>
        </w:rPr>
      </w:pPr>
      <w:r w:rsidRPr="00FD319F">
        <w:rPr>
          <w:b/>
          <w:sz w:val="28"/>
          <w:szCs w:val="28"/>
        </w:rPr>
        <w:t>1.5. Облік єдиного податку 4-ї групи</w:t>
      </w:r>
    </w:p>
    <w:p w:rsidR="004217B3" w:rsidRPr="00FD319F" w:rsidRDefault="004217B3" w:rsidP="00FD319F">
      <w:pPr>
        <w:ind w:left="24" w:firstLine="696"/>
        <w:jc w:val="both"/>
        <w:rPr>
          <w:b/>
          <w:sz w:val="28"/>
          <w:szCs w:val="28"/>
        </w:rPr>
      </w:pPr>
      <w:r w:rsidRPr="00FD319F">
        <w:rPr>
          <w:sz w:val="28"/>
          <w:szCs w:val="28"/>
        </w:rPr>
        <w:t>Визначення платників єдиного податку 4-ї групи. Організація податкового обліку єдиного податку 4-ї групи. Використання даних податкового обліку для складання податкової звітності.</w:t>
      </w:r>
    </w:p>
    <w:p w:rsidR="004217B3" w:rsidRPr="00FD319F" w:rsidRDefault="004217B3" w:rsidP="00FD319F">
      <w:pPr>
        <w:ind w:left="1128" w:hanging="516"/>
        <w:rPr>
          <w:sz w:val="28"/>
          <w:szCs w:val="28"/>
        </w:rPr>
      </w:pPr>
    </w:p>
    <w:p w:rsidR="004217B3" w:rsidRPr="00FD319F" w:rsidRDefault="004217B3" w:rsidP="00FD319F">
      <w:pPr>
        <w:ind w:left="48" w:firstLine="672"/>
        <w:jc w:val="both"/>
        <w:rPr>
          <w:b/>
          <w:sz w:val="28"/>
          <w:szCs w:val="28"/>
        </w:rPr>
      </w:pPr>
    </w:p>
    <w:p w:rsidR="004217B3" w:rsidRPr="00FD319F" w:rsidRDefault="004217B3" w:rsidP="00FD319F">
      <w:pPr>
        <w:tabs>
          <w:tab w:val="left" w:pos="284"/>
          <w:tab w:val="left" w:pos="567"/>
        </w:tabs>
        <w:ind w:firstLine="720"/>
        <w:jc w:val="both"/>
        <w:rPr>
          <w:b/>
          <w:i/>
          <w:sz w:val="28"/>
          <w:szCs w:val="28"/>
        </w:rPr>
      </w:pPr>
      <w:r w:rsidRPr="00FD319F">
        <w:rPr>
          <w:b/>
          <w:i/>
          <w:caps/>
          <w:sz w:val="28"/>
          <w:szCs w:val="28"/>
        </w:rPr>
        <w:t>Змістовий модуль</w:t>
      </w:r>
      <w:r w:rsidRPr="00FD319F">
        <w:rPr>
          <w:b/>
          <w:i/>
          <w:sz w:val="28"/>
          <w:szCs w:val="28"/>
        </w:rPr>
        <w:t xml:space="preserve"> 2: Облік і звітність при спрощеній системі оподаткування. Облік екологічного податку, земельного податку, податку на доходи фізичних осіб.</w:t>
      </w:r>
    </w:p>
    <w:p w:rsidR="004217B3" w:rsidRPr="00FD319F" w:rsidRDefault="004217B3" w:rsidP="00FD319F">
      <w:pPr>
        <w:ind w:left="1128" w:hanging="516"/>
        <w:rPr>
          <w:sz w:val="28"/>
          <w:szCs w:val="28"/>
        </w:rPr>
      </w:pPr>
    </w:p>
    <w:p w:rsidR="004217B3" w:rsidRPr="00FD319F" w:rsidRDefault="004217B3" w:rsidP="00FD319F">
      <w:pPr>
        <w:ind w:left="24" w:firstLine="696"/>
        <w:rPr>
          <w:b/>
          <w:sz w:val="28"/>
          <w:szCs w:val="28"/>
        </w:rPr>
      </w:pPr>
      <w:r w:rsidRPr="00FD319F">
        <w:rPr>
          <w:b/>
          <w:sz w:val="28"/>
          <w:szCs w:val="28"/>
        </w:rPr>
        <w:t>2.1. Облік у суб’єктів малого підприємництва, що застосовують спрощену систему оподаткування</w:t>
      </w:r>
    </w:p>
    <w:p w:rsidR="004217B3" w:rsidRPr="00FD319F" w:rsidRDefault="004217B3" w:rsidP="00FD319F">
      <w:pPr>
        <w:ind w:left="24" w:firstLine="696"/>
        <w:jc w:val="both"/>
        <w:rPr>
          <w:b/>
          <w:sz w:val="28"/>
          <w:szCs w:val="28"/>
        </w:rPr>
      </w:pPr>
      <w:r w:rsidRPr="00FD319F">
        <w:rPr>
          <w:sz w:val="28"/>
          <w:szCs w:val="28"/>
        </w:rPr>
        <w:t>Визначення суб’єктів малого підприємництва. Організація податкового обліку у суб’єктів малого підприємництва за спрощеною системою оподаткування. Використання даних податкового обліку для складання податкової звітності.</w:t>
      </w:r>
    </w:p>
    <w:p w:rsidR="004217B3" w:rsidRPr="00FD319F" w:rsidRDefault="004217B3" w:rsidP="00FD319F">
      <w:pPr>
        <w:ind w:firstLine="720"/>
        <w:rPr>
          <w:b/>
          <w:sz w:val="28"/>
          <w:szCs w:val="28"/>
        </w:rPr>
      </w:pPr>
    </w:p>
    <w:p w:rsidR="004217B3" w:rsidRPr="00FD319F" w:rsidRDefault="004217B3" w:rsidP="00FD319F">
      <w:pPr>
        <w:ind w:firstLine="720"/>
        <w:rPr>
          <w:b/>
          <w:sz w:val="28"/>
          <w:szCs w:val="28"/>
        </w:rPr>
      </w:pPr>
      <w:r w:rsidRPr="00FD319F">
        <w:rPr>
          <w:b/>
          <w:sz w:val="28"/>
          <w:szCs w:val="28"/>
        </w:rPr>
        <w:t>2.2. Облік екологічного податку</w:t>
      </w:r>
    </w:p>
    <w:p w:rsidR="004217B3" w:rsidRPr="00FD319F" w:rsidRDefault="004217B3" w:rsidP="00FD319F">
      <w:pPr>
        <w:ind w:firstLine="720"/>
        <w:jc w:val="both"/>
        <w:rPr>
          <w:b/>
          <w:sz w:val="28"/>
          <w:szCs w:val="28"/>
        </w:rPr>
      </w:pPr>
      <w:r w:rsidRPr="00FD319F">
        <w:rPr>
          <w:sz w:val="28"/>
          <w:szCs w:val="28"/>
        </w:rPr>
        <w:t>Платники податку, об’єкт та база оподаткування, ставки податку. Відображення на рахунках бухгалтерського обліку обчислення та сплати податку, порядок подання податкової звітності з екологічного податку.</w:t>
      </w:r>
    </w:p>
    <w:p w:rsidR="004217B3" w:rsidRPr="00FD319F" w:rsidRDefault="004217B3" w:rsidP="00FD319F">
      <w:pPr>
        <w:ind w:left="283" w:hanging="24"/>
        <w:jc w:val="center"/>
        <w:rPr>
          <w:b/>
          <w:sz w:val="28"/>
          <w:szCs w:val="28"/>
        </w:rPr>
      </w:pPr>
    </w:p>
    <w:p w:rsidR="004217B3" w:rsidRPr="00FD319F" w:rsidRDefault="004217B3" w:rsidP="00FD319F">
      <w:pPr>
        <w:ind w:left="24" w:firstLine="696"/>
        <w:rPr>
          <w:b/>
          <w:sz w:val="28"/>
          <w:szCs w:val="28"/>
        </w:rPr>
      </w:pPr>
      <w:r w:rsidRPr="00FD319F">
        <w:rPr>
          <w:b/>
          <w:sz w:val="28"/>
          <w:szCs w:val="28"/>
        </w:rPr>
        <w:t>2.3. Облік  податку на землю</w:t>
      </w:r>
    </w:p>
    <w:p w:rsidR="004217B3" w:rsidRPr="00FD319F" w:rsidRDefault="004217B3" w:rsidP="00FD319F">
      <w:pPr>
        <w:ind w:left="24" w:firstLine="696"/>
        <w:jc w:val="both"/>
        <w:rPr>
          <w:b/>
          <w:sz w:val="28"/>
          <w:szCs w:val="28"/>
        </w:rPr>
      </w:pPr>
      <w:r w:rsidRPr="00FD319F">
        <w:rPr>
          <w:sz w:val="28"/>
          <w:szCs w:val="28"/>
        </w:rPr>
        <w:t>Платники податку, об’єкт та база оподаткування, ставки податку. Відображення на рахунках бухгалтерського обліку нарахування та сплати податку на землю. Методика складання податкової звітності.</w:t>
      </w:r>
    </w:p>
    <w:p w:rsidR="004217B3" w:rsidRPr="00FD319F" w:rsidRDefault="004217B3" w:rsidP="00FD319F">
      <w:pPr>
        <w:ind w:left="283" w:firstLine="437"/>
        <w:rPr>
          <w:sz w:val="28"/>
          <w:szCs w:val="28"/>
        </w:rPr>
      </w:pPr>
    </w:p>
    <w:p w:rsidR="004217B3" w:rsidRPr="00FD319F" w:rsidRDefault="004217B3" w:rsidP="00FD319F">
      <w:pPr>
        <w:ind w:left="283" w:firstLine="437"/>
        <w:rPr>
          <w:b/>
          <w:sz w:val="28"/>
          <w:szCs w:val="28"/>
        </w:rPr>
      </w:pPr>
      <w:r w:rsidRPr="00FD319F">
        <w:rPr>
          <w:b/>
          <w:sz w:val="28"/>
          <w:szCs w:val="28"/>
        </w:rPr>
        <w:t>2.4. Облік податку на доходи фізичних осіб</w:t>
      </w:r>
    </w:p>
    <w:p w:rsidR="004217B3" w:rsidRPr="00FD319F" w:rsidRDefault="004217B3" w:rsidP="00FD319F">
      <w:pPr>
        <w:ind w:firstLine="720"/>
        <w:jc w:val="both"/>
        <w:rPr>
          <w:b/>
          <w:sz w:val="28"/>
          <w:szCs w:val="28"/>
        </w:rPr>
      </w:pPr>
      <w:r w:rsidRPr="00FD319F">
        <w:rPr>
          <w:sz w:val="28"/>
          <w:szCs w:val="28"/>
        </w:rPr>
        <w:t>Платники податку, об’єкти та база оподаткування, ставки податку. Порядок нарахування, утримання та сплати податку на доходи фізичних осіб до бюджету. Особливості нарахування та оподаткування окремих видів доходів. Порядок оподаткування операцій з продажу об'єктів нерухомого майна. Відображення податку на доходи фізичних осіб у податковій звітності.</w:t>
      </w:r>
    </w:p>
    <w:p w:rsidR="004217B3" w:rsidRPr="00FD319F" w:rsidRDefault="004217B3" w:rsidP="00FD319F">
      <w:pPr>
        <w:ind w:left="283" w:hanging="24"/>
        <w:jc w:val="center"/>
        <w:rPr>
          <w:b/>
          <w:sz w:val="28"/>
          <w:szCs w:val="28"/>
        </w:rPr>
      </w:pPr>
    </w:p>
    <w:p w:rsidR="004217B3" w:rsidRPr="00FD319F" w:rsidRDefault="004217B3" w:rsidP="00FD319F">
      <w:pPr>
        <w:ind w:left="24" w:firstLine="696"/>
        <w:rPr>
          <w:b/>
          <w:sz w:val="28"/>
          <w:szCs w:val="28"/>
        </w:rPr>
      </w:pPr>
      <w:r w:rsidRPr="00FD319F">
        <w:rPr>
          <w:b/>
          <w:sz w:val="28"/>
          <w:szCs w:val="28"/>
        </w:rPr>
        <w:t>2.5. Облік місцевих податків і зборів</w:t>
      </w:r>
    </w:p>
    <w:p w:rsidR="004217B3" w:rsidRPr="00FD319F" w:rsidRDefault="004217B3" w:rsidP="00FD319F">
      <w:pPr>
        <w:ind w:left="24" w:firstLine="696"/>
        <w:jc w:val="both"/>
        <w:rPr>
          <w:sz w:val="28"/>
          <w:szCs w:val="28"/>
        </w:rPr>
      </w:pPr>
      <w:r w:rsidRPr="00FD319F">
        <w:rPr>
          <w:sz w:val="28"/>
          <w:szCs w:val="28"/>
        </w:rPr>
        <w:t>Склад місцевих податків і зборів та особливості звітування за них. Місцеві податки та збори: платники, ставки та порядок обчислення і сплати. Податок на нерухоме майно. Збір за місця для паркування транспортних засобів. Збір за провадження деяких видів підприємницької діяльності. Туристичний збір. Організація податкового обліку розрахунків за місцевими податками і зборами. Використання даних податкового обліку розрахунків за місцевими податками і зборами для складання податкової звітності.</w:t>
      </w:r>
    </w:p>
    <w:p w:rsidR="004217B3" w:rsidRPr="00FD319F" w:rsidRDefault="004217B3" w:rsidP="00FD319F">
      <w:pPr>
        <w:ind w:left="24" w:firstLine="696"/>
        <w:jc w:val="both"/>
        <w:rPr>
          <w:sz w:val="28"/>
          <w:szCs w:val="28"/>
        </w:rPr>
      </w:pPr>
    </w:p>
    <w:p w:rsidR="004217B3" w:rsidRPr="00FD319F" w:rsidRDefault="004217B3" w:rsidP="00FD319F">
      <w:pPr>
        <w:ind w:left="24" w:firstLine="696"/>
        <w:jc w:val="both"/>
        <w:rPr>
          <w:sz w:val="28"/>
          <w:szCs w:val="28"/>
        </w:rPr>
      </w:pPr>
    </w:p>
    <w:p w:rsidR="004217B3" w:rsidRPr="00FD319F" w:rsidRDefault="004217B3" w:rsidP="00FD319F">
      <w:pPr>
        <w:ind w:left="1128" w:hanging="516"/>
        <w:rPr>
          <w:sz w:val="28"/>
          <w:szCs w:val="28"/>
        </w:rPr>
      </w:pPr>
    </w:p>
    <w:p w:rsidR="004217B3" w:rsidRPr="00FD319F" w:rsidRDefault="004217B3" w:rsidP="00FD319F">
      <w:pPr>
        <w:ind w:hanging="24"/>
        <w:jc w:val="center"/>
        <w:rPr>
          <w:b/>
          <w:sz w:val="28"/>
          <w:szCs w:val="28"/>
        </w:rPr>
      </w:pPr>
    </w:p>
    <w:p w:rsidR="004217B3" w:rsidRPr="00FD319F" w:rsidRDefault="004217B3" w:rsidP="00FD319F">
      <w:pPr>
        <w:ind w:firstLine="708"/>
        <w:jc w:val="center"/>
        <w:rPr>
          <w:b/>
          <w:bCs/>
          <w:sz w:val="28"/>
          <w:szCs w:val="28"/>
        </w:rPr>
      </w:pPr>
    </w:p>
    <w:p w:rsidR="004217B3" w:rsidRPr="00FD319F" w:rsidRDefault="004217B3" w:rsidP="00FD319F">
      <w:pPr>
        <w:ind w:firstLine="708"/>
        <w:jc w:val="center"/>
        <w:rPr>
          <w:b/>
          <w:bCs/>
          <w:sz w:val="28"/>
          <w:szCs w:val="28"/>
        </w:rPr>
      </w:pPr>
    </w:p>
    <w:p w:rsidR="004217B3" w:rsidRPr="00FD319F" w:rsidRDefault="004217B3" w:rsidP="00FD319F">
      <w:pPr>
        <w:ind w:firstLine="708"/>
        <w:jc w:val="center"/>
        <w:rPr>
          <w:b/>
          <w:bCs/>
          <w:sz w:val="28"/>
          <w:szCs w:val="28"/>
        </w:rPr>
      </w:pPr>
    </w:p>
    <w:p w:rsidR="004217B3" w:rsidRPr="00FD319F" w:rsidRDefault="004217B3" w:rsidP="00FD319F">
      <w:pPr>
        <w:ind w:firstLine="708"/>
        <w:jc w:val="center"/>
        <w:rPr>
          <w:b/>
          <w:bCs/>
          <w:sz w:val="28"/>
          <w:szCs w:val="28"/>
        </w:rPr>
      </w:pPr>
    </w:p>
    <w:p w:rsidR="004217B3" w:rsidRPr="00FD319F" w:rsidRDefault="004217B3" w:rsidP="00FD319F">
      <w:pPr>
        <w:ind w:firstLine="708"/>
        <w:jc w:val="center"/>
        <w:rPr>
          <w:b/>
          <w:bCs/>
          <w:sz w:val="28"/>
          <w:szCs w:val="28"/>
        </w:rPr>
      </w:pPr>
    </w:p>
    <w:p w:rsidR="004217B3" w:rsidRPr="00FD319F" w:rsidRDefault="004217B3" w:rsidP="00FD319F">
      <w:pPr>
        <w:ind w:firstLine="708"/>
        <w:jc w:val="center"/>
        <w:rPr>
          <w:b/>
          <w:bCs/>
          <w:sz w:val="28"/>
          <w:szCs w:val="28"/>
        </w:rPr>
      </w:pPr>
    </w:p>
    <w:p w:rsidR="004217B3" w:rsidRPr="00FD319F" w:rsidRDefault="004217B3" w:rsidP="00FD319F">
      <w:pPr>
        <w:ind w:firstLine="708"/>
        <w:jc w:val="center"/>
        <w:rPr>
          <w:b/>
          <w:bCs/>
          <w:sz w:val="28"/>
          <w:szCs w:val="28"/>
        </w:rPr>
      </w:pPr>
    </w:p>
    <w:p w:rsidR="004217B3" w:rsidRPr="00FD319F" w:rsidRDefault="004217B3" w:rsidP="00FD319F">
      <w:pPr>
        <w:ind w:firstLine="708"/>
        <w:jc w:val="center"/>
        <w:rPr>
          <w:b/>
          <w:bCs/>
          <w:sz w:val="28"/>
          <w:szCs w:val="28"/>
        </w:rPr>
      </w:pPr>
    </w:p>
    <w:p w:rsidR="004217B3" w:rsidRPr="00FD319F" w:rsidRDefault="004217B3" w:rsidP="00FD319F">
      <w:pPr>
        <w:ind w:firstLine="708"/>
        <w:jc w:val="center"/>
        <w:rPr>
          <w:b/>
          <w:bCs/>
          <w:sz w:val="28"/>
          <w:szCs w:val="28"/>
        </w:rPr>
      </w:pPr>
    </w:p>
    <w:p w:rsidR="004217B3" w:rsidRPr="00FD319F" w:rsidRDefault="004217B3" w:rsidP="00FD319F">
      <w:pPr>
        <w:ind w:firstLine="708"/>
        <w:jc w:val="center"/>
        <w:rPr>
          <w:b/>
          <w:bCs/>
          <w:sz w:val="28"/>
          <w:szCs w:val="28"/>
        </w:rPr>
      </w:pPr>
    </w:p>
    <w:p w:rsidR="004217B3" w:rsidRPr="00FD319F" w:rsidRDefault="004217B3" w:rsidP="00FD319F">
      <w:pPr>
        <w:ind w:firstLine="708"/>
        <w:jc w:val="center"/>
        <w:rPr>
          <w:b/>
          <w:bCs/>
          <w:sz w:val="28"/>
          <w:szCs w:val="28"/>
        </w:rPr>
      </w:pPr>
    </w:p>
    <w:p w:rsidR="004217B3" w:rsidRPr="00FD319F" w:rsidRDefault="004217B3" w:rsidP="00FD319F">
      <w:pPr>
        <w:ind w:firstLine="708"/>
        <w:jc w:val="center"/>
        <w:rPr>
          <w:b/>
          <w:bCs/>
          <w:sz w:val="28"/>
          <w:szCs w:val="28"/>
        </w:rPr>
      </w:pPr>
    </w:p>
    <w:p w:rsidR="004217B3" w:rsidRPr="00FD319F" w:rsidRDefault="004217B3" w:rsidP="00FD319F">
      <w:pPr>
        <w:ind w:firstLine="708"/>
        <w:jc w:val="center"/>
        <w:rPr>
          <w:b/>
          <w:bCs/>
          <w:sz w:val="28"/>
          <w:szCs w:val="28"/>
        </w:rPr>
      </w:pPr>
      <w:r>
        <w:rPr>
          <w:b/>
          <w:bCs/>
          <w:sz w:val="28"/>
          <w:szCs w:val="28"/>
        </w:rPr>
        <w:t>3</w:t>
      </w:r>
      <w:r w:rsidRPr="00FD319F">
        <w:rPr>
          <w:b/>
          <w:bCs/>
          <w:sz w:val="28"/>
          <w:szCs w:val="28"/>
        </w:rPr>
        <w:t>. Структура навчальної дисципліни</w:t>
      </w:r>
    </w:p>
    <w:p w:rsidR="004217B3" w:rsidRPr="00FD319F" w:rsidRDefault="004217B3" w:rsidP="00FD319F">
      <w:pPr>
        <w:ind w:left="7513" w:hanging="6946"/>
        <w:jc w:val="center"/>
        <w:rPr>
          <w:b/>
          <w:sz w:val="28"/>
          <w:szCs w:val="28"/>
        </w:rPr>
      </w:pPr>
    </w:p>
    <w:p w:rsidR="004217B3" w:rsidRPr="007C0E73" w:rsidRDefault="004217B3" w:rsidP="003900BE">
      <w:pPr>
        <w:jc w:val="right"/>
        <w:rPr>
          <w:b/>
        </w:rPr>
      </w:pPr>
    </w:p>
    <w:p w:rsidR="004217B3" w:rsidRPr="007C0E73" w:rsidRDefault="004217B3" w:rsidP="003900BE">
      <w:pPr>
        <w:jc w:val="center"/>
        <w:rPr>
          <w:b/>
          <w:sz w:val="28"/>
          <w:szCs w:val="28"/>
        </w:rPr>
      </w:pPr>
      <w:r w:rsidRPr="007C0E73">
        <w:rPr>
          <w:b/>
          <w:sz w:val="28"/>
          <w:szCs w:val="28"/>
        </w:rPr>
        <w:t>Орієнтовна структура навчальної дисципліни</w:t>
      </w:r>
    </w:p>
    <w:p w:rsidR="004217B3" w:rsidRPr="007C0E73" w:rsidRDefault="004217B3" w:rsidP="003900BE">
      <w:pPr>
        <w:jc w:val="center"/>
        <w:rPr>
          <w:b/>
          <w:sz w:val="28"/>
          <w:szCs w:val="28"/>
        </w:rPr>
      </w:pPr>
      <w:r w:rsidRPr="007C0E73">
        <w:rPr>
          <w:b/>
          <w:sz w:val="28"/>
          <w:szCs w:val="28"/>
        </w:rPr>
        <w:t xml:space="preserve"> «Облік і звітність в оподаткуванні» та розподіл навчального часу, год</w:t>
      </w:r>
      <w:r>
        <w:rPr>
          <w:b/>
          <w:sz w:val="28"/>
          <w:szCs w:val="28"/>
        </w:rPr>
        <w:t>.</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60"/>
        <w:gridCol w:w="360"/>
        <w:gridCol w:w="3600"/>
        <w:gridCol w:w="1017"/>
        <w:gridCol w:w="963"/>
        <w:gridCol w:w="1305"/>
        <w:gridCol w:w="1035"/>
      </w:tblGrid>
      <w:tr w:rsidR="004217B3" w:rsidRPr="003900BE" w:rsidTr="002D73E9">
        <w:tc>
          <w:tcPr>
            <w:tcW w:w="1260" w:type="dxa"/>
          </w:tcPr>
          <w:p w:rsidR="004217B3" w:rsidRPr="003900BE" w:rsidRDefault="004217B3" w:rsidP="002D73E9">
            <w:pPr>
              <w:pStyle w:val="Heading3"/>
              <w:spacing w:before="0" w:after="0"/>
              <w:ind w:left="-108" w:right="-108"/>
              <w:rPr>
                <w:rFonts w:ascii="Times New Roman" w:hAnsi="Times New Roman"/>
                <w:b w:val="0"/>
                <w:color w:val="000000"/>
              </w:rPr>
            </w:pPr>
            <w:r w:rsidRPr="003900BE">
              <w:rPr>
                <w:rFonts w:ascii="Times New Roman" w:hAnsi="Times New Roman"/>
                <w:b w:val="0"/>
                <w:color w:val="000000"/>
              </w:rPr>
              <w:t>Вид навчальної діяльності студента</w:t>
            </w:r>
          </w:p>
        </w:tc>
        <w:tc>
          <w:tcPr>
            <w:tcW w:w="3960" w:type="dxa"/>
            <w:gridSpan w:val="2"/>
          </w:tcPr>
          <w:p w:rsidR="004217B3" w:rsidRPr="003900BE" w:rsidRDefault="004217B3" w:rsidP="003900BE">
            <w:pPr>
              <w:pStyle w:val="Heading3"/>
              <w:spacing w:before="0" w:after="0"/>
              <w:jc w:val="center"/>
              <w:rPr>
                <w:rFonts w:ascii="Times New Roman" w:hAnsi="Times New Roman"/>
                <w:b w:val="0"/>
                <w:color w:val="000000"/>
              </w:rPr>
            </w:pPr>
            <w:r w:rsidRPr="003900BE">
              <w:rPr>
                <w:rFonts w:ascii="Times New Roman" w:hAnsi="Times New Roman"/>
                <w:b w:val="0"/>
                <w:color w:val="000000"/>
              </w:rPr>
              <w:t>Модуль (розділ, блок змістових модулів)</w:t>
            </w:r>
          </w:p>
        </w:tc>
        <w:tc>
          <w:tcPr>
            <w:tcW w:w="4320" w:type="dxa"/>
            <w:gridSpan w:val="4"/>
          </w:tcPr>
          <w:p w:rsidR="004217B3" w:rsidRPr="003900BE" w:rsidRDefault="004217B3" w:rsidP="003900BE">
            <w:pPr>
              <w:pStyle w:val="Heading3"/>
              <w:spacing w:before="0" w:after="0"/>
              <w:jc w:val="center"/>
              <w:rPr>
                <w:rFonts w:ascii="Times New Roman" w:hAnsi="Times New Roman"/>
                <w:b w:val="0"/>
                <w:color w:val="000000"/>
              </w:rPr>
            </w:pPr>
            <w:r w:rsidRPr="003900BE">
              <w:rPr>
                <w:rFonts w:ascii="Times New Roman" w:hAnsi="Times New Roman"/>
                <w:b w:val="0"/>
                <w:color w:val="000000"/>
              </w:rPr>
              <w:t>Обсяг годин для окремих видів навчальних занять і самостійної роботи</w:t>
            </w:r>
          </w:p>
        </w:tc>
      </w:tr>
      <w:tr w:rsidR="004217B3" w:rsidRPr="003900BE" w:rsidTr="003900BE">
        <w:trPr>
          <w:trHeight w:val="1066"/>
        </w:trPr>
        <w:tc>
          <w:tcPr>
            <w:tcW w:w="1260" w:type="dxa"/>
          </w:tcPr>
          <w:p w:rsidR="004217B3" w:rsidRPr="003900BE" w:rsidRDefault="004217B3" w:rsidP="002D73E9">
            <w:pPr>
              <w:pStyle w:val="Heading3"/>
              <w:spacing w:before="0" w:after="0"/>
              <w:rPr>
                <w:rFonts w:ascii="Times New Roman" w:hAnsi="Times New Roman"/>
                <w:b w:val="0"/>
                <w:color w:val="000000"/>
              </w:rPr>
            </w:pPr>
            <w:r w:rsidRPr="003900BE">
              <w:rPr>
                <w:rFonts w:ascii="Times New Roman" w:hAnsi="Times New Roman"/>
                <w:b w:val="0"/>
                <w:color w:val="000000"/>
              </w:rPr>
              <w:t>Назва</w:t>
            </w:r>
          </w:p>
        </w:tc>
        <w:tc>
          <w:tcPr>
            <w:tcW w:w="360" w:type="dxa"/>
          </w:tcPr>
          <w:p w:rsidR="004217B3" w:rsidRPr="003900BE" w:rsidRDefault="004217B3" w:rsidP="002D73E9">
            <w:pPr>
              <w:pStyle w:val="Heading3"/>
              <w:spacing w:before="0" w:after="0"/>
              <w:rPr>
                <w:rFonts w:ascii="Times New Roman" w:hAnsi="Times New Roman"/>
                <w:b w:val="0"/>
                <w:color w:val="000000"/>
              </w:rPr>
            </w:pPr>
            <w:r w:rsidRPr="003900BE">
              <w:rPr>
                <w:rFonts w:ascii="Times New Roman" w:hAnsi="Times New Roman"/>
                <w:b w:val="0"/>
                <w:color w:val="000000"/>
              </w:rPr>
              <w:t>№</w:t>
            </w:r>
          </w:p>
          <w:p w:rsidR="004217B3" w:rsidRPr="003900BE" w:rsidRDefault="004217B3" w:rsidP="002D73E9">
            <w:pPr>
              <w:pStyle w:val="Heading3"/>
              <w:spacing w:before="0" w:after="0"/>
              <w:ind w:left="-108" w:right="-108"/>
              <w:rPr>
                <w:rFonts w:ascii="Times New Roman" w:hAnsi="Times New Roman"/>
                <w:b w:val="0"/>
                <w:color w:val="000000"/>
              </w:rPr>
            </w:pPr>
            <w:r w:rsidRPr="003900BE">
              <w:rPr>
                <w:rFonts w:ascii="Times New Roman" w:hAnsi="Times New Roman"/>
                <w:b w:val="0"/>
                <w:color w:val="000000"/>
              </w:rPr>
              <w:t>з/п</w:t>
            </w:r>
          </w:p>
        </w:tc>
        <w:tc>
          <w:tcPr>
            <w:tcW w:w="3600" w:type="dxa"/>
          </w:tcPr>
          <w:p w:rsidR="004217B3" w:rsidRPr="003900BE" w:rsidRDefault="004217B3" w:rsidP="002D73E9">
            <w:pPr>
              <w:pStyle w:val="Heading3"/>
              <w:spacing w:before="0" w:after="0"/>
              <w:rPr>
                <w:rFonts w:ascii="Times New Roman" w:hAnsi="Times New Roman"/>
                <w:b w:val="0"/>
                <w:color w:val="000000"/>
              </w:rPr>
            </w:pPr>
            <w:r w:rsidRPr="003900BE">
              <w:rPr>
                <w:rFonts w:ascii="Times New Roman" w:hAnsi="Times New Roman"/>
                <w:b w:val="0"/>
                <w:color w:val="000000"/>
              </w:rPr>
              <w:t>Назва</w:t>
            </w:r>
          </w:p>
        </w:tc>
        <w:tc>
          <w:tcPr>
            <w:tcW w:w="1017" w:type="dxa"/>
            <w:vAlign w:val="center"/>
          </w:tcPr>
          <w:p w:rsidR="004217B3" w:rsidRPr="003900BE" w:rsidRDefault="004217B3" w:rsidP="003900BE">
            <w:pPr>
              <w:pStyle w:val="Heading3"/>
              <w:spacing w:before="0" w:after="0"/>
              <w:ind w:left="-108" w:right="-108"/>
              <w:jc w:val="center"/>
              <w:rPr>
                <w:rFonts w:ascii="Times New Roman" w:hAnsi="Times New Roman"/>
                <w:b w:val="0"/>
                <w:color w:val="000000"/>
              </w:rPr>
            </w:pPr>
            <w:r w:rsidRPr="003900BE">
              <w:rPr>
                <w:rFonts w:ascii="Times New Roman" w:hAnsi="Times New Roman"/>
                <w:b w:val="0"/>
                <w:color w:val="000000"/>
              </w:rPr>
              <w:t>лекції</w:t>
            </w:r>
          </w:p>
        </w:tc>
        <w:tc>
          <w:tcPr>
            <w:tcW w:w="963" w:type="dxa"/>
            <w:vAlign w:val="center"/>
          </w:tcPr>
          <w:p w:rsidR="004217B3" w:rsidRPr="003900BE" w:rsidRDefault="004217B3" w:rsidP="003900BE">
            <w:pPr>
              <w:pStyle w:val="Heading3"/>
              <w:spacing w:before="0" w:after="0"/>
              <w:ind w:left="-108" w:right="-31"/>
              <w:jc w:val="center"/>
              <w:rPr>
                <w:rFonts w:ascii="Times New Roman" w:hAnsi="Times New Roman"/>
                <w:b w:val="0"/>
                <w:color w:val="000000"/>
              </w:rPr>
            </w:pPr>
            <w:r w:rsidRPr="003900BE">
              <w:rPr>
                <w:rFonts w:ascii="Times New Roman" w:hAnsi="Times New Roman"/>
                <w:b w:val="0"/>
                <w:color w:val="000000"/>
              </w:rPr>
              <w:t>прак</w:t>
            </w:r>
            <w:r>
              <w:rPr>
                <w:rFonts w:ascii="Times New Roman" w:hAnsi="Times New Roman"/>
                <w:b w:val="0"/>
                <w:color w:val="000000"/>
              </w:rPr>
              <w:t>-</w:t>
            </w:r>
            <w:r w:rsidRPr="003900BE">
              <w:rPr>
                <w:rFonts w:ascii="Times New Roman" w:hAnsi="Times New Roman"/>
                <w:b w:val="0"/>
                <w:color w:val="000000"/>
              </w:rPr>
              <w:t>тичні</w:t>
            </w:r>
          </w:p>
        </w:tc>
        <w:tc>
          <w:tcPr>
            <w:tcW w:w="1305" w:type="dxa"/>
          </w:tcPr>
          <w:p w:rsidR="004217B3" w:rsidRPr="003900BE" w:rsidRDefault="004217B3" w:rsidP="002D73E9">
            <w:pPr>
              <w:pStyle w:val="Heading3"/>
              <w:spacing w:before="0" w:after="0"/>
              <w:ind w:left="-108" w:right="-28"/>
              <w:rPr>
                <w:rFonts w:ascii="Times New Roman" w:hAnsi="Times New Roman"/>
                <w:b w:val="0"/>
                <w:color w:val="000000"/>
              </w:rPr>
            </w:pPr>
            <w:r w:rsidRPr="003900BE">
              <w:rPr>
                <w:rFonts w:ascii="Times New Roman" w:hAnsi="Times New Roman"/>
                <w:b w:val="0"/>
                <w:color w:val="000000"/>
              </w:rPr>
              <w:t>самостійна робота</w:t>
            </w:r>
          </w:p>
        </w:tc>
        <w:tc>
          <w:tcPr>
            <w:tcW w:w="1035" w:type="dxa"/>
            <w:textDirection w:val="btLr"/>
            <w:vAlign w:val="center"/>
          </w:tcPr>
          <w:p w:rsidR="004217B3" w:rsidRPr="003900BE" w:rsidRDefault="004217B3" w:rsidP="003900BE">
            <w:pPr>
              <w:pStyle w:val="Heading3"/>
              <w:spacing w:before="0" w:after="0"/>
              <w:ind w:left="-108" w:right="113"/>
              <w:jc w:val="center"/>
              <w:rPr>
                <w:rFonts w:ascii="Times New Roman" w:hAnsi="Times New Roman"/>
                <w:b w:val="0"/>
                <w:color w:val="000000"/>
              </w:rPr>
            </w:pPr>
            <w:r w:rsidRPr="003900BE">
              <w:rPr>
                <w:rFonts w:ascii="Times New Roman" w:hAnsi="Times New Roman"/>
                <w:b w:val="0"/>
                <w:color w:val="000000"/>
              </w:rPr>
              <w:t>разом</w:t>
            </w:r>
          </w:p>
        </w:tc>
      </w:tr>
      <w:tr w:rsidR="004217B3" w:rsidRPr="003900BE" w:rsidTr="003900BE">
        <w:tc>
          <w:tcPr>
            <w:tcW w:w="1260" w:type="dxa"/>
          </w:tcPr>
          <w:p w:rsidR="004217B3" w:rsidRPr="003900BE" w:rsidRDefault="004217B3" w:rsidP="002D73E9">
            <w:pPr>
              <w:pStyle w:val="Heading3"/>
              <w:spacing w:before="0" w:after="0"/>
              <w:ind w:firstLine="72"/>
              <w:rPr>
                <w:rFonts w:ascii="Times New Roman" w:hAnsi="Times New Roman"/>
                <w:b w:val="0"/>
                <w:color w:val="000000"/>
              </w:rPr>
            </w:pPr>
            <w:r w:rsidRPr="003900BE">
              <w:rPr>
                <w:rFonts w:ascii="Times New Roman" w:hAnsi="Times New Roman"/>
                <w:b w:val="0"/>
                <w:color w:val="000000"/>
              </w:rPr>
              <w:t>1</w:t>
            </w:r>
          </w:p>
        </w:tc>
        <w:tc>
          <w:tcPr>
            <w:tcW w:w="360" w:type="dxa"/>
          </w:tcPr>
          <w:p w:rsidR="004217B3" w:rsidRPr="003900BE" w:rsidRDefault="004217B3" w:rsidP="002D73E9">
            <w:pPr>
              <w:pStyle w:val="Heading3"/>
              <w:spacing w:before="0" w:after="0"/>
              <w:ind w:firstLine="72"/>
              <w:rPr>
                <w:rFonts w:ascii="Times New Roman" w:hAnsi="Times New Roman"/>
                <w:b w:val="0"/>
                <w:color w:val="000000"/>
              </w:rPr>
            </w:pPr>
            <w:r w:rsidRPr="003900BE">
              <w:rPr>
                <w:rFonts w:ascii="Times New Roman" w:hAnsi="Times New Roman"/>
                <w:b w:val="0"/>
                <w:color w:val="000000"/>
              </w:rPr>
              <w:t>2</w:t>
            </w:r>
          </w:p>
        </w:tc>
        <w:tc>
          <w:tcPr>
            <w:tcW w:w="3600" w:type="dxa"/>
          </w:tcPr>
          <w:p w:rsidR="004217B3" w:rsidRPr="003900BE" w:rsidRDefault="004217B3" w:rsidP="002D73E9">
            <w:pPr>
              <w:pStyle w:val="Heading3"/>
              <w:spacing w:before="0" w:after="0"/>
              <w:ind w:firstLine="72"/>
              <w:rPr>
                <w:rFonts w:ascii="Times New Roman" w:hAnsi="Times New Roman"/>
                <w:b w:val="0"/>
                <w:color w:val="000000"/>
              </w:rPr>
            </w:pPr>
            <w:r w:rsidRPr="003900BE">
              <w:rPr>
                <w:rFonts w:ascii="Times New Roman" w:hAnsi="Times New Roman"/>
                <w:b w:val="0"/>
                <w:color w:val="000000"/>
              </w:rPr>
              <w:t>3</w:t>
            </w:r>
          </w:p>
        </w:tc>
        <w:tc>
          <w:tcPr>
            <w:tcW w:w="1017" w:type="dxa"/>
          </w:tcPr>
          <w:p w:rsidR="004217B3" w:rsidRPr="003900BE" w:rsidRDefault="004217B3" w:rsidP="002D73E9">
            <w:pPr>
              <w:pStyle w:val="Heading3"/>
              <w:spacing w:before="0" w:after="0"/>
              <w:ind w:firstLine="72"/>
              <w:rPr>
                <w:rFonts w:ascii="Times New Roman" w:hAnsi="Times New Roman"/>
                <w:b w:val="0"/>
                <w:color w:val="000000"/>
              </w:rPr>
            </w:pPr>
            <w:r w:rsidRPr="003900BE">
              <w:rPr>
                <w:rFonts w:ascii="Times New Roman" w:hAnsi="Times New Roman"/>
                <w:b w:val="0"/>
                <w:color w:val="000000"/>
              </w:rPr>
              <w:t>4</w:t>
            </w:r>
          </w:p>
        </w:tc>
        <w:tc>
          <w:tcPr>
            <w:tcW w:w="963" w:type="dxa"/>
          </w:tcPr>
          <w:p w:rsidR="004217B3" w:rsidRPr="003900BE" w:rsidRDefault="004217B3" w:rsidP="002D73E9">
            <w:pPr>
              <w:pStyle w:val="Heading3"/>
              <w:spacing w:before="0" w:after="0"/>
              <w:ind w:firstLine="72"/>
              <w:rPr>
                <w:rFonts w:ascii="Times New Roman" w:hAnsi="Times New Roman"/>
                <w:b w:val="0"/>
                <w:color w:val="000000"/>
              </w:rPr>
            </w:pPr>
            <w:r w:rsidRPr="003900BE">
              <w:rPr>
                <w:rFonts w:ascii="Times New Roman" w:hAnsi="Times New Roman"/>
                <w:b w:val="0"/>
                <w:color w:val="000000"/>
              </w:rPr>
              <w:t>5</w:t>
            </w:r>
          </w:p>
        </w:tc>
        <w:tc>
          <w:tcPr>
            <w:tcW w:w="1305" w:type="dxa"/>
          </w:tcPr>
          <w:p w:rsidR="004217B3" w:rsidRPr="003900BE" w:rsidRDefault="004217B3" w:rsidP="002D73E9">
            <w:pPr>
              <w:pStyle w:val="Heading3"/>
              <w:spacing w:before="0" w:after="0"/>
              <w:ind w:firstLine="72"/>
              <w:rPr>
                <w:rFonts w:ascii="Times New Roman" w:hAnsi="Times New Roman"/>
                <w:b w:val="0"/>
                <w:color w:val="000000"/>
              </w:rPr>
            </w:pPr>
          </w:p>
        </w:tc>
        <w:tc>
          <w:tcPr>
            <w:tcW w:w="1035" w:type="dxa"/>
          </w:tcPr>
          <w:p w:rsidR="004217B3" w:rsidRPr="003900BE" w:rsidRDefault="004217B3" w:rsidP="002D73E9">
            <w:pPr>
              <w:pStyle w:val="Heading3"/>
              <w:spacing w:before="0" w:after="0"/>
              <w:ind w:firstLine="72"/>
              <w:rPr>
                <w:rFonts w:ascii="Times New Roman" w:hAnsi="Times New Roman"/>
                <w:b w:val="0"/>
                <w:color w:val="000000"/>
              </w:rPr>
            </w:pPr>
            <w:r w:rsidRPr="003900BE">
              <w:rPr>
                <w:rFonts w:ascii="Times New Roman" w:hAnsi="Times New Roman"/>
                <w:b w:val="0"/>
                <w:color w:val="000000"/>
              </w:rPr>
              <w:t>8</w:t>
            </w:r>
          </w:p>
        </w:tc>
      </w:tr>
      <w:tr w:rsidR="004217B3" w:rsidRPr="003900BE" w:rsidTr="003900BE">
        <w:tc>
          <w:tcPr>
            <w:tcW w:w="1260" w:type="dxa"/>
            <w:vMerge w:val="restart"/>
          </w:tcPr>
          <w:p w:rsidR="004217B3" w:rsidRPr="003900BE" w:rsidRDefault="004217B3" w:rsidP="002D73E9">
            <w:pPr>
              <w:pStyle w:val="Heading3"/>
              <w:spacing w:before="0" w:after="0"/>
              <w:ind w:left="-108" w:right="-108"/>
              <w:rPr>
                <w:rFonts w:ascii="Times New Roman" w:hAnsi="Times New Roman"/>
                <w:b w:val="0"/>
                <w:color w:val="000000"/>
              </w:rPr>
            </w:pPr>
            <w:r w:rsidRPr="003900BE">
              <w:rPr>
                <w:rFonts w:ascii="Times New Roman" w:hAnsi="Times New Roman"/>
                <w:b w:val="0"/>
                <w:color w:val="000000"/>
              </w:rPr>
              <w:t>Навчальна діяльність під час навчаль</w:t>
            </w:r>
            <w:r>
              <w:rPr>
                <w:rFonts w:ascii="Times New Roman" w:hAnsi="Times New Roman"/>
                <w:b w:val="0"/>
                <w:color w:val="000000"/>
              </w:rPr>
              <w:t>-</w:t>
            </w:r>
            <w:r w:rsidRPr="003900BE">
              <w:rPr>
                <w:rFonts w:ascii="Times New Roman" w:hAnsi="Times New Roman"/>
                <w:b w:val="0"/>
                <w:color w:val="000000"/>
              </w:rPr>
              <w:t>них занять</w:t>
            </w:r>
          </w:p>
        </w:tc>
        <w:tc>
          <w:tcPr>
            <w:tcW w:w="360" w:type="dxa"/>
          </w:tcPr>
          <w:p w:rsidR="004217B3" w:rsidRPr="003900BE" w:rsidRDefault="004217B3" w:rsidP="002D73E9">
            <w:pPr>
              <w:pStyle w:val="Heading3"/>
              <w:spacing w:before="0" w:after="0"/>
              <w:ind w:left="-108" w:right="-108"/>
              <w:rPr>
                <w:rFonts w:ascii="Times New Roman" w:hAnsi="Times New Roman"/>
                <w:b w:val="0"/>
                <w:color w:val="000000"/>
              </w:rPr>
            </w:pPr>
            <w:r w:rsidRPr="003900BE">
              <w:rPr>
                <w:rFonts w:ascii="Times New Roman" w:hAnsi="Times New Roman"/>
                <w:b w:val="0"/>
                <w:color w:val="000000"/>
              </w:rPr>
              <w:t>1.</w:t>
            </w:r>
          </w:p>
        </w:tc>
        <w:tc>
          <w:tcPr>
            <w:tcW w:w="3600" w:type="dxa"/>
          </w:tcPr>
          <w:p w:rsidR="004217B3" w:rsidRPr="003900BE" w:rsidRDefault="004217B3" w:rsidP="002D73E9">
            <w:pPr>
              <w:pStyle w:val="Heading3"/>
              <w:spacing w:before="0" w:after="0"/>
              <w:jc w:val="both"/>
              <w:rPr>
                <w:rFonts w:ascii="Times New Roman" w:hAnsi="Times New Roman"/>
                <w:b w:val="0"/>
                <w:color w:val="000000"/>
              </w:rPr>
            </w:pPr>
            <w:r w:rsidRPr="003900BE">
              <w:rPr>
                <w:rFonts w:ascii="Times New Roman" w:hAnsi="Times New Roman"/>
                <w:b w:val="0"/>
                <w:sz w:val="24"/>
              </w:rPr>
              <w:t>Система оподаткування і основи побудови податкового обліку. Облік ПДВ, податку на прибуток, акцизного податку і єдиного податку 4-ї групи</w:t>
            </w:r>
          </w:p>
        </w:tc>
        <w:tc>
          <w:tcPr>
            <w:tcW w:w="1017" w:type="dxa"/>
          </w:tcPr>
          <w:p w:rsidR="004217B3" w:rsidRPr="003900BE" w:rsidRDefault="004217B3" w:rsidP="002D73E9">
            <w:pPr>
              <w:pStyle w:val="Heading3"/>
              <w:spacing w:before="0" w:after="0"/>
              <w:rPr>
                <w:rFonts w:ascii="Times New Roman" w:hAnsi="Times New Roman"/>
                <w:b w:val="0"/>
                <w:color w:val="000000"/>
              </w:rPr>
            </w:pPr>
          </w:p>
        </w:tc>
        <w:tc>
          <w:tcPr>
            <w:tcW w:w="963" w:type="dxa"/>
          </w:tcPr>
          <w:p w:rsidR="004217B3" w:rsidRPr="003900BE" w:rsidRDefault="004217B3" w:rsidP="002D73E9">
            <w:pPr>
              <w:pStyle w:val="Heading3"/>
              <w:spacing w:before="0" w:after="0"/>
              <w:rPr>
                <w:rFonts w:ascii="Times New Roman" w:hAnsi="Times New Roman"/>
                <w:b w:val="0"/>
                <w:color w:val="000000"/>
              </w:rPr>
            </w:pPr>
          </w:p>
        </w:tc>
        <w:tc>
          <w:tcPr>
            <w:tcW w:w="1305" w:type="dxa"/>
          </w:tcPr>
          <w:p w:rsidR="004217B3" w:rsidRPr="003900BE" w:rsidRDefault="004217B3" w:rsidP="002D73E9">
            <w:pPr>
              <w:pStyle w:val="Heading3"/>
              <w:spacing w:before="0" w:after="0"/>
              <w:rPr>
                <w:rFonts w:ascii="Times New Roman" w:hAnsi="Times New Roman"/>
                <w:b w:val="0"/>
                <w:color w:val="000000"/>
              </w:rPr>
            </w:pPr>
          </w:p>
        </w:tc>
        <w:tc>
          <w:tcPr>
            <w:tcW w:w="1035" w:type="dxa"/>
          </w:tcPr>
          <w:p w:rsidR="004217B3" w:rsidRPr="003900BE" w:rsidRDefault="004217B3" w:rsidP="002D73E9">
            <w:pPr>
              <w:pStyle w:val="Heading3"/>
              <w:spacing w:before="0" w:after="0"/>
              <w:rPr>
                <w:rFonts w:ascii="Times New Roman" w:hAnsi="Times New Roman"/>
                <w:b w:val="0"/>
                <w:color w:val="000000"/>
              </w:rPr>
            </w:pPr>
          </w:p>
        </w:tc>
      </w:tr>
      <w:tr w:rsidR="004217B3" w:rsidRPr="003900BE" w:rsidTr="003900BE">
        <w:tc>
          <w:tcPr>
            <w:tcW w:w="1260" w:type="dxa"/>
            <w:vMerge/>
          </w:tcPr>
          <w:p w:rsidR="004217B3" w:rsidRPr="003900BE" w:rsidRDefault="004217B3" w:rsidP="002D73E9">
            <w:pPr>
              <w:pStyle w:val="Heading3"/>
              <w:spacing w:before="0" w:after="0"/>
              <w:rPr>
                <w:rFonts w:ascii="Times New Roman" w:hAnsi="Times New Roman"/>
                <w:b w:val="0"/>
                <w:color w:val="000000"/>
              </w:rPr>
            </w:pPr>
          </w:p>
        </w:tc>
        <w:tc>
          <w:tcPr>
            <w:tcW w:w="360" w:type="dxa"/>
          </w:tcPr>
          <w:p w:rsidR="004217B3" w:rsidRPr="003900BE" w:rsidRDefault="004217B3" w:rsidP="002D73E9">
            <w:pPr>
              <w:pStyle w:val="Heading3"/>
              <w:spacing w:before="0" w:after="0"/>
              <w:ind w:left="-108" w:right="-108"/>
              <w:rPr>
                <w:rFonts w:ascii="Times New Roman" w:hAnsi="Times New Roman"/>
                <w:b w:val="0"/>
                <w:color w:val="000000"/>
              </w:rPr>
            </w:pPr>
            <w:r w:rsidRPr="003900BE">
              <w:rPr>
                <w:rFonts w:ascii="Times New Roman" w:hAnsi="Times New Roman"/>
                <w:b w:val="0"/>
                <w:color w:val="000000"/>
              </w:rPr>
              <w:t>1.1</w:t>
            </w:r>
          </w:p>
        </w:tc>
        <w:tc>
          <w:tcPr>
            <w:tcW w:w="3600" w:type="dxa"/>
          </w:tcPr>
          <w:p w:rsidR="004217B3" w:rsidRPr="003900BE" w:rsidRDefault="004217B3" w:rsidP="002D73E9">
            <w:pPr>
              <w:pStyle w:val="Heading3"/>
              <w:spacing w:before="0" w:after="0"/>
              <w:jc w:val="both"/>
              <w:rPr>
                <w:rFonts w:ascii="Times New Roman" w:hAnsi="Times New Roman"/>
                <w:b w:val="0"/>
                <w:color w:val="000000"/>
              </w:rPr>
            </w:pPr>
            <w:r w:rsidRPr="003900BE">
              <w:rPr>
                <w:rFonts w:ascii="Times New Roman" w:hAnsi="Times New Roman"/>
                <w:b w:val="0"/>
                <w:sz w:val="24"/>
              </w:rPr>
              <w:t>Система оподаткування і основи побудови податкового обліку</w:t>
            </w:r>
          </w:p>
        </w:tc>
        <w:tc>
          <w:tcPr>
            <w:tcW w:w="1017" w:type="dxa"/>
          </w:tcPr>
          <w:p w:rsidR="004217B3" w:rsidRPr="003900BE" w:rsidRDefault="004217B3" w:rsidP="002D73E9">
            <w:pPr>
              <w:pStyle w:val="Heading3"/>
              <w:spacing w:before="0" w:after="0"/>
              <w:rPr>
                <w:rFonts w:ascii="Times New Roman" w:hAnsi="Times New Roman"/>
                <w:b w:val="0"/>
                <w:color w:val="000000"/>
              </w:rPr>
            </w:pPr>
            <w:r>
              <w:rPr>
                <w:rFonts w:ascii="Times New Roman" w:hAnsi="Times New Roman"/>
                <w:b w:val="0"/>
                <w:color w:val="000000"/>
              </w:rPr>
              <w:t>1</w:t>
            </w:r>
          </w:p>
        </w:tc>
        <w:tc>
          <w:tcPr>
            <w:tcW w:w="963" w:type="dxa"/>
          </w:tcPr>
          <w:p w:rsidR="004217B3" w:rsidRPr="003900BE" w:rsidRDefault="004217B3" w:rsidP="002D73E9">
            <w:pPr>
              <w:pStyle w:val="Heading3"/>
              <w:spacing w:before="0" w:after="0"/>
              <w:rPr>
                <w:rFonts w:ascii="Times New Roman" w:hAnsi="Times New Roman"/>
                <w:b w:val="0"/>
                <w:color w:val="000000"/>
              </w:rPr>
            </w:pPr>
            <w:r>
              <w:rPr>
                <w:rFonts w:ascii="Times New Roman" w:hAnsi="Times New Roman"/>
                <w:b w:val="0"/>
                <w:color w:val="000000"/>
              </w:rPr>
              <w:t>2</w:t>
            </w:r>
          </w:p>
        </w:tc>
        <w:tc>
          <w:tcPr>
            <w:tcW w:w="1305" w:type="dxa"/>
          </w:tcPr>
          <w:p w:rsidR="004217B3" w:rsidRPr="003900BE" w:rsidRDefault="004217B3" w:rsidP="002D73E9">
            <w:pPr>
              <w:pStyle w:val="Heading3"/>
              <w:spacing w:before="0" w:after="0"/>
              <w:rPr>
                <w:rFonts w:ascii="Times New Roman" w:hAnsi="Times New Roman"/>
                <w:b w:val="0"/>
                <w:color w:val="000000"/>
              </w:rPr>
            </w:pPr>
            <w:r>
              <w:rPr>
                <w:rFonts w:ascii="Times New Roman" w:hAnsi="Times New Roman"/>
                <w:b w:val="0"/>
                <w:color w:val="000000"/>
              </w:rPr>
              <w:t>2</w:t>
            </w:r>
          </w:p>
        </w:tc>
        <w:tc>
          <w:tcPr>
            <w:tcW w:w="1035" w:type="dxa"/>
          </w:tcPr>
          <w:p w:rsidR="004217B3" w:rsidRPr="003900BE" w:rsidRDefault="004217B3" w:rsidP="002D73E9">
            <w:pPr>
              <w:pStyle w:val="Heading3"/>
              <w:spacing w:before="0" w:after="0"/>
              <w:rPr>
                <w:rFonts w:ascii="Times New Roman" w:hAnsi="Times New Roman"/>
                <w:b w:val="0"/>
                <w:color w:val="000000"/>
              </w:rPr>
            </w:pPr>
            <w:r>
              <w:rPr>
                <w:rFonts w:ascii="Times New Roman" w:hAnsi="Times New Roman"/>
                <w:b w:val="0"/>
                <w:color w:val="000000"/>
              </w:rPr>
              <w:t>5</w:t>
            </w:r>
          </w:p>
        </w:tc>
      </w:tr>
      <w:tr w:rsidR="004217B3" w:rsidRPr="003900BE" w:rsidTr="003900BE">
        <w:tc>
          <w:tcPr>
            <w:tcW w:w="1260" w:type="dxa"/>
            <w:vMerge/>
          </w:tcPr>
          <w:p w:rsidR="004217B3" w:rsidRPr="003900BE" w:rsidRDefault="004217B3" w:rsidP="002D73E9">
            <w:pPr>
              <w:pStyle w:val="Heading3"/>
              <w:spacing w:before="0" w:after="0"/>
              <w:rPr>
                <w:rFonts w:ascii="Times New Roman" w:hAnsi="Times New Roman"/>
                <w:b w:val="0"/>
                <w:color w:val="000000"/>
              </w:rPr>
            </w:pPr>
          </w:p>
        </w:tc>
        <w:tc>
          <w:tcPr>
            <w:tcW w:w="360" w:type="dxa"/>
          </w:tcPr>
          <w:p w:rsidR="004217B3" w:rsidRPr="003900BE" w:rsidRDefault="004217B3" w:rsidP="002D73E9">
            <w:pPr>
              <w:pStyle w:val="Heading3"/>
              <w:spacing w:before="0" w:after="0"/>
              <w:ind w:left="-108" w:right="-108"/>
              <w:rPr>
                <w:rFonts w:ascii="Times New Roman" w:hAnsi="Times New Roman"/>
                <w:b w:val="0"/>
                <w:color w:val="000000"/>
              </w:rPr>
            </w:pPr>
            <w:r w:rsidRPr="003900BE">
              <w:rPr>
                <w:rFonts w:ascii="Times New Roman" w:hAnsi="Times New Roman"/>
                <w:b w:val="0"/>
                <w:color w:val="000000"/>
              </w:rPr>
              <w:t>1.2</w:t>
            </w:r>
          </w:p>
        </w:tc>
        <w:tc>
          <w:tcPr>
            <w:tcW w:w="3600" w:type="dxa"/>
          </w:tcPr>
          <w:p w:rsidR="004217B3" w:rsidRPr="003900BE" w:rsidRDefault="004217B3" w:rsidP="002D73E9">
            <w:pPr>
              <w:ind w:left="-70"/>
            </w:pPr>
            <w:r w:rsidRPr="003900BE">
              <w:t>Облік податку на додану вартість</w:t>
            </w:r>
          </w:p>
        </w:tc>
        <w:tc>
          <w:tcPr>
            <w:tcW w:w="1017" w:type="dxa"/>
          </w:tcPr>
          <w:p w:rsidR="004217B3" w:rsidRPr="003900BE" w:rsidRDefault="004217B3" w:rsidP="002D73E9">
            <w:pPr>
              <w:pStyle w:val="Heading3"/>
              <w:spacing w:before="0" w:after="0"/>
              <w:rPr>
                <w:rFonts w:ascii="Times New Roman" w:hAnsi="Times New Roman"/>
                <w:b w:val="0"/>
                <w:color w:val="000000"/>
              </w:rPr>
            </w:pPr>
            <w:r>
              <w:rPr>
                <w:rFonts w:ascii="Times New Roman" w:hAnsi="Times New Roman"/>
                <w:b w:val="0"/>
                <w:color w:val="000000"/>
              </w:rPr>
              <w:t>1</w:t>
            </w:r>
          </w:p>
        </w:tc>
        <w:tc>
          <w:tcPr>
            <w:tcW w:w="963" w:type="dxa"/>
          </w:tcPr>
          <w:p w:rsidR="004217B3" w:rsidRPr="003900BE" w:rsidRDefault="004217B3" w:rsidP="002D73E9">
            <w:pPr>
              <w:pStyle w:val="Heading3"/>
              <w:spacing w:before="0" w:after="0"/>
              <w:rPr>
                <w:rFonts w:ascii="Times New Roman" w:hAnsi="Times New Roman"/>
                <w:b w:val="0"/>
                <w:color w:val="000000"/>
              </w:rPr>
            </w:pPr>
            <w:r>
              <w:rPr>
                <w:rFonts w:ascii="Times New Roman" w:hAnsi="Times New Roman"/>
                <w:b w:val="0"/>
                <w:color w:val="000000"/>
              </w:rPr>
              <w:t>4</w:t>
            </w:r>
          </w:p>
        </w:tc>
        <w:tc>
          <w:tcPr>
            <w:tcW w:w="1305" w:type="dxa"/>
          </w:tcPr>
          <w:p w:rsidR="004217B3" w:rsidRPr="003900BE" w:rsidRDefault="004217B3" w:rsidP="002D73E9">
            <w:pPr>
              <w:pStyle w:val="Heading3"/>
              <w:spacing w:before="0" w:after="0"/>
              <w:rPr>
                <w:rFonts w:ascii="Times New Roman" w:hAnsi="Times New Roman"/>
                <w:b w:val="0"/>
                <w:color w:val="000000"/>
              </w:rPr>
            </w:pPr>
            <w:r>
              <w:rPr>
                <w:rFonts w:ascii="Times New Roman" w:hAnsi="Times New Roman"/>
                <w:b w:val="0"/>
                <w:color w:val="000000"/>
              </w:rPr>
              <w:t>8</w:t>
            </w:r>
          </w:p>
        </w:tc>
        <w:tc>
          <w:tcPr>
            <w:tcW w:w="1035" w:type="dxa"/>
          </w:tcPr>
          <w:p w:rsidR="004217B3" w:rsidRPr="003900BE" w:rsidRDefault="004217B3" w:rsidP="002D73E9">
            <w:pPr>
              <w:pStyle w:val="Heading3"/>
              <w:spacing w:before="0" w:after="0"/>
              <w:rPr>
                <w:rFonts w:ascii="Times New Roman" w:hAnsi="Times New Roman"/>
                <w:b w:val="0"/>
                <w:color w:val="000000"/>
              </w:rPr>
            </w:pPr>
            <w:r>
              <w:rPr>
                <w:rFonts w:ascii="Times New Roman" w:hAnsi="Times New Roman"/>
                <w:b w:val="0"/>
                <w:color w:val="000000"/>
              </w:rPr>
              <w:t>13</w:t>
            </w:r>
          </w:p>
        </w:tc>
      </w:tr>
      <w:tr w:rsidR="004217B3" w:rsidRPr="003900BE" w:rsidTr="003900BE">
        <w:tc>
          <w:tcPr>
            <w:tcW w:w="1260" w:type="dxa"/>
            <w:vMerge/>
          </w:tcPr>
          <w:p w:rsidR="004217B3" w:rsidRPr="003900BE" w:rsidRDefault="004217B3" w:rsidP="002D73E9">
            <w:pPr>
              <w:pStyle w:val="Heading3"/>
              <w:spacing w:before="0" w:after="0"/>
              <w:rPr>
                <w:rFonts w:ascii="Times New Roman" w:hAnsi="Times New Roman"/>
                <w:b w:val="0"/>
                <w:color w:val="000000"/>
              </w:rPr>
            </w:pPr>
          </w:p>
        </w:tc>
        <w:tc>
          <w:tcPr>
            <w:tcW w:w="360" w:type="dxa"/>
          </w:tcPr>
          <w:p w:rsidR="004217B3" w:rsidRPr="003900BE" w:rsidRDefault="004217B3" w:rsidP="002D73E9">
            <w:pPr>
              <w:pStyle w:val="Heading3"/>
              <w:spacing w:before="0" w:after="0"/>
              <w:ind w:left="-108" w:right="-108"/>
              <w:rPr>
                <w:rFonts w:ascii="Times New Roman" w:hAnsi="Times New Roman"/>
                <w:b w:val="0"/>
                <w:color w:val="000000"/>
              </w:rPr>
            </w:pPr>
            <w:r w:rsidRPr="003900BE">
              <w:rPr>
                <w:rFonts w:ascii="Times New Roman" w:hAnsi="Times New Roman"/>
                <w:b w:val="0"/>
                <w:color w:val="000000"/>
              </w:rPr>
              <w:t>1.3</w:t>
            </w:r>
          </w:p>
        </w:tc>
        <w:tc>
          <w:tcPr>
            <w:tcW w:w="3600" w:type="dxa"/>
          </w:tcPr>
          <w:p w:rsidR="004217B3" w:rsidRPr="003900BE" w:rsidRDefault="004217B3" w:rsidP="002D73E9">
            <w:pPr>
              <w:ind w:left="-70"/>
            </w:pPr>
            <w:r w:rsidRPr="003900BE">
              <w:t>Облік податку на прибуток підприємства</w:t>
            </w:r>
          </w:p>
        </w:tc>
        <w:tc>
          <w:tcPr>
            <w:tcW w:w="1017" w:type="dxa"/>
          </w:tcPr>
          <w:p w:rsidR="004217B3" w:rsidRPr="003900BE" w:rsidRDefault="004217B3" w:rsidP="002D73E9">
            <w:pPr>
              <w:pStyle w:val="Heading3"/>
              <w:spacing w:before="0" w:after="0"/>
              <w:rPr>
                <w:rFonts w:ascii="Times New Roman" w:hAnsi="Times New Roman"/>
                <w:b w:val="0"/>
                <w:color w:val="000000"/>
              </w:rPr>
            </w:pPr>
            <w:r>
              <w:rPr>
                <w:rFonts w:ascii="Times New Roman" w:hAnsi="Times New Roman"/>
                <w:b w:val="0"/>
                <w:color w:val="000000"/>
              </w:rPr>
              <w:t>2</w:t>
            </w:r>
          </w:p>
        </w:tc>
        <w:tc>
          <w:tcPr>
            <w:tcW w:w="963" w:type="dxa"/>
          </w:tcPr>
          <w:p w:rsidR="004217B3" w:rsidRPr="003900BE" w:rsidRDefault="004217B3" w:rsidP="002D73E9">
            <w:pPr>
              <w:pStyle w:val="Heading3"/>
              <w:spacing w:before="0" w:after="0"/>
              <w:rPr>
                <w:rFonts w:ascii="Times New Roman" w:hAnsi="Times New Roman"/>
                <w:b w:val="0"/>
                <w:color w:val="000000"/>
              </w:rPr>
            </w:pPr>
            <w:r>
              <w:rPr>
                <w:rFonts w:ascii="Times New Roman" w:hAnsi="Times New Roman"/>
                <w:b w:val="0"/>
                <w:color w:val="000000"/>
              </w:rPr>
              <w:t>3</w:t>
            </w:r>
          </w:p>
        </w:tc>
        <w:tc>
          <w:tcPr>
            <w:tcW w:w="1305" w:type="dxa"/>
          </w:tcPr>
          <w:p w:rsidR="004217B3" w:rsidRPr="003900BE" w:rsidRDefault="004217B3" w:rsidP="002D73E9">
            <w:pPr>
              <w:pStyle w:val="Heading3"/>
              <w:spacing w:before="0" w:after="0"/>
              <w:rPr>
                <w:rFonts w:ascii="Times New Roman" w:hAnsi="Times New Roman"/>
                <w:b w:val="0"/>
                <w:color w:val="000000"/>
              </w:rPr>
            </w:pPr>
            <w:r>
              <w:rPr>
                <w:rFonts w:ascii="Times New Roman" w:hAnsi="Times New Roman"/>
                <w:b w:val="0"/>
                <w:color w:val="000000"/>
              </w:rPr>
              <w:t>6</w:t>
            </w:r>
          </w:p>
        </w:tc>
        <w:tc>
          <w:tcPr>
            <w:tcW w:w="1035" w:type="dxa"/>
          </w:tcPr>
          <w:p w:rsidR="004217B3" w:rsidRPr="003900BE" w:rsidRDefault="004217B3" w:rsidP="002D73E9">
            <w:pPr>
              <w:pStyle w:val="Heading3"/>
              <w:spacing w:before="0" w:after="0"/>
              <w:rPr>
                <w:rFonts w:ascii="Times New Roman" w:hAnsi="Times New Roman"/>
                <w:b w:val="0"/>
                <w:color w:val="000000"/>
              </w:rPr>
            </w:pPr>
            <w:r>
              <w:rPr>
                <w:rFonts w:ascii="Times New Roman" w:hAnsi="Times New Roman"/>
                <w:b w:val="0"/>
                <w:color w:val="000000"/>
              </w:rPr>
              <w:t>11</w:t>
            </w:r>
          </w:p>
        </w:tc>
      </w:tr>
      <w:tr w:rsidR="004217B3" w:rsidRPr="003900BE" w:rsidTr="003900BE">
        <w:tc>
          <w:tcPr>
            <w:tcW w:w="1260" w:type="dxa"/>
            <w:vMerge/>
          </w:tcPr>
          <w:p w:rsidR="004217B3" w:rsidRPr="003900BE" w:rsidRDefault="004217B3" w:rsidP="002D73E9">
            <w:pPr>
              <w:pStyle w:val="Heading3"/>
              <w:spacing w:before="0" w:after="0"/>
              <w:rPr>
                <w:rFonts w:ascii="Times New Roman" w:hAnsi="Times New Roman"/>
                <w:b w:val="0"/>
                <w:color w:val="000000"/>
              </w:rPr>
            </w:pPr>
          </w:p>
        </w:tc>
        <w:tc>
          <w:tcPr>
            <w:tcW w:w="360" w:type="dxa"/>
          </w:tcPr>
          <w:p w:rsidR="004217B3" w:rsidRPr="003900BE" w:rsidRDefault="004217B3" w:rsidP="002D73E9">
            <w:pPr>
              <w:pStyle w:val="Heading3"/>
              <w:spacing w:before="0" w:after="0"/>
              <w:ind w:left="-108" w:right="-108"/>
              <w:rPr>
                <w:rFonts w:ascii="Times New Roman" w:hAnsi="Times New Roman"/>
                <w:b w:val="0"/>
                <w:color w:val="000000"/>
              </w:rPr>
            </w:pPr>
            <w:r w:rsidRPr="003900BE">
              <w:rPr>
                <w:rFonts w:ascii="Times New Roman" w:hAnsi="Times New Roman"/>
                <w:b w:val="0"/>
                <w:color w:val="000000"/>
              </w:rPr>
              <w:t>1.4</w:t>
            </w:r>
          </w:p>
        </w:tc>
        <w:tc>
          <w:tcPr>
            <w:tcW w:w="3600" w:type="dxa"/>
          </w:tcPr>
          <w:p w:rsidR="004217B3" w:rsidRPr="003900BE" w:rsidRDefault="004217B3" w:rsidP="002D73E9">
            <w:pPr>
              <w:ind w:left="-70"/>
            </w:pPr>
            <w:r w:rsidRPr="003900BE">
              <w:t>Облік акцизного податку</w:t>
            </w:r>
          </w:p>
        </w:tc>
        <w:tc>
          <w:tcPr>
            <w:tcW w:w="1017" w:type="dxa"/>
          </w:tcPr>
          <w:p w:rsidR="004217B3" w:rsidRPr="003900BE" w:rsidRDefault="004217B3" w:rsidP="002D73E9">
            <w:pPr>
              <w:pStyle w:val="Heading3"/>
              <w:spacing w:before="0" w:after="0"/>
              <w:rPr>
                <w:rFonts w:ascii="Times New Roman" w:hAnsi="Times New Roman"/>
                <w:b w:val="0"/>
                <w:color w:val="000000"/>
              </w:rPr>
            </w:pPr>
            <w:r>
              <w:rPr>
                <w:rFonts w:ascii="Times New Roman" w:hAnsi="Times New Roman"/>
                <w:b w:val="0"/>
                <w:color w:val="000000"/>
              </w:rPr>
              <w:t>1</w:t>
            </w:r>
          </w:p>
        </w:tc>
        <w:tc>
          <w:tcPr>
            <w:tcW w:w="963" w:type="dxa"/>
          </w:tcPr>
          <w:p w:rsidR="004217B3" w:rsidRPr="003900BE" w:rsidRDefault="004217B3" w:rsidP="002D73E9">
            <w:pPr>
              <w:pStyle w:val="Heading3"/>
              <w:spacing w:before="0" w:after="0"/>
              <w:rPr>
                <w:rFonts w:ascii="Times New Roman" w:hAnsi="Times New Roman"/>
                <w:b w:val="0"/>
                <w:color w:val="000000"/>
              </w:rPr>
            </w:pPr>
            <w:r>
              <w:rPr>
                <w:rFonts w:ascii="Times New Roman" w:hAnsi="Times New Roman"/>
                <w:b w:val="0"/>
                <w:color w:val="000000"/>
              </w:rPr>
              <w:t>2</w:t>
            </w:r>
          </w:p>
        </w:tc>
        <w:tc>
          <w:tcPr>
            <w:tcW w:w="1305" w:type="dxa"/>
          </w:tcPr>
          <w:p w:rsidR="004217B3" w:rsidRPr="003900BE" w:rsidRDefault="004217B3" w:rsidP="002D73E9">
            <w:pPr>
              <w:pStyle w:val="Heading3"/>
              <w:spacing w:before="0" w:after="0"/>
              <w:rPr>
                <w:rFonts w:ascii="Times New Roman" w:hAnsi="Times New Roman"/>
                <w:b w:val="0"/>
                <w:color w:val="000000"/>
              </w:rPr>
            </w:pPr>
            <w:r>
              <w:rPr>
                <w:rFonts w:ascii="Times New Roman" w:hAnsi="Times New Roman"/>
                <w:b w:val="0"/>
                <w:color w:val="000000"/>
              </w:rPr>
              <w:t>2</w:t>
            </w:r>
          </w:p>
        </w:tc>
        <w:tc>
          <w:tcPr>
            <w:tcW w:w="1035" w:type="dxa"/>
          </w:tcPr>
          <w:p w:rsidR="004217B3" w:rsidRPr="003900BE" w:rsidRDefault="004217B3" w:rsidP="002D73E9">
            <w:pPr>
              <w:pStyle w:val="Heading3"/>
              <w:spacing w:before="0" w:after="0"/>
              <w:rPr>
                <w:rFonts w:ascii="Times New Roman" w:hAnsi="Times New Roman"/>
                <w:b w:val="0"/>
                <w:color w:val="000000"/>
              </w:rPr>
            </w:pPr>
            <w:r>
              <w:rPr>
                <w:rFonts w:ascii="Times New Roman" w:hAnsi="Times New Roman"/>
                <w:b w:val="0"/>
                <w:color w:val="000000"/>
              </w:rPr>
              <w:t>5</w:t>
            </w:r>
          </w:p>
        </w:tc>
      </w:tr>
      <w:tr w:rsidR="004217B3" w:rsidRPr="003900BE" w:rsidTr="003900BE">
        <w:tc>
          <w:tcPr>
            <w:tcW w:w="1260" w:type="dxa"/>
            <w:vMerge/>
          </w:tcPr>
          <w:p w:rsidR="004217B3" w:rsidRPr="003900BE" w:rsidRDefault="004217B3" w:rsidP="002D73E9">
            <w:pPr>
              <w:pStyle w:val="Heading3"/>
              <w:spacing w:before="0" w:after="0"/>
              <w:rPr>
                <w:rFonts w:ascii="Times New Roman" w:hAnsi="Times New Roman"/>
                <w:b w:val="0"/>
                <w:color w:val="000000"/>
              </w:rPr>
            </w:pPr>
          </w:p>
        </w:tc>
        <w:tc>
          <w:tcPr>
            <w:tcW w:w="360" w:type="dxa"/>
          </w:tcPr>
          <w:p w:rsidR="004217B3" w:rsidRPr="003900BE" w:rsidRDefault="004217B3" w:rsidP="002D73E9">
            <w:pPr>
              <w:pStyle w:val="Heading3"/>
              <w:spacing w:before="0" w:after="0"/>
              <w:ind w:left="-108" w:right="-108"/>
              <w:rPr>
                <w:rFonts w:ascii="Times New Roman" w:hAnsi="Times New Roman"/>
                <w:b w:val="0"/>
                <w:color w:val="000000"/>
              </w:rPr>
            </w:pPr>
            <w:r w:rsidRPr="003900BE">
              <w:rPr>
                <w:rFonts w:ascii="Times New Roman" w:hAnsi="Times New Roman"/>
                <w:b w:val="0"/>
                <w:color w:val="000000"/>
              </w:rPr>
              <w:t>1.5</w:t>
            </w:r>
          </w:p>
        </w:tc>
        <w:tc>
          <w:tcPr>
            <w:tcW w:w="3600" w:type="dxa"/>
          </w:tcPr>
          <w:p w:rsidR="004217B3" w:rsidRPr="003900BE" w:rsidRDefault="004217B3" w:rsidP="002D73E9">
            <w:pPr>
              <w:ind w:left="-70"/>
            </w:pPr>
            <w:r w:rsidRPr="003900BE">
              <w:t>Облік єдиного податку 4-ї групи</w:t>
            </w:r>
          </w:p>
        </w:tc>
        <w:tc>
          <w:tcPr>
            <w:tcW w:w="1017" w:type="dxa"/>
          </w:tcPr>
          <w:p w:rsidR="004217B3" w:rsidRPr="003900BE" w:rsidRDefault="004217B3" w:rsidP="002D73E9">
            <w:pPr>
              <w:pStyle w:val="Heading3"/>
              <w:spacing w:before="0" w:after="0"/>
              <w:rPr>
                <w:rFonts w:ascii="Times New Roman" w:hAnsi="Times New Roman"/>
                <w:b w:val="0"/>
                <w:color w:val="000000"/>
              </w:rPr>
            </w:pPr>
            <w:r>
              <w:rPr>
                <w:rFonts w:ascii="Times New Roman" w:hAnsi="Times New Roman"/>
                <w:b w:val="0"/>
                <w:color w:val="000000"/>
              </w:rPr>
              <w:t>2</w:t>
            </w:r>
          </w:p>
        </w:tc>
        <w:tc>
          <w:tcPr>
            <w:tcW w:w="963" w:type="dxa"/>
          </w:tcPr>
          <w:p w:rsidR="004217B3" w:rsidRPr="003900BE" w:rsidRDefault="004217B3" w:rsidP="002D73E9">
            <w:pPr>
              <w:pStyle w:val="Heading3"/>
              <w:spacing w:before="0" w:after="0"/>
              <w:rPr>
                <w:rFonts w:ascii="Times New Roman" w:hAnsi="Times New Roman"/>
                <w:b w:val="0"/>
                <w:color w:val="000000"/>
              </w:rPr>
            </w:pPr>
            <w:r>
              <w:rPr>
                <w:rFonts w:ascii="Times New Roman" w:hAnsi="Times New Roman"/>
                <w:b w:val="0"/>
                <w:color w:val="000000"/>
              </w:rPr>
              <w:t>3</w:t>
            </w:r>
          </w:p>
        </w:tc>
        <w:tc>
          <w:tcPr>
            <w:tcW w:w="1305" w:type="dxa"/>
          </w:tcPr>
          <w:p w:rsidR="004217B3" w:rsidRPr="003900BE" w:rsidRDefault="004217B3" w:rsidP="002D73E9">
            <w:pPr>
              <w:pStyle w:val="Heading3"/>
              <w:spacing w:before="0" w:after="0"/>
              <w:rPr>
                <w:rFonts w:ascii="Times New Roman" w:hAnsi="Times New Roman"/>
                <w:b w:val="0"/>
                <w:color w:val="000000"/>
              </w:rPr>
            </w:pPr>
            <w:r>
              <w:rPr>
                <w:rFonts w:ascii="Times New Roman" w:hAnsi="Times New Roman"/>
                <w:b w:val="0"/>
                <w:color w:val="000000"/>
              </w:rPr>
              <w:t>6</w:t>
            </w:r>
          </w:p>
        </w:tc>
        <w:tc>
          <w:tcPr>
            <w:tcW w:w="1035" w:type="dxa"/>
          </w:tcPr>
          <w:p w:rsidR="004217B3" w:rsidRPr="003900BE" w:rsidRDefault="004217B3" w:rsidP="002D73E9">
            <w:pPr>
              <w:pStyle w:val="Heading3"/>
              <w:spacing w:before="0" w:after="0"/>
              <w:rPr>
                <w:rFonts w:ascii="Times New Roman" w:hAnsi="Times New Roman"/>
                <w:b w:val="0"/>
                <w:color w:val="000000"/>
              </w:rPr>
            </w:pPr>
            <w:r>
              <w:rPr>
                <w:rFonts w:ascii="Times New Roman" w:hAnsi="Times New Roman"/>
                <w:b w:val="0"/>
                <w:color w:val="000000"/>
              </w:rPr>
              <w:t>11</w:t>
            </w:r>
          </w:p>
        </w:tc>
      </w:tr>
      <w:tr w:rsidR="004217B3" w:rsidRPr="003900BE" w:rsidTr="003900BE">
        <w:tc>
          <w:tcPr>
            <w:tcW w:w="1260" w:type="dxa"/>
            <w:vMerge w:val="restart"/>
          </w:tcPr>
          <w:p w:rsidR="004217B3" w:rsidRPr="003900BE" w:rsidRDefault="004217B3" w:rsidP="002D73E9">
            <w:pPr>
              <w:pStyle w:val="Heading3"/>
              <w:rPr>
                <w:rFonts w:ascii="Times New Roman" w:hAnsi="Times New Roman"/>
                <w:b w:val="0"/>
                <w:color w:val="000000"/>
              </w:rPr>
            </w:pPr>
          </w:p>
        </w:tc>
        <w:tc>
          <w:tcPr>
            <w:tcW w:w="360" w:type="dxa"/>
          </w:tcPr>
          <w:p w:rsidR="004217B3" w:rsidRPr="003900BE" w:rsidRDefault="004217B3" w:rsidP="002D73E9">
            <w:pPr>
              <w:pStyle w:val="Heading3"/>
              <w:spacing w:before="0" w:after="0"/>
              <w:ind w:left="-108" w:right="-108"/>
              <w:rPr>
                <w:rFonts w:ascii="Times New Roman" w:hAnsi="Times New Roman"/>
                <w:b w:val="0"/>
                <w:color w:val="000000"/>
              </w:rPr>
            </w:pPr>
            <w:r w:rsidRPr="003900BE">
              <w:rPr>
                <w:rFonts w:ascii="Times New Roman" w:hAnsi="Times New Roman"/>
                <w:b w:val="0"/>
                <w:color w:val="000000"/>
              </w:rPr>
              <w:t>2.</w:t>
            </w:r>
          </w:p>
        </w:tc>
        <w:tc>
          <w:tcPr>
            <w:tcW w:w="3600" w:type="dxa"/>
          </w:tcPr>
          <w:p w:rsidR="004217B3" w:rsidRPr="003900BE" w:rsidRDefault="004217B3" w:rsidP="002D73E9">
            <w:pPr>
              <w:jc w:val="both"/>
              <w:rPr>
                <w:bCs/>
                <w:spacing w:val="-4"/>
                <w:sz w:val="22"/>
                <w:szCs w:val="22"/>
              </w:rPr>
            </w:pPr>
            <w:r w:rsidRPr="003900BE">
              <w:rPr>
                <w:bCs/>
                <w:spacing w:val="-4"/>
                <w:sz w:val="22"/>
                <w:szCs w:val="22"/>
              </w:rPr>
              <w:t>Облік і звітність при спрощенній системі оподаткування. Облік екологічного податку, земельного податку та податку на доходи фізичних осіб</w:t>
            </w:r>
          </w:p>
        </w:tc>
        <w:tc>
          <w:tcPr>
            <w:tcW w:w="1017" w:type="dxa"/>
          </w:tcPr>
          <w:p w:rsidR="004217B3" w:rsidRPr="003900BE" w:rsidRDefault="004217B3" w:rsidP="002D73E9">
            <w:pPr>
              <w:pStyle w:val="Heading3"/>
              <w:spacing w:before="0" w:after="0"/>
              <w:rPr>
                <w:rFonts w:ascii="Times New Roman" w:hAnsi="Times New Roman"/>
                <w:b w:val="0"/>
                <w:color w:val="000000"/>
              </w:rPr>
            </w:pPr>
          </w:p>
        </w:tc>
        <w:tc>
          <w:tcPr>
            <w:tcW w:w="963" w:type="dxa"/>
          </w:tcPr>
          <w:p w:rsidR="004217B3" w:rsidRPr="003900BE" w:rsidRDefault="004217B3" w:rsidP="002D73E9">
            <w:pPr>
              <w:pStyle w:val="Heading3"/>
              <w:spacing w:before="0" w:after="0"/>
              <w:rPr>
                <w:rFonts w:ascii="Times New Roman" w:hAnsi="Times New Roman"/>
                <w:b w:val="0"/>
                <w:color w:val="000000"/>
              </w:rPr>
            </w:pPr>
          </w:p>
        </w:tc>
        <w:tc>
          <w:tcPr>
            <w:tcW w:w="1305" w:type="dxa"/>
          </w:tcPr>
          <w:p w:rsidR="004217B3" w:rsidRPr="003900BE" w:rsidRDefault="004217B3" w:rsidP="002D73E9">
            <w:pPr>
              <w:pStyle w:val="Heading3"/>
              <w:spacing w:before="0" w:after="0"/>
              <w:rPr>
                <w:rFonts w:ascii="Times New Roman" w:hAnsi="Times New Roman"/>
                <w:b w:val="0"/>
                <w:color w:val="000000"/>
              </w:rPr>
            </w:pPr>
          </w:p>
        </w:tc>
        <w:tc>
          <w:tcPr>
            <w:tcW w:w="1035" w:type="dxa"/>
          </w:tcPr>
          <w:p w:rsidR="004217B3" w:rsidRPr="003900BE" w:rsidRDefault="004217B3" w:rsidP="002D73E9">
            <w:pPr>
              <w:pStyle w:val="Heading3"/>
              <w:spacing w:before="0" w:after="0"/>
              <w:rPr>
                <w:rFonts w:ascii="Times New Roman" w:hAnsi="Times New Roman"/>
                <w:b w:val="0"/>
                <w:color w:val="000000"/>
              </w:rPr>
            </w:pPr>
          </w:p>
        </w:tc>
      </w:tr>
      <w:tr w:rsidR="004217B3" w:rsidRPr="003900BE" w:rsidTr="003900BE">
        <w:tc>
          <w:tcPr>
            <w:tcW w:w="1260" w:type="dxa"/>
            <w:vMerge/>
          </w:tcPr>
          <w:p w:rsidR="004217B3" w:rsidRPr="003900BE" w:rsidRDefault="004217B3" w:rsidP="002D73E9">
            <w:pPr>
              <w:pStyle w:val="Heading3"/>
              <w:spacing w:before="0" w:after="0"/>
              <w:rPr>
                <w:rFonts w:ascii="Times New Roman" w:hAnsi="Times New Roman"/>
                <w:b w:val="0"/>
                <w:color w:val="000000"/>
              </w:rPr>
            </w:pPr>
          </w:p>
        </w:tc>
        <w:tc>
          <w:tcPr>
            <w:tcW w:w="360" w:type="dxa"/>
          </w:tcPr>
          <w:p w:rsidR="004217B3" w:rsidRPr="003900BE" w:rsidRDefault="004217B3" w:rsidP="002D73E9">
            <w:pPr>
              <w:pStyle w:val="Heading3"/>
              <w:spacing w:before="0" w:after="0"/>
              <w:ind w:left="-108" w:right="-108"/>
              <w:rPr>
                <w:rFonts w:ascii="Times New Roman" w:hAnsi="Times New Roman"/>
                <w:b w:val="0"/>
                <w:color w:val="000000"/>
              </w:rPr>
            </w:pPr>
            <w:r w:rsidRPr="003900BE">
              <w:rPr>
                <w:rFonts w:ascii="Times New Roman" w:hAnsi="Times New Roman"/>
                <w:b w:val="0"/>
                <w:color w:val="000000"/>
              </w:rPr>
              <w:t>2.1</w:t>
            </w:r>
          </w:p>
        </w:tc>
        <w:tc>
          <w:tcPr>
            <w:tcW w:w="3600" w:type="dxa"/>
          </w:tcPr>
          <w:p w:rsidR="004217B3" w:rsidRPr="003900BE" w:rsidRDefault="004217B3" w:rsidP="002D73E9">
            <w:pPr>
              <w:ind w:left="-70"/>
            </w:pPr>
            <w:r w:rsidRPr="003900BE">
              <w:t>Облік у суб’єктів малого підприємництва, що застосовують спрощену систему оподаткування.</w:t>
            </w:r>
          </w:p>
        </w:tc>
        <w:tc>
          <w:tcPr>
            <w:tcW w:w="1017" w:type="dxa"/>
          </w:tcPr>
          <w:p w:rsidR="004217B3" w:rsidRPr="003900BE" w:rsidRDefault="004217B3" w:rsidP="002D73E9">
            <w:pPr>
              <w:pStyle w:val="Heading3"/>
              <w:spacing w:before="0" w:after="0"/>
              <w:rPr>
                <w:rFonts w:ascii="Times New Roman" w:hAnsi="Times New Roman"/>
                <w:b w:val="0"/>
                <w:color w:val="000000"/>
              </w:rPr>
            </w:pPr>
            <w:r>
              <w:rPr>
                <w:rFonts w:ascii="Times New Roman" w:hAnsi="Times New Roman"/>
                <w:b w:val="0"/>
                <w:color w:val="000000"/>
              </w:rPr>
              <w:t>0,5</w:t>
            </w:r>
          </w:p>
        </w:tc>
        <w:tc>
          <w:tcPr>
            <w:tcW w:w="963" w:type="dxa"/>
          </w:tcPr>
          <w:p w:rsidR="004217B3" w:rsidRPr="003900BE" w:rsidRDefault="004217B3" w:rsidP="002D73E9">
            <w:pPr>
              <w:pStyle w:val="Heading3"/>
              <w:spacing w:before="0" w:after="0"/>
              <w:rPr>
                <w:rFonts w:ascii="Times New Roman" w:hAnsi="Times New Roman"/>
                <w:b w:val="0"/>
                <w:color w:val="000000"/>
              </w:rPr>
            </w:pPr>
            <w:r>
              <w:rPr>
                <w:rFonts w:ascii="Times New Roman" w:hAnsi="Times New Roman"/>
                <w:b w:val="0"/>
                <w:color w:val="000000"/>
              </w:rPr>
              <w:t>2</w:t>
            </w:r>
          </w:p>
        </w:tc>
        <w:tc>
          <w:tcPr>
            <w:tcW w:w="1305" w:type="dxa"/>
          </w:tcPr>
          <w:p w:rsidR="004217B3" w:rsidRPr="003900BE" w:rsidRDefault="004217B3" w:rsidP="002D73E9">
            <w:pPr>
              <w:pStyle w:val="Heading3"/>
              <w:spacing w:before="0" w:after="0"/>
              <w:rPr>
                <w:rFonts w:ascii="Times New Roman" w:hAnsi="Times New Roman"/>
                <w:b w:val="0"/>
                <w:color w:val="000000"/>
              </w:rPr>
            </w:pPr>
            <w:r>
              <w:rPr>
                <w:rFonts w:ascii="Times New Roman" w:hAnsi="Times New Roman"/>
                <w:b w:val="0"/>
                <w:color w:val="000000"/>
              </w:rPr>
              <w:t>4</w:t>
            </w:r>
          </w:p>
        </w:tc>
        <w:tc>
          <w:tcPr>
            <w:tcW w:w="1035" w:type="dxa"/>
          </w:tcPr>
          <w:p w:rsidR="004217B3" w:rsidRPr="003900BE" w:rsidRDefault="004217B3" w:rsidP="002D73E9">
            <w:pPr>
              <w:pStyle w:val="Heading3"/>
              <w:spacing w:before="0" w:after="0"/>
              <w:rPr>
                <w:rFonts w:ascii="Times New Roman" w:hAnsi="Times New Roman"/>
                <w:b w:val="0"/>
                <w:color w:val="000000"/>
              </w:rPr>
            </w:pPr>
            <w:r>
              <w:rPr>
                <w:rFonts w:ascii="Times New Roman" w:hAnsi="Times New Roman"/>
                <w:b w:val="0"/>
                <w:color w:val="000000"/>
              </w:rPr>
              <w:t>6,5</w:t>
            </w:r>
          </w:p>
        </w:tc>
      </w:tr>
      <w:tr w:rsidR="004217B3" w:rsidRPr="003900BE" w:rsidTr="003900BE">
        <w:tc>
          <w:tcPr>
            <w:tcW w:w="1260" w:type="dxa"/>
            <w:vMerge/>
          </w:tcPr>
          <w:p w:rsidR="004217B3" w:rsidRPr="003900BE" w:rsidRDefault="004217B3" w:rsidP="002D73E9">
            <w:pPr>
              <w:pStyle w:val="Heading3"/>
              <w:spacing w:before="0" w:after="0"/>
              <w:rPr>
                <w:rFonts w:ascii="Times New Roman" w:hAnsi="Times New Roman"/>
                <w:b w:val="0"/>
                <w:color w:val="000000"/>
              </w:rPr>
            </w:pPr>
          </w:p>
        </w:tc>
        <w:tc>
          <w:tcPr>
            <w:tcW w:w="360" w:type="dxa"/>
          </w:tcPr>
          <w:p w:rsidR="004217B3" w:rsidRPr="003900BE" w:rsidRDefault="004217B3" w:rsidP="002D73E9">
            <w:pPr>
              <w:pStyle w:val="Heading3"/>
              <w:spacing w:before="0" w:after="0"/>
              <w:ind w:left="-108" w:right="-108"/>
              <w:rPr>
                <w:rFonts w:ascii="Times New Roman" w:hAnsi="Times New Roman"/>
                <w:b w:val="0"/>
                <w:color w:val="000000"/>
              </w:rPr>
            </w:pPr>
            <w:r w:rsidRPr="003900BE">
              <w:rPr>
                <w:rFonts w:ascii="Times New Roman" w:hAnsi="Times New Roman"/>
                <w:b w:val="0"/>
                <w:color w:val="000000"/>
              </w:rPr>
              <w:t>2.2</w:t>
            </w:r>
          </w:p>
        </w:tc>
        <w:tc>
          <w:tcPr>
            <w:tcW w:w="3600" w:type="dxa"/>
          </w:tcPr>
          <w:p w:rsidR="004217B3" w:rsidRPr="003900BE" w:rsidRDefault="004217B3" w:rsidP="002D73E9">
            <w:pPr>
              <w:ind w:left="-70"/>
            </w:pPr>
            <w:r w:rsidRPr="003900BE">
              <w:t>Облік екологічного податку.</w:t>
            </w:r>
          </w:p>
        </w:tc>
        <w:tc>
          <w:tcPr>
            <w:tcW w:w="1017" w:type="dxa"/>
          </w:tcPr>
          <w:p w:rsidR="004217B3" w:rsidRPr="003900BE" w:rsidRDefault="004217B3" w:rsidP="002D73E9">
            <w:pPr>
              <w:pStyle w:val="Heading3"/>
              <w:spacing w:before="0" w:after="0"/>
              <w:rPr>
                <w:rFonts w:ascii="Times New Roman" w:hAnsi="Times New Roman"/>
                <w:b w:val="0"/>
                <w:color w:val="000000"/>
              </w:rPr>
            </w:pPr>
            <w:r>
              <w:rPr>
                <w:rFonts w:ascii="Times New Roman" w:hAnsi="Times New Roman"/>
                <w:b w:val="0"/>
                <w:color w:val="000000"/>
              </w:rPr>
              <w:t>2</w:t>
            </w:r>
          </w:p>
        </w:tc>
        <w:tc>
          <w:tcPr>
            <w:tcW w:w="963" w:type="dxa"/>
          </w:tcPr>
          <w:p w:rsidR="004217B3" w:rsidRPr="003900BE" w:rsidRDefault="004217B3" w:rsidP="002D73E9">
            <w:pPr>
              <w:pStyle w:val="Heading3"/>
              <w:spacing w:before="0" w:after="0"/>
              <w:rPr>
                <w:rFonts w:ascii="Times New Roman" w:hAnsi="Times New Roman"/>
                <w:b w:val="0"/>
                <w:color w:val="000000"/>
              </w:rPr>
            </w:pPr>
            <w:r>
              <w:rPr>
                <w:rFonts w:ascii="Times New Roman" w:hAnsi="Times New Roman"/>
                <w:b w:val="0"/>
                <w:color w:val="000000"/>
              </w:rPr>
              <w:t>4</w:t>
            </w:r>
          </w:p>
        </w:tc>
        <w:tc>
          <w:tcPr>
            <w:tcW w:w="1305" w:type="dxa"/>
          </w:tcPr>
          <w:p w:rsidR="004217B3" w:rsidRPr="003900BE" w:rsidRDefault="004217B3" w:rsidP="002D73E9">
            <w:pPr>
              <w:pStyle w:val="Heading3"/>
              <w:spacing w:before="0" w:after="0"/>
              <w:rPr>
                <w:rFonts w:ascii="Times New Roman" w:hAnsi="Times New Roman"/>
                <w:b w:val="0"/>
                <w:color w:val="000000"/>
              </w:rPr>
            </w:pPr>
            <w:r>
              <w:rPr>
                <w:rFonts w:ascii="Times New Roman" w:hAnsi="Times New Roman"/>
                <w:b w:val="0"/>
                <w:color w:val="000000"/>
              </w:rPr>
              <w:t>6</w:t>
            </w:r>
          </w:p>
        </w:tc>
        <w:tc>
          <w:tcPr>
            <w:tcW w:w="1035" w:type="dxa"/>
          </w:tcPr>
          <w:p w:rsidR="004217B3" w:rsidRPr="003900BE" w:rsidRDefault="004217B3" w:rsidP="002D73E9">
            <w:pPr>
              <w:pStyle w:val="Heading3"/>
              <w:spacing w:before="0" w:after="0"/>
              <w:rPr>
                <w:rFonts w:ascii="Times New Roman" w:hAnsi="Times New Roman"/>
                <w:b w:val="0"/>
                <w:color w:val="000000"/>
              </w:rPr>
            </w:pPr>
            <w:r>
              <w:rPr>
                <w:rFonts w:ascii="Times New Roman" w:hAnsi="Times New Roman"/>
                <w:b w:val="0"/>
                <w:color w:val="000000"/>
              </w:rPr>
              <w:t>12</w:t>
            </w:r>
          </w:p>
        </w:tc>
      </w:tr>
      <w:tr w:rsidR="004217B3" w:rsidRPr="003900BE" w:rsidTr="003900BE">
        <w:tc>
          <w:tcPr>
            <w:tcW w:w="1260" w:type="dxa"/>
            <w:vMerge/>
          </w:tcPr>
          <w:p w:rsidR="004217B3" w:rsidRPr="003900BE" w:rsidRDefault="004217B3" w:rsidP="002D73E9">
            <w:pPr>
              <w:pStyle w:val="Heading3"/>
              <w:spacing w:before="0" w:after="0"/>
              <w:rPr>
                <w:rFonts w:ascii="Times New Roman" w:hAnsi="Times New Roman"/>
                <w:b w:val="0"/>
                <w:color w:val="000000"/>
              </w:rPr>
            </w:pPr>
          </w:p>
        </w:tc>
        <w:tc>
          <w:tcPr>
            <w:tcW w:w="360" w:type="dxa"/>
          </w:tcPr>
          <w:p w:rsidR="004217B3" w:rsidRPr="003900BE" w:rsidRDefault="004217B3" w:rsidP="002D73E9">
            <w:pPr>
              <w:pStyle w:val="Heading3"/>
              <w:spacing w:before="0" w:after="0"/>
              <w:ind w:left="-108" w:right="-108"/>
              <w:rPr>
                <w:rFonts w:ascii="Times New Roman" w:hAnsi="Times New Roman"/>
                <w:b w:val="0"/>
                <w:color w:val="000000"/>
              </w:rPr>
            </w:pPr>
            <w:r w:rsidRPr="003900BE">
              <w:rPr>
                <w:rFonts w:ascii="Times New Roman" w:hAnsi="Times New Roman"/>
                <w:b w:val="0"/>
                <w:color w:val="000000"/>
              </w:rPr>
              <w:t>2.3</w:t>
            </w:r>
          </w:p>
        </w:tc>
        <w:tc>
          <w:tcPr>
            <w:tcW w:w="3600" w:type="dxa"/>
          </w:tcPr>
          <w:p w:rsidR="004217B3" w:rsidRPr="003900BE" w:rsidRDefault="004217B3" w:rsidP="002D73E9">
            <w:pPr>
              <w:ind w:left="-70"/>
            </w:pPr>
            <w:r w:rsidRPr="003900BE">
              <w:t>Облік  податку на землю.</w:t>
            </w:r>
          </w:p>
        </w:tc>
        <w:tc>
          <w:tcPr>
            <w:tcW w:w="1017" w:type="dxa"/>
          </w:tcPr>
          <w:p w:rsidR="004217B3" w:rsidRPr="003900BE" w:rsidRDefault="004217B3" w:rsidP="002D73E9">
            <w:pPr>
              <w:pStyle w:val="Heading3"/>
              <w:spacing w:before="0" w:after="0"/>
              <w:rPr>
                <w:rFonts w:ascii="Times New Roman" w:hAnsi="Times New Roman"/>
                <w:b w:val="0"/>
                <w:color w:val="000000"/>
              </w:rPr>
            </w:pPr>
            <w:r>
              <w:rPr>
                <w:rFonts w:ascii="Times New Roman" w:hAnsi="Times New Roman"/>
                <w:b w:val="0"/>
                <w:color w:val="000000"/>
              </w:rPr>
              <w:t>2</w:t>
            </w:r>
          </w:p>
        </w:tc>
        <w:tc>
          <w:tcPr>
            <w:tcW w:w="963" w:type="dxa"/>
          </w:tcPr>
          <w:p w:rsidR="004217B3" w:rsidRPr="003900BE" w:rsidRDefault="004217B3" w:rsidP="002D73E9">
            <w:pPr>
              <w:pStyle w:val="Heading3"/>
              <w:spacing w:before="0" w:after="0"/>
              <w:rPr>
                <w:rFonts w:ascii="Times New Roman" w:hAnsi="Times New Roman"/>
                <w:b w:val="0"/>
                <w:color w:val="000000"/>
              </w:rPr>
            </w:pPr>
            <w:r>
              <w:rPr>
                <w:rFonts w:ascii="Times New Roman" w:hAnsi="Times New Roman"/>
                <w:b w:val="0"/>
                <w:color w:val="000000"/>
              </w:rPr>
              <w:t>2</w:t>
            </w:r>
          </w:p>
        </w:tc>
        <w:tc>
          <w:tcPr>
            <w:tcW w:w="1305" w:type="dxa"/>
          </w:tcPr>
          <w:p w:rsidR="004217B3" w:rsidRPr="003900BE" w:rsidRDefault="004217B3" w:rsidP="002D73E9">
            <w:pPr>
              <w:pStyle w:val="Heading3"/>
              <w:spacing w:before="0" w:after="0"/>
              <w:rPr>
                <w:rFonts w:ascii="Times New Roman" w:hAnsi="Times New Roman"/>
                <w:b w:val="0"/>
                <w:color w:val="000000"/>
              </w:rPr>
            </w:pPr>
            <w:r>
              <w:rPr>
                <w:rFonts w:ascii="Times New Roman" w:hAnsi="Times New Roman"/>
                <w:b w:val="0"/>
                <w:color w:val="000000"/>
              </w:rPr>
              <w:t>4</w:t>
            </w:r>
          </w:p>
        </w:tc>
        <w:tc>
          <w:tcPr>
            <w:tcW w:w="1035" w:type="dxa"/>
          </w:tcPr>
          <w:p w:rsidR="004217B3" w:rsidRPr="003900BE" w:rsidRDefault="004217B3" w:rsidP="002D73E9">
            <w:pPr>
              <w:pStyle w:val="Heading3"/>
              <w:spacing w:before="0" w:after="0"/>
              <w:rPr>
                <w:rFonts w:ascii="Times New Roman" w:hAnsi="Times New Roman"/>
                <w:b w:val="0"/>
                <w:color w:val="000000"/>
              </w:rPr>
            </w:pPr>
            <w:r>
              <w:rPr>
                <w:rFonts w:ascii="Times New Roman" w:hAnsi="Times New Roman"/>
                <w:b w:val="0"/>
                <w:color w:val="000000"/>
              </w:rPr>
              <w:t>8</w:t>
            </w:r>
          </w:p>
        </w:tc>
      </w:tr>
      <w:tr w:rsidR="004217B3" w:rsidRPr="003900BE" w:rsidTr="003900BE">
        <w:tc>
          <w:tcPr>
            <w:tcW w:w="1260" w:type="dxa"/>
            <w:vMerge/>
          </w:tcPr>
          <w:p w:rsidR="004217B3" w:rsidRPr="003900BE" w:rsidRDefault="004217B3" w:rsidP="002D73E9">
            <w:pPr>
              <w:pStyle w:val="Heading3"/>
              <w:spacing w:before="0" w:after="0"/>
              <w:rPr>
                <w:rFonts w:ascii="Times New Roman" w:hAnsi="Times New Roman"/>
                <w:b w:val="0"/>
                <w:color w:val="000000"/>
              </w:rPr>
            </w:pPr>
          </w:p>
        </w:tc>
        <w:tc>
          <w:tcPr>
            <w:tcW w:w="360" w:type="dxa"/>
          </w:tcPr>
          <w:p w:rsidR="004217B3" w:rsidRPr="003900BE" w:rsidRDefault="004217B3" w:rsidP="002D73E9">
            <w:pPr>
              <w:pStyle w:val="Heading3"/>
              <w:spacing w:before="0" w:after="0"/>
              <w:ind w:left="-108" w:right="-108"/>
              <w:rPr>
                <w:rFonts w:ascii="Times New Roman" w:hAnsi="Times New Roman"/>
                <w:b w:val="0"/>
                <w:color w:val="000000"/>
              </w:rPr>
            </w:pPr>
            <w:r w:rsidRPr="003900BE">
              <w:rPr>
                <w:rFonts w:ascii="Times New Roman" w:hAnsi="Times New Roman"/>
                <w:b w:val="0"/>
                <w:color w:val="000000"/>
              </w:rPr>
              <w:t>2.4</w:t>
            </w:r>
          </w:p>
        </w:tc>
        <w:tc>
          <w:tcPr>
            <w:tcW w:w="3600" w:type="dxa"/>
          </w:tcPr>
          <w:p w:rsidR="004217B3" w:rsidRPr="003900BE" w:rsidRDefault="004217B3" w:rsidP="002D73E9">
            <w:pPr>
              <w:ind w:left="-70"/>
            </w:pPr>
            <w:r w:rsidRPr="003900BE">
              <w:t>Облік податку на доходи фізичних осіб.</w:t>
            </w:r>
          </w:p>
        </w:tc>
        <w:tc>
          <w:tcPr>
            <w:tcW w:w="1017" w:type="dxa"/>
          </w:tcPr>
          <w:p w:rsidR="004217B3" w:rsidRPr="003900BE" w:rsidRDefault="004217B3" w:rsidP="002D73E9">
            <w:pPr>
              <w:pStyle w:val="Heading3"/>
              <w:spacing w:before="0" w:after="0"/>
              <w:rPr>
                <w:rFonts w:ascii="Times New Roman" w:hAnsi="Times New Roman"/>
                <w:b w:val="0"/>
                <w:color w:val="000000"/>
              </w:rPr>
            </w:pPr>
            <w:r>
              <w:rPr>
                <w:rFonts w:ascii="Times New Roman" w:hAnsi="Times New Roman"/>
                <w:b w:val="0"/>
                <w:color w:val="000000"/>
              </w:rPr>
              <w:t>2</w:t>
            </w:r>
          </w:p>
        </w:tc>
        <w:tc>
          <w:tcPr>
            <w:tcW w:w="963" w:type="dxa"/>
          </w:tcPr>
          <w:p w:rsidR="004217B3" w:rsidRPr="003900BE" w:rsidRDefault="004217B3" w:rsidP="002D73E9">
            <w:pPr>
              <w:pStyle w:val="Heading3"/>
              <w:spacing w:before="0" w:after="0"/>
              <w:rPr>
                <w:rFonts w:ascii="Times New Roman" w:hAnsi="Times New Roman"/>
                <w:b w:val="0"/>
                <w:color w:val="000000"/>
              </w:rPr>
            </w:pPr>
            <w:r>
              <w:rPr>
                <w:rFonts w:ascii="Times New Roman" w:hAnsi="Times New Roman"/>
                <w:b w:val="0"/>
                <w:color w:val="000000"/>
              </w:rPr>
              <w:t>4</w:t>
            </w:r>
          </w:p>
        </w:tc>
        <w:tc>
          <w:tcPr>
            <w:tcW w:w="1305" w:type="dxa"/>
          </w:tcPr>
          <w:p w:rsidR="004217B3" w:rsidRPr="003900BE" w:rsidRDefault="004217B3" w:rsidP="002D73E9">
            <w:pPr>
              <w:pStyle w:val="Heading3"/>
              <w:spacing w:before="0" w:after="0"/>
              <w:rPr>
                <w:rFonts w:ascii="Times New Roman" w:hAnsi="Times New Roman"/>
                <w:b w:val="0"/>
                <w:color w:val="000000"/>
              </w:rPr>
            </w:pPr>
            <w:r>
              <w:rPr>
                <w:rFonts w:ascii="Times New Roman" w:hAnsi="Times New Roman"/>
                <w:b w:val="0"/>
                <w:color w:val="000000"/>
              </w:rPr>
              <w:t>6</w:t>
            </w:r>
          </w:p>
        </w:tc>
        <w:tc>
          <w:tcPr>
            <w:tcW w:w="1035" w:type="dxa"/>
          </w:tcPr>
          <w:p w:rsidR="004217B3" w:rsidRPr="003900BE" w:rsidRDefault="004217B3" w:rsidP="002D73E9">
            <w:pPr>
              <w:pStyle w:val="Heading3"/>
              <w:spacing w:before="0" w:after="0"/>
              <w:rPr>
                <w:rFonts w:ascii="Times New Roman" w:hAnsi="Times New Roman"/>
                <w:b w:val="0"/>
                <w:color w:val="000000"/>
              </w:rPr>
            </w:pPr>
            <w:r>
              <w:rPr>
                <w:rFonts w:ascii="Times New Roman" w:hAnsi="Times New Roman"/>
                <w:b w:val="0"/>
                <w:color w:val="000000"/>
              </w:rPr>
              <w:t>12</w:t>
            </w:r>
          </w:p>
        </w:tc>
      </w:tr>
      <w:tr w:rsidR="004217B3" w:rsidRPr="003900BE" w:rsidTr="003900BE">
        <w:tc>
          <w:tcPr>
            <w:tcW w:w="1260" w:type="dxa"/>
            <w:vMerge/>
          </w:tcPr>
          <w:p w:rsidR="004217B3" w:rsidRPr="003900BE" w:rsidRDefault="004217B3" w:rsidP="002D73E9">
            <w:pPr>
              <w:pStyle w:val="Heading3"/>
              <w:spacing w:before="0" w:after="0"/>
              <w:rPr>
                <w:rFonts w:ascii="Times New Roman" w:hAnsi="Times New Roman"/>
                <w:b w:val="0"/>
                <w:color w:val="000000"/>
              </w:rPr>
            </w:pPr>
          </w:p>
        </w:tc>
        <w:tc>
          <w:tcPr>
            <w:tcW w:w="360" w:type="dxa"/>
          </w:tcPr>
          <w:p w:rsidR="004217B3" w:rsidRPr="003900BE" w:rsidRDefault="004217B3" w:rsidP="002D73E9">
            <w:pPr>
              <w:pStyle w:val="Heading3"/>
              <w:spacing w:before="0" w:after="0"/>
              <w:ind w:left="-108" w:right="-108"/>
              <w:rPr>
                <w:rFonts w:ascii="Times New Roman" w:hAnsi="Times New Roman"/>
                <w:b w:val="0"/>
                <w:color w:val="000000"/>
              </w:rPr>
            </w:pPr>
            <w:r w:rsidRPr="003900BE">
              <w:rPr>
                <w:rFonts w:ascii="Times New Roman" w:hAnsi="Times New Roman"/>
                <w:b w:val="0"/>
                <w:color w:val="000000"/>
              </w:rPr>
              <w:t>2.5</w:t>
            </w:r>
          </w:p>
        </w:tc>
        <w:tc>
          <w:tcPr>
            <w:tcW w:w="3600" w:type="dxa"/>
          </w:tcPr>
          <w:p w:rsidR="004217B3" w:rsidRPr="003900BE" w:rsidRDefault="004217B3" w:rsidP="002D73E9">
            <w:pPr>
              <w:ind w:left="-70"/>
            </w:pPr>
            <w:r w:rsidRPr="003900BE">
              <w:t>Облік місцевих податків і зборів.</w:t>
            </w:r>
          </w:p>
        </w:tc>
        <w:tc>
          <w:tcPr>
            <w:tcW w:w="1017" w:type="dxa"/>
          </w:tcPr>
          <w:p w:rsidR="004217B3" w:rsidRPr="003900BE" w:rsidRDefault="004217B3" w:rsidP="002D73E9">
            <w:pPr>
              <w:pStyle w:val="Heading3"/>
              <w:spacing w:before="0" w:after="0"/>
              <w:rPr>
                <w:rFonts w:ascii="Times New Roman" w:hAnsi="Times New Roman"/>
                <w:b w:val="0"/>
                <w:color w:val="000000"/>
              </w:rPr>
            </w:pPr>
            <w:r>
              <w:rPr>
                <w:rFonts w:ascii="Times New Roman" w:hAnsi="Times New Roman"/>
                <w:b w:val="0"/>
                <w:color w:val="000000"/>
              </w:rPr>
              <w:t>0,5</w:t>
            </w:r>
          </w:p>
        </w:tc>
        <w:tc>
          <w:tcPr>
            <w:tcW w:w="963" w:type="dxa"/>
          </w:tcPr>
          <w:p w:rsidR="004217B3" w:rsidRPr="003900BE" w:rsidRDefault="004217B3" w:rsidP="002D73E9">
            <w:pPr>
              <w:pStyle w:val="Heading3"/>
              <w:spacing w:before="0" w:after="0"/>
              <w:rPr>
                <w:rFonts w:ascii="Times New Roman" w:hAnsi="Times New Roman"/>
                <w:b w:val="0"/>
                <w:color w:val="000000"/>
              </w:rPr>
            </w:pPr>
            <w:r>
              <w:rPr>
                <w:rFonts w:ascii="Times New Roman" w:hAnsi="Times New Roman"/>
                <w:b w:val="0"/>
                <w:color w:val="000000"/>
              </w:rPr>
              <w:t>2</w:t>
            </w:r>
          </w:p>
        </w:tc>
        <w:tc>
          <w:tcPr>
            <w:tcW w:w="1305" w:type="dxa"/>
          </w:tcPr>
          <w:p w:rsidR="004217B3" w:rsidRPr="003900BE" w:rsidRDefault="004217B3" w:rsidP="002D73E9">
            <w:pPr>
              <w:pStyle w:val="Heading3"/>
              <w:spacing w:before="0" w:after="0"/>
              <w:rPr>
                <w:rFonts w:ascii="Times New Roman" w:hAnsi="Times New Roman"/>
                <w:b w:val="0"/>
                <w:color w:val="000000"/>
              </w:rPr>
            </w:pPr>
            <w:r>
              <w:rPr>
                <w:rFonts w:ascii="Times New Roman" w:hAnsi="Times New Roman"/>
                <w:b w:val="0"/>
                <w:color w:val="000000"/>
              </w:rPr>
              <w:t>2</w:t>
            </w:r>
          </w:p>
        </w:tc>
        <w:tc>
          <w:tcPr>
            <w:tcW w:w="1035" w:type="dxa"/>
          </w:tcPr>
          <w:p w:rsidR="004217B3" w:rsidRPr="003900BE" w:rsidRDefault="004217B3" w:rsidP="002D73E9">
            <w:pPr>
              <w:pStyle w:val="Heading3"/>
              <w:spacing w:before="0" w:after="0"/>
              <w:rPr>
                <w:rFonts w:ascii="Times New Roman" w:hAnsi="Times New Roman"/>
                <w:b w:val="0"/>
                <w:color w:val="000000"/>
              </w:rPr>
            </w:pPr>
            <w:r>
              <w:rPr>
                <w:rFonts w:ascii="Times New Roman" w:hAnsi="Times New Roman"/>
                <w:b w:val="0"/>
                <w:color w:val="000000"/>
              </w:rPr>
              <w:t>4,5</w:t>
            </w:r>
          </w:p>
        </w:tc>
      </w:tr>
      <w:tr w:rsidR="004217B3" w:rsidRPr="003900BE" w:rsidTr="003900BE">
        <w:tc>
          <w:tcPr>
            <w:tcW w:w="1260" w:type="dxa"/>
          </w:tcPr>
          <w:p w:rsidR="004217B3" w:rsidRPr="003900BE" w:rsidRDefault="004217B3" w:rsidP="002D73E9">
            <w:pPr>
              <w:pStyle w:val="Heading3"/>
              <w:spacing w:before="0" w:after="0"/>
              <w:rPr>
                <w:rFonts w:ascii="Times New Roman" w:hAnsi="Times New Roman"/>
                <w:b w:val="0"/>
                <w:color w:val="000000"/>
              </w:rPr>
            </w:pPr>
          </w:p>
        </w:tc>
        <w:tc>
          <w:tcPr>
            <w:tcW w:w="360" w:type="dxa"/>
          </w:tcPr>
          <w:p w:rsidR="004217B3" w:rsidRPr="003900BE" w:rsidRDefault="004217B3" w:rsidP="002D73E9">
            <w:pPr>
              <w:pStyle w:val="Heading3"/>
              <w:spacing w:before="0" w:after="0"/>
              <w:rPr>
                <w:rFonts w:ascii="Times New Roman" w:hAnsi="Times New Roman"/>
                <w:b w:val="0"/>
                <w:color w:val="000000"/>
              </w:rPr>
            </w:pPr>
          </w:p>
        </w:tc>
        <w:tc>
          <w:tcPr>
            <w:tcW w:w="3600" w:type="dxa"/>
          </w:tcPr>
          <w:p w:rsidR="004217B3" w:rsidRPr="003900BE" w:rsidRDefault="004217B3" w:rsidP="002D73E9">
            <w:pPr>
              <w:pStyle w:val="Heading3"/>
              <w:spacing w:before="0" w:after="0"/>
              <w:rPr>
                <w:rFonts w:ascii="Times New Roman" w:hAnsi="Times New Roman"/>
                <w:b w:val="0"/>
              </w:rPr>
            </w:pPr>
            <w:r w:rsidRPr="003900BE">
              <w:rPr>
                <w:rFonts w:ascii="Times New Roman" w:hAnsi="Times New Roman"/>
                <w:b w:val="0"/>
              </w:rPr>
              <w:t>Підсумковий контроль</w:t>
            </w:r>
          </w:p>
        </w:tc>
        <w:tc>
          <w:tcPr>
            <w:tcW w:w="1017" w:type="dxa"/>
          </w:tcPr>
          <w:p w:rsidR="004217B3" w:rsidRPr="003900BE" w:rsidRDefault="004217B3" w:rsidP="002D73E9">
            <w:pPr>
              <w:pStyle w:val="Heading3"/>
              <w:spacing w:before="0" w:after="0"/>
              <w:ind w:hanging="28"/>
              <w:rPr>
                <w:rFonts w:ascii="Times New Roman" w:hAnsi="Times New Roman"/>
                <w:b w:val="0"/>
                <w:color w:val="000000"/>
              </w:rPr>
            </w:pPr>
          </w:p>
        </w:tc>
        <w:tc>
          <w:tcPr>
            <w:tcW w:w="963" w:type="dxa"/>
          </w:tcPr>
          <w:p w:rsidR="004217B3" w:rsidRPr="003900BE" w:rsidRDefault="004217B3" w:rsidP="002D73E9">
            <w:pPr>
              <w:pStyle w:val="Heading3"/>
              <w:spacing w:before="0" w:after="0"/>
              <w:ind w:hanging="28"/>
              <w:rPr>
                <w:rFonts w:ascii="Times New Roman" w:hAnsi="Times New Roman"/>
                <w:b w:val="0"/>
                <w:color w:val="000000"/>
              </w:rPr>
            </w:pPr>
          </w:p>
        </w:tc>
        <w:tc>
          <w:tcPr>
            <w:tcW w:w="1305" w:type="dxa"/>
          </w:tcPr>
          <w:p w:rsidR="004217B3" w:rsidRPr="003900BE" w:rsidRDefault="004217B3" w:rsidP="002D73E9">
            <w:pPr>
              <w:pStyle w:val="Heading3"/>
              <w:spacing w:before="0" w:after="0"/>
              <w:ind w:hanging="28"/>
              <w:rPr>
                <w:rFonts w:ascii="Times New Roman" w:hAnsi="Times New Roman"/>
                <w:b w:val="0"/>
                <w:color w:val="000000"/>
              </w:rPr>
            </w:pPr>
          </w:p>
        </w:tc>
        <w:tc>
          <w:tcPr>
            <w:tcW w:w="1035" w:type="dxa"/>
          </w:tcPr>
          <w:p w:rsidR="004217B3" w:rsidRPr="003900BE" w:rsidRDefault="004217B3" w:rsidP="002D73E9">
            <w:pPr>
              <w:pStyle w:val="Heading3"/>
              <w:spacing w:before="0" w:after="0"/>
              <w:ind w:hanging="28"/>
              <w:rPr>
                <w:rFonts w:ascii="Times New Roman" w:hAnsi="Times New Roman"/>
                <w:b w:val="0"/>
                <w:color w:val="000000"/>
              </w:rPr>
            </w:pPr>
            <w:r>
              <w:rPr>
                <w:rFonts w:ascii="Times New Roman" w:hAnsi="Times New Roman"/>
                <w:b w:val="0"/>
                <w:color w:val="000000"/>
              </w:rPr>
              <w:t>2</w:t>
            </w:r>
          </w:p>
        </w:tc>
      </w:tr>
      <w:tr w:rsidR="004217B3" w:rsidRPr="003900BE" w:rsidTr="003900BE">
        <w:tc>
          <w:tcPr>
            <w:tcW w:w="5220" w:type="dxa"/>
            <w:gridSpan w:val="3"/>
          </w:tcPr>
          <w:p w:rsidR="004217B3" w:rsidRPr="003900BE" w:rsidRDefault="004217B3" w:rsidP="002D73E9">
            <w:pPr>
              <w:pStyle w:val="Heading3"/>
              <w:spacing w:before="0" w:after="0"/>
              <w:jc w:val="both"/>
              <w:rPr>
                <w:rFonts w:ascii="Times New Roman" w:hAnsi="Times New Roman"/>
                <w:b w:val="0"/>
                <w:lang w:eastAsia="uk-UA"/>
              </w:rPr>
            </w:pPr>
            <w:r w:rsidRPr="003900BE">
              <w:rPr>
                <w:rFonts w:ascii="Times New Roman" w:hAnsi="Times New Roman"/>
                <w:b w:val="0"/>
              </w:rPr>
              <w:t>Всього годин із навчальної дисципліни</w:t>
            </w:r>
          </w:p>
        </w:tc>
        <w:tc>
          <w:tcPr>
            <w:tcW w:w="1017" w:type="dxa"/>
          </w:tcPr>
          <w:p w:rsidR="004217B3" w:rsidRPr="003900BE" w:rsidRDefault="004217B3" w:rsidP="002D73E9">
            <w:pPr>
              <w:pStyle w:val="Heading3"/>
              <w:spacing w:before="0" w:after="0"/>
              <w:ind w:hanging="28"/>
              <w:rPr>
                <w:rFonts w:ascii="Times New Roman" w:hAnsi="Times New Roman"/>
                <w:b w:val="0"/>
                <w:color w:val="000000"/>
              </w:rPr>
            </w:pPr>
            <w:r>
              <w:rPr>
                <w:rFonts w:ascii="Times New Roman" w:hAnsi="Times New Roman"/>
                <w:b w:val="0"/>
                <w:color w:val="000000"/>
              </w:rPr>
              <w:t>14</w:t>
            </w:r>
          </w:p>
        </w:tc>
        <w:tc>
          <w:tcPr>
            <w:tcW w:w="963" w:type="dxa"/>
          </w:tcPr>
          <w:p w:rsidR="004217B3" w:rsidRPr="003900BE" w:rsidRDefault="004217B3" w:rsidP="003900BE">
            <w:pPr>
              <w:pStyle w:val="Heading3"/>
              <w:spacing w:before="0" w:after="0"/>
              <w:ind w:hanging="28"/>
              <w:rPr>
                <w:rFonts w:ascii="Times New Roman" w:hAnsi="Times New Roman"/>
                <w:b w:val="0"/>
                <w:color w:val="000000"/>
              </w:rPr>
            </w:pPr>
            <w:r>
              <w:rPr>
                <w:rFonts w:ascii="Times New Roman" w:hAnsi="Times New Roman"/>
                <w:b w:val="0"/>
                <w:color w:val="000000"/>
              </w:rPr>
              <w:t>28</w:t>
            </w:r>
          </w:p>
        </w:tc>
        <w:tc>
          <w:tcPr>
            <w:tcW w:w="1305" w:type="dxa"/>
          </w:tcPr>
          <w:p w:rsidR="004217B3" w:rsidRPr="003900BE" w:rsidRDefault="004217B3" w:rsidP="002D73E9">
            <w:pPr>
              <w:pStyle w:val="Heading3"/>
              <w:spacing w:before="0" w:after="0"/>
              <w:ind w:hanging="28"/>
              <w:rPr>
                <w:rFonts w:ascii="Times New Roman" w:hAnsi="Times New Roman"/>
                <w:b w:val="0"/>
                <w:color w:val="000000"/>
              </w:rPr>
            </w:pPr>
            <w:r>
              <w:rPr>
                <w:rFonts w:ascii="Times New Roman" w:hAnsi="Times New Roman"/>
                <w:b w:val="0"/>
                <w:color w:val="000000"/>
              </w:rPr>
              <w:t>46</w:t>
            </w:r>
          </w:p>
        </w:tc>
        <w:tc>
          <w:tcPr>
            <w:tcW w:w="1035" w:type="dxa"/>
          </w:tcPr>
          <w:p w:rsidR="004217B3" w:rsidRPr="003900BE" w:rsidRDefault="004217B3" w:rsidP="002D73E9">
            <w:pPr>
              <w:pStyle w:val="Heading3"/>
              <w:spacing w:before="0" w:after="0"/>
              <w:ind w:hanging="28"/>
              <w:rPr>
                <w:rFonts w:ascii="Times New Roman" w:hAnsi="Times New Roman"/>
                <w:b w:val="0"/>
                <w:color w:val="000000"/>
              </w:rPr>
            </w:pPr>
            <w:r>
              <w:rPr>
                <w:rFonts w:ascii="Times New Roman" w:hAnsi="Times New Roman"/>
                <w:b w:val="0"/>
                <w:color w:val="000000"/>
              </w:rPr>
              <w:t>90</w:t>
            </w:r>
          </w:p>
        </w:tc>
      </w:tr>
    </w:tbl>
    <w:p w:rsidR="004217B3" w:rsidRPr="00FD319F" w:rsidRDefault="004217B3" w:rsidP="00FD319F">
      <w:pPr>
        <w:ind w:left="7513" w:hanging="6946"/>
        <w:jc w:val="center"/>
        <w:rPr>
          <w:b/>
          <w:sz w:val="28"/>
          <w:szCs w:val="28"/>
        </w:rPr>
      </w:pPr>
    </w:p>
    <w:p w:rsidR="004217B3" w:rsidRDefault="004217B3" w:rsidP="00FD319F">
      <w:pPr>
        <w:ind w:left="7513" w:hanging="6946"/>
        <w:jc w:val="center"/>
        <w:rPr>
          <w:b/>
          <w:sz w:val="28"/>
          <w:szCs w:val="28"/>
        </w:rPr>
      </w:pPr>
    </w:p>
    <w:p w:rsidR="004217B3" w:rsidRDefault="004217B3" w:rsidP="00FD319F">
      <w:pPr>
        <w:ind w:left="7513" w:hanging="6946"/>
        <w:jc w:val="center"/>
        <w:rPr>
          <w:b/>
          <w:sz w:val="28"/>
          <w:szCs w:val="28"/>
        </w:rPr>
      </w:pPr>
    </w:p>
    <w:p w:rsidR="004217B3" w:rsidRPr="00FD319F" w:rsidRDefault="004217B3" w:rsidP="00FD319F">
      <w:pPr>
        <w:ind w:left="7513" w:hanging="6946"/>
        <w:jc w:val="center"/>
        <w:rPr>
          <w:b/>
          <w:sz w:val="28"/>
          <w:szCs w:val="28"/>
        </w:rPr>
      </w:pPr>
    </w:p>
    <w:p w:rsidR="004217B3" w:rsidRDefault="004217B3" w:rsidP="00FD319F">
      <w:pPr>
        <w:ind w:left="7513" w:hanging="6946"/>
        <w:jc w:val="center"/>
        <w:rPr>
          <w:b/>
          <w:sz w:val="28"/>
          <w:szCs w:val="28"/>
        </w:rPr>
      </w:pPr>
    </w:p>
    <w:p w:rsidR="004217B3" w:rsidRDefault="004217B3" w:rsidP="00FD319F">
      <w:pPr>
        <w:ind w:left="7513" w:hanging="6946"/>
        <w:jc w:val="center"/>
        <w:rPr>
          <w:b/>
          <w:sz w:val="28"/>
          <w:szCs w:val="28"/>
        </w:rPr>
      </w:pPr>
    </w:p>
    <w:p w:rsidR="004217B3" w:rsidRDefault="004217B3" w:rsidP="00FD319F">
      <w:pPr>
        <w:ind w:left="7513" w:hanging="6946"/>
        <w:jc w:val="center"/>
        <w:rPr>
          <w:b/>
          <w:sz w:val="28"/>
          <w:szCs w:val="28"/>
        </w:rPr>
      </w:pPr>
    </w:p>
    <w:p w:rsidR="004217B3" w:rsidRDefault="004217B3" w:rsidP="00E14F6B">
      <w:pPr>
        <w:shd w:val="clear" w:color="auto" w:fill="FFFFFF"/>
        <w:ind w:firstLine="900"/>
        <w:jc w:val="center"/>
        <w:rPr>
          <w:b/>
          <w:sz w:val="28"/>
          <w:szCs w:val="28"/>
        </w:rPr>
      </w:pPr>
      <w:r w:rsidRPr="009B57CD">
        <w:rPr>
          <w:b/>
          <w:sz w:val="28"/>
          <w:szCs w:val="28"/>
        </w:rPr>
        <w:t>Список рекомендованої літератури</w:t>
      </w:r>
    </w:p>
    <w:p w:rsidR="004217B3" w:rsidRPr="00FD319F" w:rsidRDefault="004217B3" w:rsidP="00E14F6B">
      <w:pPr>
        <w:shd w:val="clear" w:color="auto" w:fill="FFFFFF"/>
        <w:ind w:firstLine="900"/>
        <w:jc w:val="center"/>
        <w:rPr>
          <w:sz w:val="28"/>
          <w:szCs w:val="28"/>
        </w:rPr>
      </w:pPr>
    </w:p>
    <w:p w:rsidR="004217B3" w:rsidRPr="00FD319F" w:rsidRDefault="004217B3" w:rsidP="00E14F6B">
      <w:pPr>
        <w:numPr>
          <w:ilvl w:val="0"/>
          <w:numId w:val="26"/>
        </w:numPr>
        <w:tabs>
          <w:tab w:val="clear" w:pos="720"/>
          <w:tab w:val="left" w:pos="0"/>
          <w:tab w:val="left" w:pos="900"/>
        </w:tabs>
        <w:ind w:left="0" w:firstLine="709"/>
        <w:jc w:val="both"/>
        <w:rPr>
          <w:sz w:val="28"/>
          <w:szCs w:val="28"/>
          <w:lang w:eastAsia="uk-UA"/>
        </w:rPr>
      </w:pPr>
      <w:r w:rsidRPr="00FD319F">
        <w:rPr>
          <w:sz w:val="28"/>
          <w:szCs w:val="28"/>
          <w:lang w:eastAsia="uk-UA"/>
        </w:rPr>
        <w:t xml:space="preserve">Податковий кодекс України / Закон України від 24.12.2016р.  № 4661-VI ( 4661-17 ) [Електронний ресурс] / Режим доступу: http://zakon3.rada.gov.ua /laws/show/2755-17                    </w:t>
      </w:r>
    </w:p>
    <w:p w:rsidR="004217B3" w:rsidRPr="00FD319F" w:rsidRDefault="004217B3" w:rsidP="00E14F6B">
      <w:pPr>
        <w:numPr>
          <w:ilvl w:val="0"/>
          <w:numId w:val="26"/>
        </w:numPr>
        <w:tabs>
          <w:tab w:val="clear" w:pos="720"/>
          <w:tab w:val="left" w:pos="0"/>
          <w:tab w:val="left" w:pos="900"/>
        </w:tabs>
        <w:ind w:left="0" w:firstLine="709"/>
        <w:jc w:val="both"/>
        <w:rPr>
          <w:sz w:val="28"/>
          <w:szCs w:val="28"/>
          <w:lang w:eastAsia="uk-UA"/>
        </w:rPr>
      </w:pPr>
      <w:r w:rsidRPr="00FD319F">
        <w:rPr>
          <w:sz w:val="28"/>
          <w:szCs w:val="28"/>
          <w:lang w:eastAsia="uk-UA"/>
        </w:rPr>
        <w:t xml:space="preserve">Про бухгалтерський облік та фінансову  звітність в Україні. Закон України від 22.12.2011р. № 4224-VI  ( 4224-17 ) [Електронний ресурс] / Режим доступу: http://zakon2.rada.gov.ua/laws/show/996-14                       </w:t>
      </w:r>
    </w:p>
    <w:p w:rsidR="004217B3" w:rsidRPr="00FD319F" w:rsidRDefault="004217B3" w:rsidP="00E14F6B">
      <w:pPr>
        <w:numPr>
          <w:ilvl w:val="0"/>
          <w:numId w:val="26"/>
        </w:numPr>
        <w:tabs>
          <w:tab w:val="clear" w:pos="720"/>
          <w:tab w:val="left" w:pos="0"/>
          <w:tab w:val="left" w:pos="900"/>
        </w:tabs>
        <w:ind w:left="0" w:firstLine="709"/>
        <w:jc w:val="both"/>
        <w:rPr>
          <w:sz w:val="28"/>
          <w:szCs w:val="28"/>
          <w:lang w:eastAsia="uk-UA"/>
        </w:rPr>
      </w:pPr>
      <w:r w:rsidRPr="00FD319F">
        <w:rPr>
          <w:sz w:val="28"/>
          <w:szCs w:val="28"/>
          <w:lang w:eastAsia="uk-UA"/>
        </w:rPr>
        <w:t>Про аудиторську діяльність. Закон України від 07.07.2011р., ВВР, 2012р., №  7, ст.53 № 3610-VI ( 3610-17 ) [Електронний ресурс] / Режим доступу: http://zakon2.rada.gov.ua/laws/show/3125-12</w:t>
      </w:r>
    </w:p>
    <w:p w:rsidR="004217B3" w:rsidRPr="00FD319F" w:rsidRDefault="004217B3" w:rsidP="00E14F6B">
      <w:pPr>
        <w:numPr>
          <w:ilvl w:val="0"/>
          <w:numId w:val="26"/>
        </w:numPr>
        <w:tabs>
          <w:tab w:val="clear" w:pos="720"/>
          <w:tab w:val="left" w:pos="0"/>
          <w:tab w:val="left" w:pos="900"/>
        </w:tabs>
        <w:ind w:left="0" w:firstLine="709"/>
        <w:jc w:val="both"/>
        <w:rPr>
          <w:sz w:val="28"/>
          <w:szCs w:val="28"/>
          <w:lang w:eastAsia="uk-UA"/>
        </w:rPr>
      </w:pPr>
      <w:r w:rsidRPr="00FD319F">
        <w:rPr>
          <w:sz w:val="28"/>
          <w:szCs w:val="28"/>
          <w:lang w:eastAsia="uk-UA"/>
        </w:rPr>
        <w:t>Про затвердження Порядку взаємодії органів державної податкової  служби, місцевих фінансових органів та органів Державного казначейства України в процесі повернення платникам  податків помилково та/або надміру  сплачених сум грошових зобов'язань. Наказ Державної Податкової Адміністрації України від 21.12.2010р. № 974/1597/499 [Електронний ресурс] / Режим доступу: http://zakon2.rada.gov.ua/laws/show/z1386-10</w:t>
      </w:r>
    </w:p>
    <w:p w:rsidR="004217B3" w:rsidRPr="00FD319F" w:rsidRDefault="004217B3" w:rsidP="00E14F6B">
      <w:pPr>
        <w:numPr>
          <w:ilvl w:val="0"/>
          <w:numId w:val="26"/>
        </w:numPr>
        <w:tabs>
          <w:tab w:val="clear" w:pos="720"/>
          <w:tab w:val="left" w:pos="0"/>
          <w:tab w:val="left" w:pos="900"/>
        </w:tabs>
        <w:ind w:left="0" w:firstLine="709"/>
        <w:contextualSpacing/>
        <w:jc w:val="both"/>
        <w:rPr>
          <w:sz w:val="28"/>
          <w:szCs w:val="28"/>
          <w:lang w:eastAsia="uk-UA"/>
        </w:rPr>
      </w:pPr>
      <w:r w:rsidRPr="00FD319F">
        <w:rPr>
          <w:sz w:val="28"/>
          <w:szCs w:val="28"/>
          <w:lang w:eastAsia="uk-UA"/>
        </w:rPr>
        <w:t>Про затвердження форми Реєстру  виданих та отриманих податкових накладних та Порядку його ведення. Наказ Державної Податкової Адміністрації України від 24.12.2010р.  № 1002 [Електронний ресурс] / Режим доступу: http://zakon2.rada.gov.ua/laws/show/z1402-10</w:t>
      </w:r>
    </w:p>
    <w:p w:rsidR="004217B3" w:rsidRPr="00FD319F" w:rsidRDefault="004217B3" w:rsidP="00E14F6B">
      <w:pPr>
        <w:numPr>
          <w:ilvl w:val="0"/>
          <w:numId w:val="26"/>
        </w:numPr>
        <w:tabs>
          <w:tab w:val="clear" w:pos="720"/>
          <w:tab w:val="left" w:pos="0"/>
          <w:tab w:val="left" w:pos="900"/>
        </w:tabs>
        <w:ind w:left="0" w:firstLine="709"/>
        <w:contextualSpacing/>
        <w:jc w:val="both"/>
        <w:rPr>
          <w:sz w:val="28"/>
          <w:szCs w:val="28"/>
          <w:lang w:eastAsia="uk-UA"/>
        </w:rPr>
      </w:pPr>
      <w:r w:rsidRPr="00FD319F">
        <w:rPr>
          <w:sz w:val="28"/>
          <w:szCs w:val="28"/>
          <w:lang w:eastAsia="uk-UA"/>
        </w:rPr>
        <w:t xml:space="preserve">Про затвердження форми Квитанції  про прийняття податків і зборів. Наказ Державної Податкової Адміністрації України від 20.12.2010р. № 964 [Електронний ресурс] / Режим доступу: </w:t>
      </w:r>
      <w:hyperlink r:id="rId5" w:history="1">
        <w:r w:rsidRPr="00FD319F">
          <w:rPr>
            <w:sz w:val="28"/>
            <w:szCs w:val="28"/>
            <w:lang w:eastAsia="uk-UA"/>
          </w:rPr>
          <w:t>http://zakon3.rada.gov.ua</w:t>
        </w:r>
      </w:hyperlink>
      <w:r w:rsidRPr="00FD319F">
        <w:rPr>
          <w:sz w:val="28"/>
          <w:szCs w:val="28"/>
          <w:lang w:eastAsia="uk-UA"/>
        </w:rPr>
        <w:t xml:space="preserve"> /laws/show/z1334-10</w:t>
      </w:r>
    </w:p>
    <w:p w:rsidR="004217B3" w:rsidRPr="00FD319F" w:rsidRDefault="004217B3" w:rsidP="00E14F6B">
      <w:pPr>
        <w:numPr>
          <w:ilvl w:val="0"/>
          <w:numId w:val="26"/>
        </w:numPr>
        <w:tabs>
          <w:tab w:val="clear" w:pos="720"/>
          <w:tab w:val="left" w:pos="0"/>
          <w:tab w:val="left" w:pos="900"/>
        </w:tabs>
        <w:ind w:left="0" w:firstLine="709"/>
        <w:contextualSpacing/>
        <w:jc w:val="both"/>
        <w:rPr>
          <w:sz w:val="28"/>
          <w:szCs w:val="28"/>
          <w:lang w:eastAsia="uk-UA"/>
        </w:rPr>
      </w:pPr>
      <w:r w:rsidRPr="00FD319F">
        <w:rPr>
          <w:sz w:val="28"/>
          <w:szCs w:val="28"/>
          <w:lang w:eastAsia="uk-UA"/>
        </w:rPr>
        <w:t xml:space="preserve">Про затвердження Порядку направлення  органами державної податкової служби податкових повідомлень-рішень платникам податків. Наказ Державної Податкової Адміністрації України від 22.12.2010р.  № 985 [Електронний ресурс] / Режим доступу: </w:t>
      </w:r>
      <w:hyperlink r:id="rId6" w:history="1">
        <w:r w:rsidRPr="00FD319F">
          <w:rPr>
            <w:sz w:val="28"/>
            <w:szCs w:val="28"/>
            <w:lang w:eastAsia="uk-UA"/>
          </w:rPr>
          <w:t>http://zakon2.rada.gov.ua</w:t>
        </w:r>
      </w:hyperlink>
      <w:r w:rsidRPr="00FD319F">
        <w:rPr>
          <w:sz w:val="28"/>
          <w:szCs w:val="28"/>
          <w:lang w:eastAsia="uk-UA"/>
        </w:rPr>
        <w:t xml:space="preserve"> /laws/show/z1440-10</w:t>
      </w:r>
    </w:p>
    <w:p w:rsidR="004217B3" w:rsidRPr="00FD319F" w:rsidRDefault="004217B3" w:rsidP="00E14F6B">
      <w:pPr>
        <w:numPr>
          <w:ilvl w:val="0"/>
          <w:numId w:val="26"/>
        </w:numPr>
        <w:tabs>
          <w:tab w:val="clear" w:pos="720"/>
          <w:tab w:val="left" w:pos="0"/>
          <w:tab w:val="left" w:pos="900"/>
        </w:tabs>
        <w:ind w:left="0" w:firstLine="709"/>
        <w:contextualSpacing/>
        <w:jc w:val="both"/>
        <w:rPr>
          <w:sz w:val="28"/>
          <w:szCs w:val="28"/>
          <w:lang w:eastAsia="uk-UA"/>
        </w:rPr>
      </w:pPr>
      <w:r w:rsidRPr="00FD319F">
        <w:rPr>
          <w:sz w:val="28"/>
          <w:szCs w:val="28"/>
          <w:lang w:eastAsia="uk-UA"/>
        </w:rPr>
        <w:t>Про затвердження форми податкової накладної  та Порядку заповнення податкової накладної. Наказ Державної Податкової Адміністрації України від 01.11.2011р. № 1379 [Електронний ресурс] / Режим доступу: http://zakon2.rada.gov.ua/laws/show/z1333-11</w:t>
      </w:r>
    </w:p>
    <w:p w:rsidR="004217B3" w:rsidRPr="00FD319F" w:rsidRDefault="004217B3" w:rsidP="00E14F6B">
      <w:pPr>
        <w:numPr>
          <w:ilvl w:val="0"/>
          <w:numId w:val="26"/>
        </w:numPr>
        <w:tabs>
          <w:tab w:val="clear" w:pos="720"/>
          <w:tab w:val="left" w:pos="0"/>
          <w:tab w:val="left" w:pos="900"/>
        </w:tabs>
        <w:ind w:left="0" w:firstLine="709"/>
        <w:contextualSpacing/>
        <w:jc w:val="both"/>
        <w:rPr>
          <w:sz w:val="28"/>
          <w:szCs w:val="28"/>
          <w:lang w:eastAsia="uk-UA"/>
        </w:rPr>
      </w:pPr>
      <w:r w:rsidRPr="00FD319F">
        <w:rPr>
          <w:sz w:val="28"/>
          <w:szCs w:val="28"/>
          <w:lang w:eastAsia="uk-UA"/>
        </w:rPr>
        <w:t xml:space="preserve">Про затвердження Інструкції про порядок нарахування та погашення пені. Наказ Державної Податкової Адміністрації України від 01.03.2011р. № 77 [Електронний ресурс] / Режим доступу: </w:t>
      </w:r>
      <w:hyperlink r:id="rId7" w:history="1">
        <w:r w:rsidRPr="00FD319F">
          <w:rPr>
            <w:color w:val="0000FF"/>
            <w:sz w:val="28"/>
            <w:szCs w:val="28"/>
            <w:u w:val="single"/>
            <w:lang w:eastAsia="uk-UA"/>
          </w:rPr>
          <w:t>http://zakon2.rada.gov.ua</w:t>
        </w:r>
      </w:hyperlink>
      <w:r w:rsidRPr="00FD319F">
        <w:rPr>
          <w:sz w:val="28"/>
          <w:szCs w:val="28"/>
          <w:lang w:eastAsia="uk-UA"/>
        </w:rPr>
        <w:t xml:space="preserve"> /laws/show/z0240-01 </w:t>
      </w:r>
    </w:p>
    <w:p w:rsidR="004217B3" w:rsidRPr="00FD319F" w:rsidRDefault="004217B3" w:rsidP="00E14F6B">
      <w:pPr>
        <w:numPr>
          <w:ilvl w:val="0"/>
          <w:numId w:val="26"/>
        </w:numPr>
        <w:tabs>
          <w:tab w:val="clear" w:pos="720"/>
          <w:tab w:val="left" w:pos="0"/>
          <w:tab w:val="left" w:pos="900"/>
        </w:tabs>
        <w:ind w:left="0" w:firstLine="709"/>
        <w:contextualSpacing/>
        <w:jc w:val="both"/>
        <w:rPr>
          <w:sz w:val="28"/>
          <w:szCs w:val="28"/>
          <w:lang w:eastAsia="uk-UA"/>
        </w:rPr>
      </w:pPr>
      <w:r w:rsidRPr="00FD319F">
        <w:rPr>
          <w:sz w:val="28"/>
          <w:szCs w:val="28"/>
          <w:lang w:eastAsia="uk-UA"/>
        </w:rPr>
        <w:t>Про затвердження Реєстру  великих платників податків  на 2012 рік. Наказ Державної Податкової Адміністрації України від 14.09.2011р. № 4 [Електронний ресурс] / Режим доступу: http://www.licasoft.com.ua/rss-dik/5606-2011-10-17-16-10-43.html</w:t>
      </w:r>
    </w:p>
    <w:p w:rsidR="004217B3" w:rsidRPr="00FD319F" w:rsidRDefault="004217B3" w:rsidP="00E14F6B">
      <w:pPr>
        <w:numPr>
          <w:ilvl w:val="0"/>
          <w:numId w:val="26"/>
        </w:numPr>
        <w:tabs>
          <w:tab w:val="clear" w:pos="720"/>
          <w:tab w:val="left" w:pos="0"/>
          <w:tab w:val="left" w:pos="900"/>
        </w:tabs>
        <w:ind w:left="0" w:firstLine="709"/>
        <w:contextualSpacing/>
        <w:jc w:val="both"/>
        <w:rPr>
          <w:sz w:val="28"/>
          <w:szCs w:val="28"/>
          <w:lang w:eastAsia="uk-UA"/>
        </w:rPr>
      </w:pPr>
      <w:r w:rsidRPr="00FD319F">
        <w:rPr>
          <w:sz w:val="28"/>
          <w:szCs w:val="28"/>
          <w:lang w:eastAsia="uk-UA"/>
        </w:rPr>
        <w:t xml:space="preserve">Про затвердження Порядку  оформлення результатів документальних перевірок щодо  дотримання податкового, валютного  та іншого законодавства, контроль за  дотриманням якого покладено на  органи державної податкової  служби, платниками податків - фізичними особами. Наказ Державної Податкової Адміністрації України від  24.12.2010р. № 1003 [Електронний ресурс] / Режим доступу: </w:t>
      </w:r>
      <w:hyperlink r:id="rId8" w:history="1">
        <w:r w:rsidRPr="00FD319F">
          <w:rPr>
            <w:sz w:val="28"/>
            <w:szCs w:val="28"/>
            <w:lang w:eastAsia="uk-UA"/>
          </w:rPr>
          <w:t>http://zakon2.rada.gov.ua/</w:t>
        </w:r>
      </w:hyperlink>
      <w:r w:rsidRPr="00FD319F">
        <w:rPr>
          <w:sz w:val="28"/>
          <w:szCs w:val="28"/>
          <w:lang w:eastAsia="uk-UA"/>
        </w:rPr>
        <w:t>laws /show/z0070-11</w:t>
      </w:r>
    </w:p>
    <w:p w:rsidR="004217B3" w:rsidRPr="00FD319F" w:rsidRDefault="004217B3" w:rsidP="00E14F6B">
      <w:pPr>
        <w:numPr>
          <w:ilvl w:val="0"/>
          <w:numId w:val="26"/>
        </w:numPr>
        <w:tabs>
          <w:tab w:val="clear" w:pos="720"/>
          <w:tab w:val="left" w:pos="0"/>
          <w:tab w:val="left" w:pos="900"/>
        </w:tabs>
        <w:ind w:left="0" w:firstLine="709"/>
        <w:contextualSpacing/>
        <w:jc w:val="both"/>
        <w:rPr>
          <w:sz w:val="28"/>
          <w:szCs w:val="28"/>
          <w:lang w:eastAsia="uk-UA"/>
        </w:rPr>
      </w:pPr>
      <w:r w:rsidRPr="00FD319F">
        <w:rPr>
          <w:sz w:val="28"/>
          <w:szCs w:val="28"/>
          <w:lang w:eastAsia="uk-UA"/>
        </w:rPr>
        <w:t xml:space="preserve">Про затвердження Порядку взаємодії органів державної податкової служби, місцевих фінансових органів та органів Державного казначейства України в процесі повернення  платникам податків помилково та/або надміру сплачених сум грошових зобов'язань. Наказ Державної Податкової Адміністрації України від  21.12.2010р. № 974/1597/499 [Електронний ресурс] / Режим доступу: </w:t>
      </w:r>
      <w:hyperlink r:id="rId9" w:history="1">
        <w:r w:rsidRPr="00FD319F">
          <w:rPr>
            <w:sz w:val="28"/>
            <w:szCs w:val="28"/>
            <w:lang w:eastAsia="uk-UA"/>
          </w:rPr>
          <w:t>http://www.sta.gov.ua/control/uk</w:t>
        </w:r>
      </w:hyperlink>
      <w:r w:rsidRPr="00FD319F">
        <w:rPr>
          <w:sz w:val="28"/>
          <w:szCs w:val="28"/>
          <w:lang w:eastAsia="uk-UA"/>
        </w:rPr>
        <w:t xml:space="preserve"> /publish/article?art_id=307850&amp;</w:t>
      </w:r>
    </w:p>
    <w:p w:rsidR="004217B3" w:rsidRPr="00FD319F" w:rsidRDefault="004217B3" w:rsidP="00E14F6B">
      <w:pPr>
        <w:numPr>
          <w:ilvl w:val="0"/>
          <w:numId w:val="26"/>
        </w:numPr>
        <w:tabs>
          <w:tab w:val="clear" w:pos="720"/>
          <w:tab w:val="left" w:pos="0"/>
          <w:tab w:val="left" w:pos="900"/>
        </w:tabs>
        <w:ind w:left="0" w:firstLine="709"/>
        <w:contextualSpacing/>
        <w:jc w:val="both"/>
        <w:rPr>
          <w:sz w:val="28"/>
          <w:szCs w:val="28"/>
          <w:lang w:eastAsia="uk-UA"/>
        </w:rPr>
      </w:pPr>
      <w:r w:rsidRPr="00FD319F">
        <w:rPr>
          <w:sz w:val="28"/>
          <w:szCs w:val="28"/>
          <w:lang w:eastAsia="uk-UA"/>
        </w:rPr>
        <w:t>Про затвердження форми Податкового розрахунку  сум доходу, нарахованого (сплаченого) на користь   платників податку, і сум утриманого з них податку  (форма № 1ДФ) та Порядку заповнення та подання  податковими агентами Податкового розрахунку сум доходу, нарахованого (сплаченого) на користь  платників податку, і сум утриманого з них податку. Наказ Державної Податкової Адміністрації України від 24.12.2010р. № 1020 [Електронний ресурс] / Режим доступу: http://zakon1.rada.gov.ua/laws/show/z0046-11</w:t>
      </w:r>
    </w:p>
    <w:p w:rsidR="004217B3" w:rsidRPr="00FD319F" w:rsidRDefault="004217B3" w:rsidP="00E14F6B">
      <w:pPr>
        <w:numPr>
          <w:ilvl w:val="0"/>
          <w:numId w:val="26"/>
        </w:numPr>
        <w:tabs>
          <w:tab w:val="clear" w:pos="720"/>
          <w:tab w:val="left" w:pos="0"/>
          <w:tab w:val="left" w:pos="900"/>
        </w:tabs>
        <w:ind w:left="0" w:firstLine="709"/>
        <w:jc w:val="both"/>
        <w:rPr>
          <w:sz w:val="28"/>
          <w:szCs w:val="28"/>
          <w:lang w:eastAsia="uk-UA"/>
        </w:rPr>
      </w:pPr>
      <w:r w:rsidRPr="00FD319F">
        <w:rPr>
          <w:sz w:val="28"/>
          <w:szCs w:val="28"/>
          <w:lang w:eastAsia="uk-UA"/>
        </w:rPr>
        <w:t xml:space="preserve"> Про затвердження форми Податкової декларації з фіксованого сільськогосподарського податку. Наказ Державної Податкової Адміністрації України від 24.12.2010р. №1016 [Електронний ресурс] / Режим доступу: http://zakon3.rada.gov.ua/laws/show/z0027-11</w:t>
      </w:r>
    </w:p>
    <w:p w:rsidR="004217B3" w:rsidRPr="00FD319F" w:rsidRDefault="004217B3" w:rsidP="00E14F6B">
      <w:pPr>
        <w:numPr>
          <w:ilvl w:val="0"/>
          <w:numId w:val="26"/>
        </w:numPr>
        <w:tabs>
          <w:tab w:val="clear" w:pos="720"/>
          <w:tab w:val="left" w:pos="0"/>
          <w:tab w:val="left" w:pos="900"/>
        </w:tabs>
        <w:ind w:left="0" w:firstLine="709"/>
        <w:jc w:val="both"/>
        <w:rPr>
          <w:sz w:val="28"/>
          <w:szCs w:val="28"/>
          <w:lang w:eastAsia="uk-UA"/>
        </w:rPr>
      </w:pPr>
      <w:r w:rsidRPr="00FD319F">
        <w:rPr>
          <w:sz w:val="28"/>
          <w:szCs w:val="28"/>
          <w:lang w:eastAsia="uk-UA"/>
        </w:rPr>
        <w:t xml:space="preserve"> Про затвердження форми Розрахунку суми збору за першу реєстрацію транспортних засобів. Наказ Державної Податкової Адміністрації України від 23.12.2010р. № 994 [Електронний ресурс] / Режим доступу: http://zakon2.rada.gov.ua/laws/show/z1423-10</w:t>
      </w:r>
    </w:p>
    <w:p w:rsidR="004217B3" w:rsidRPr="00FD319F" w:rsidRDefault="004217B3" w:rsidP="00E14F6B">
      <w:pPr>
        <w:numPr>
          <w:ilvl w:val="0"/>
          <w:numId w:val="26"/>
        </w:numPr>
        <w:tabs>
          <w:tab w:val="clear" w:pos="720"/>
          <w:tab w:val="left" w:pos="0"/>
          <w:tab w:val="left" w:pos="900"/>
        </w:tabs>
        <w:ind w:left="0" w:firstLine="709"/>
        <w:jc w:val="both"/>
        <w:rPr>
          <w:sz w:val="28"/>
          <w:szCs w:val="28"/>
          <w:lang w:eastAsia="uk-UA"/>
        </w:rPr>
      </w:pPr>
      <w:r w:rsidRPr="00FD319F">
        <w:rPr>
          <w:sz w:val="28"/>
          <w:szCs w:val="28"/>
          <w:lang w:eastAsia="uk-UA"/>
        </w:rPr>
        <w:t xml:space="preserve"> Про внесення зміни до Методики експертної грошової оцінки земельних ділянок. Постанова Кабінету Міністрів України від 16.11.2011р.      № 1248 [Електронний ресурс] / Режим доступу:  </w:t>
      </w:r>
      <w:hyperlink r:id="rId10" w:history="1">
        <w:r w:rsidRPr="00FD319F">
          <w:rPr>
            <w:sz w:val="28"/>
            <w:szCs w:val="28"/>
            <w:lang w:eastAsia="uk-UA"/>
          </w:rPr>
          <w:t>http://zakon2.rada.gov.ua/laws/</w:t>
        </w:r>
      </w:hyperlink>
      <w:r w:rsidRPr="00FD319F">
        <w:rPr>
          <w:sz w:val="28"/>
          <w:szCs w:val="28"/>
          <w:lang w:eastAsia="uk-UA"/>
        </w:rPr>
        <w:t>show/1248-2011-п</w:t>
      </w:r>
    </w:p>
    <w:p w:rsidR="004217B3" w:rsidRPr="00FD319F" w:rsidRDefault="004217B3" w:rsidP="00E14F6B">
      <w:pPr>
        <w:numPr>
          <w:ilvl w:val="0"/>
          <w:numId w:val="26"/>
        </w:numPr>
        <w:tabs>
          <w:tab w:val="clear" w:pos="720"/>
          <w:tab w:val="left" w:pos="0"/>
          <w:tab w:val="left" w:pos="900"/>
        </w:tabs>
        <w:ind w:left="0" w:firstLine="709"/>
        <w:jc w:val="both"/>
        <w:rPr>
          <w:sz w:val="28"/>
          <w:szCs w:val="28"/>
          <w:lang w:eastAsia="uk-UA"/>
        </w:rPr>
      </w:pPr>
      <w:r w:rsidRPr="00FD319F">
        <w:rPr>
          <w:sz w:val="28"/>
          <w:szCs w:val="28"/>
          <w:lang w:eastAsia="uk-UA"/>
        </w:rPr>
        <w:t xml:space="preserve"> Про затвердження зразка повідомлення про нотаріальне посвідчення договору оренди об'єктів нерухомості. Постанова Кабінету Міністрів України від 29.12.2010р. № 1242 [Електронний ресурс] / Режим доступу: </w:t>
      </w:r>
      <w:hyperlink r:id="rId11" w:history="1">
        <w:r w:rsidRPr="00FD319F">
          <w:rPr>
            <w:sz w:val="28"/>
            <w:szCs w:val="28"/>
            <w:lang w:eastAsia="uk-UA"/>
          </w:rPr>
          <w:t>http://www.google.ru/url?sa=t&amp;rct=j&amp;q</w:t>
        </w:r>
      </w:hyperlink>
    </w:p>
    <w:p w:rsidR="004217B3" w:rsidRPr="00FD319F" w:rsidRDefault="004217B3" w:rsidP="00E14F6B">
      <w:pPr>
        <w:numPr>
          <w:ilvl w:val="0"/>
          <w:numId w:val="26"/>
        </w:numPr>
        <w:tabs>
          <w:tab w:val="clear" w:pos="720"/>
          <w:tab w:val="left" w:pos="0"/>
          <w:tab w:val="left" w:pos="900"/>
        </w:tabs>
        <w:ind w:left="0" w:firstLine="709"/>
        <w:jc w:val="both"/>
        <w:rPr>
          <w:sz w:val="28"/>
          <w:szCs w:val="28"/>
          <w:lang w:eastAsia="uk-UA"/>
        </w:rPr>
      </w:pPr>
      <w:r w:rsidRPr="00FD319F">
        <w:rPr>
          <w:sz w:val="28"/>
          <w:szCs w:val="28"/>
          <w:lang w:eastAsia="uk-UA"/>
        </w:rPr>
        <w:t xml:space="preserve"> Про затвердження переліку достатніх підстав, які надають податковим органам право на проведення документальної позапланової виїзної перевірки платника податку на додану вартість для визначення достовірності нарахування бюджетного відшкодування такого податку. Постанова Кабінету Міністрів України від 27.12.2010 р. № 1238 [Електронний ресурс] / Режим доступу:  http://zakon3.rada.gov.ua/laws/show/1238-2010-п</w:t>
      </w:r>
    </w:p>
    <w:p w:rsidR="004217B3" w:rsidRPr="00FD319F" w:rsidRDefault="004217B3" w:rsidP="00E14F6B">
      <w:pPr>
        <w:numPr>
          <w:ilvl w:val="0"/>
          <w:numId w:val="26"/>
        </w:numPr>
        <w:tabs>
          <w:tab w:val="clear" w:pos="720"/>
          <w:tab w:val="left" w:pos="0"/>
          <w:tab w:val="left" w:pos="900"/>
        </w:tabs>
        <w:ind w:left="0" w:firstLine="709"/>
        <w:jc w:val="both"/>
        <w:rPr>
          <w:sz w:val="28"/>
          <w:szCs w:val="28"/>
          <w:lang w:eastAsia="uk-UA"/>
        </w:rPr>
      </w:pPr>
      <w:r w:rsidRPr="00FD319F">
        <w:rPr>
          <w:sz w:val="28"/>
          <w:szCs w:val="28"/>
          <w:lang w:eastAsia="uk-UA"/>
        </w:rPr>
        <w:t xml:space="preserve"> Про затвердження Порядку надіслання органам державної податкової служби подання про здійснення заходів з погашення податкового боргу платника податків та інформації про скасування або зміну суми нарахованого грошового зобов'язання, а також форми зазначеного подання. Постанова Кабінету Міністрів України від 27.12.2010 р. № 1237 [Електронний ресурс] / Режим доступу: http://zakon1.rada.gov.ua/laws/show/1237-2010-п</w:t>
      </w:r>
    </w:p>
    <w:p w:rsidR="004217B3" w:rsidRPr="00FD319F" w:rsidRDefault="004217B3" w:rsidP="00E14F6B">
      <w:pPr>
        <w:numPr>
          <w:ilvl w:val="0"/>
          <w:numId w:val="26"/>
        </w:numPr>
        <w:tabs>
          <w:tab w:val="clear" w:pos="720"/>
          <w:tab w:val="left" w:pos="0"/>
          <w:tab w:val="left" w:pos="900"/>
        </w:tabs>
        <w:ind w:left="0" w:firstLine="709"/>
        <w:jc w:val="both"/>
        <w:rPr>
          <w:sz w:val="28"/>
          <w:szCs w:val="28"/>
          <w:lang w:eastAsia="uk-UA"/>
        </w:rPr>
      </w:pPr>
      <w:r w:rsidRPr="00FD319F">
        <w:rPr>
          <w:sz w:val="28"/>
          <w:szCs w:val="28"/>
          <w:lang w:eastAsia="uk-UA"/>
        </w:rPr>
        <w:t xml:space="preserve"> Про затвердження Порядку отримання довідки про сплату податку на доходи фізичних осіб платником податку - резидентом, який виїжджає за кордон на постійне місце проживання, та про відсутність податкових зобов'язань з такого податку. Постанова Кабінету Міністрів України  від 27.12.2010 р. № 1243 [Електронний ресурс] / Режим доступу: http://zakon1.rada.gov.ua/laws/show/1243-2010-п</w:t>
      </w:r>
    </w:p>
    <w:p w:rsidR="004217B3" w:rsidRPr="00FD319F" w:rsidRDefault="004217B3" w:rsidP="00E14F6B">
      <w:pPr>
        <w:numPr>
          <w:ilvl w:val="0"/>
          <w:numId w:val="26"/>
        </w:numPr>
        <w:tabs>
          <w:tab w:val="clear" w:pos="720"/>
          <w:tab w:val="left" w:pos="0"/>
          <w:tab w:val="left" w:pos="900"/>
        </w:tabs>
        <w:ind w:left="0" w:firstLine="709"/>
        <w:jc w:val="both"/>
        <w:rPr>
          <w:sz w:val="28"/>
          <w:szCs w:val="28"/>
          <w:lang w:eastAsia="uk-UA"/>
        </w:rPr>
      </w:pPr>
      <w:r w:rsidRPr="00FD319F">
        <w:rPr>
          <w:sz w:val="28"/>
          <w:szCs w:val="28"/>
          <w:lang w:eastAsia="uk-UA"/>
        </w:rPr>
        <w:t xml:space="preserve"> Положення (стандарт) бухгалтерського обліку 17 «Податок на прибуток»  ( Із змінами, внесеними згідно з Наказом Міністерства фінансів від 09.12.2011р. № 1591) [Електронний ресурс] / Режим доступу: http://zakon1.rada.gov.ua/laws/show/z0047-01</w:t>
      </w:r>
    </w:p>
    <w:p w:rsidR="004217B3" w:rsidRPr="00FD319F" w:rsidRDefault="004217B3" w:rsidP="00E14F6B">
      <w:pPr>
        <w:numPr>
          <w:ilvl w:val="0"/>
          <w:numId w:val="26"/>
        </w:numPr>
        <w:tabs>
          <w:tab w:val="clear" w:pos="720"/>
          <w:tab w:val="left" w:pos="0"/>
          <w:tab w:val="left" w:pos="900"/>
        </w:tabs>
        <w:ind w:left="0" w:firstLine="709"/>
        <w:jc w:val="both"/>
        <w:rPr>
          <w:sz w:val="28"/>
          <w:szCs w:val="28"/>
          <w:lang w:eastAsia="uk-UA"/>
        </w:rPr>
      </w:pPr>
      <w:r w:rsidRPr="00FD319F">
        <w:rPr>
          <w:sz w:val="28"/>
          <w:szCs w:val="28"/>
          <w:lang w:eastAsia="uk-UA"/>
        </w:rPr>
        <w:t xml:space="preserve"> Положення (стандарт) бухгалтерського обліку «Податкові різниці» ( Із змінами, внесеними згідно з Наказом Міністерства фінансів від 25.01.2011р. № 27) [Електронний ресурс] / Режим доступу: </w:t>
      </w:r>
      <w:hyperlink r:id="rId12" w:history="1">
        <w:r w:rsidRPr="00FD319F">
          <w:rPr>
            <w:sz w:val="28"/>
            <w:szCs w:val="28"/>
            <w:lang w:eastAsia="uk-UA"/>
          </w:rPr>
          <w:t>http://kodeksy.com.ua/buh/psbo/ htm</w:t>
        </w:r>
      </w:hyperlink>
    </w:p>
    <w:p w:rsidR="004217B3" w:rsidRPr="00FD319F" w:rsidRDefault="004217B3" w:rsidP="00E14F6B">
      <w:pPr>
        <w:numPr>
          <w:ilvl w:val="0"/>
          <w:numId w:val="26"/>
        </w:numPr>
        <w:tabs>
          <w:tab w:val="clear" w:pos="720"/>
          <w:tab w:val="left" w:pos="0"/>
          <w:tab w:val="left" w:pos="900"/>
        </w:tabs>
        <w:ind w:left="0" w:firstLine="709"/>
        <w:jc w:val="both"/>
        <w:rPr>
          <w:sz w:val="28"/>
          <w:szCs w:val="28"/>
          <w:lang w:eastAsia="uk-UA"/>
        </w:rPr>
      </w:pPr>
      <w:r w:rsidRPr="00FD319F">
        <w:rPr>
          <w:sz w:val="28"/>
          <w:szCs w:val="28"/>
          <w:lang w:eastAsia="uk-UA"/>
        </w:rPr>
        <w:t xml:space="preserve"> Про схвалення Стратегії застосування  міжнародних стандартів фінансової  звітності в Україні ( Строк виконання заходів  щодо застосування  міжнародних  стандартів фінансової звітності в Україні, які наведені  у  додатку   до  Стратегії   застосування   міжнародних  стандартів  фінансової  звітності  в Україні). Розпорядження Кабінету Міністрів України  від 17.03.2011р. № 205-р  [Електронний ресурс] / Режим доступу: </w:t>
      </w:r>
      <w:hyperlink r:id="rId13" w:history="1">
        <w:r w:rsidRPr="00FD319F">
          <w:rPr>
            <w:sz w:val="28"/>
            <w:szCs w:val="28"/>
            <w:lang w:eastAsia="uk-UA"/>
          </w:rPr>
          <w:t>http://zakon2.rada.gov.ua/laws/show/911-2011-р</w:t>
        </w:r>
      </w:hyperlink>
    </w:p>
    <w:p w:rsidR="004217B3" w:rsidRPr="00FD319F" w:rsidRDefault="004217B3" w:rsidP="00E14F6B">
      <w:pPr>
        <w:numPr>
          <w:ilvl w:val="0"/>
          <w:numId w:val="26"/>
        </w:numPr>
        <w:tabs>
          <w:tab w:val="clear" w:pos="720"/>
          <w:tab w:val="left" w:pos="0"/>
          <w:tab w:val="left" w:pos="900"/>
        </w:tabs>
        <w:ind w:left="0" w:firstLine="709"/>
        <w:jc w:val="both"/>
        <w:rPr>
          <w:sz w:val="28"/>
          <w:szCs w:val="28"/>
          <w:lang w:eastAsia="uk-UA"/>
        </w:rPr>
      </w:pPr>
      <w:r w:rsidRPr="00FD319F">
        <w:rPr>
          <w:sz w:val="28"/>
          <w:szCs w:val="28"/>
          <w:lang w:eastAsia="uk-UA"/>
        </w:rPr>
        <w:t xml:space="preserve"> Про збір та облік єдиного внеску   на загальнообов'язкове державне  соціальне страхування. Закон України № 3668-VI ( 3668-17 ) ст.112 від 08.07.2011р. [Електронний ресурс] / Режим доступу: </w:t>
      </w:r>
      <w:hyperlink r:id="rId14" w:history="1">
        <w:r w:rsidRPr="00FD319F">
          <w:rPr>
            <w:sz w:val="28"/>
            <w:szCs w:val="28"/>
            <w:lang w:eastAsia="uk-UA"/>
          </w:rPr>
          <w:t>http://zakon2.rada.gov.ua</w:t>
        </w:r>
      </w:hyperlink>
      <w:r w:rsidRPr="00FD319F">
        <w:rPr>
          <w:sz w:val="28"/>
          <w:szCs w:val="28"/>
          <w:lang w:eastAsia="uk-UA"/>
        </w:rPr>
        <w:t xml:space="preserve"> /laws/show/2464-17    </w:t>
      </w:r>
    </w:p>
    <w:p w:rsidR="004217B3" w:rsidRPr="00FD319F" w:rsidRDefault="004217B3" w:rsidP="00E14F6B">
      <w:pPr>
        <w:numPr>
          <w:ilvl w:val="0"/>
          <w:numId w:val="26"/>
        </w:numPr>
        <w:tabs>
          <w:tab w:val="clear" w:pos="720"/>
          <w:tab w:val="left" w:pos="0"/>
          <w:tab w:val="left" w:pos="900"/>
        </w:tabs>
        <w:ind w:left="0" w:firstLine="709"/>
        <w:jc w:val="both"/>
        <w:rPr>
          <w:sz w:val="28"/>
          <w:szCs w:val="28"/>
          <w:lang w:eastAsia="uk-UA"/>
        </w:rPr>
      </w:pPr>
      <w:r w:rsidRPr="00FD319F">
        <w:rPr>
          <w:sz w:val="28"/>
          <w:szCs w:val="28"/>
          <w:lang w:eastAsia="uk-UA"/>
        </w:rPr>
        <w:t xml:space="preserve">Про внесення змін до Податкового кодексу України та деяких інших законодавчих актів України щодо вдосконалення окремих норм Податкового кодексу України. Закон України від 22.12.2011р. № 4235-VI ( 4235-17 )  [Електронний ресурс] / Режим доступу: </w:t>
      </w:r>
      <w:hyperlink r:id="rId15" w:history="1">
        <w:r w:rsidRPr="00FD319F">
          <w:rPr>
            <w:sz w:val="28"/>
            <w:szCs w:val="28"/>
            <w:lang w:eastAsia="uk-UA"/>
          </w:rPr>
          <w:t>http://zakon2.rada.gov.ua</w:t>
        </w:r>
      </w:hyperlink>
      <w:r w:rsidRPr="00FD319F">
        <w:rPr>
          <w:sz w:val="28"/>
          <w:szCs w:val="28"/>
          <w:lang w:eastAsia="uk-UA"/>
        </w:rPr>
        <w:t xml:space="preserve"> /laws/show/3609-17 </w:t>
      </w:r>
    </w:p>
    <w:p w:rsidR="004217B3" w:rsidRPr="00FD319F" w:rsidRDefault="004217B3" w:rsidP="00E14F6B">
      <w:pPr>
        <w:numPr>
          <w:ilvl w:val="0"/>
          <w:numId w:val="26"/>
        </w:numPr>
        <w:tabs>
          <w:tab w:val="clear" w:pos="720"/>
          <w:tab w:val="left" w:pos="0"/>
          <w:tab w:val="left" w:pos="900"/>
        </w:tabs>
        <w:ind w:left="0" w:firstLine="709"/>
        <w:jc w:val="both"/>
        <w:rPr>
          <w:sz w:val="28"/>
          <w:szCs w:val="28"/>
          <w:lang w:eastAsia="uk-UA"/>
        </w:rPr>
      </w:pPr>
      <w:r w:rsidRPr="00FD319F">
        <w:rPr>
          <w:sz w:val="28"/>
          <w:szCs w:val="28"/>
          <w:lang w:eastAsia="uk-UA"/>
        </w:rPr>
        <w:t xml:space="preserve"> Про внесення змін до Податкового кодексу України та деяких інших законодавчих актів України щодо спрощеної системи оподаткування, обліку та звітності. Закон України від 22.03.2012р. № 4618-VI ( 4618-17 ) [Електронний ресурс] / Режим доступу: http://zakon2.rada.gov.ua/laws/show/3609-17</w:t>
      </w:r>
    </w:p>
    <w:p w:rsidR="004217B3" w:rsidRPr="00FD319F" w:rsidRDefault="004217B3" w:rsidP="00E14F6B">
      <w:pPr>
        <w:numPr>
          <w:ilvl w:val="0"/>
          <w:numId w:val="26"/>
        </w:numPr>
        <w:tabs>
          <w:tab w:val="clear" w:pos="720"/>
          <w:tab w:val="left" w:pos="0"/>
          <w:tab w:val="left" w:pos="900"/>
        </w:tabs>
        <w:ind w:left="0" w:firstLine="709"/>
        <w:jc w:val="both"/>
        <w:rPr>
          <w:sz w:val="28"/>
          <w:szCs w:val="28"/>
          <w:lang w:eastAsia="uk-UA"/>
        </w:rPr>
      </w:pPr>
      <w:r w:rsidRPr="00FD319F">
        <w:rPr>
          <w:sz w:val="28"/>
          <w:szCs w:val="28"/>
          <w:lang w:eastAsia="uk-UA"/>
        </w:rPr>
        <w:t xml:space="preserve"> Про державну податкову службу в Україні. Закон України від 07.07.2011р., ВВР, 2012, ст.50 № 3609-VI  ( 3609-17 ) [Електронний ресурс] / Режим доступу: </w:t>
      </w:r>
      <w:hyperlink r:id="rId16" w:history="1">
        <w:r w:rsidRPr="00FD319F">
          <w:rPr>
            <w:color w:val="0000FF"/>
            <w:sz w:val="28"/>
            <w:szCs w:val="28"/>
            <w:u w:val="single"/>
            <w:lang w:eastAsia="uk-UA"/>
          </w:rPr>
          <w:t>http://zakon2.rada.gov.ua/laws/show/509-12</w:t>
        </w:r>
      </w:hyperlink>
    </w:p>
    <w:p w:rsidR="004217B3" w:rsidRPr="00FD319F" w:rsidRDefault="004217B3" w:rsidP="00E14F6B">
      <w:pPr>
        <w:widowControl w:val="0"/>
        <w:tabs>
          <w:tab w:val="left" w:pos="0"/>
        </w:tabs>
        <w:autoSpaceDE w:val="0"/>
        <w:autoSpaceDN w:val="0"/>
        <w:adjustRightInd w:val="0"/>
        <w:ind w:firstLine="709"/>
        <w:jc w:val="both"/>
        <w:rPr>
          <w:sz w:val="28"/>
          <w:szCs w:val="28"/>
          <w:lang w:eastAsia="uk-UA"/>
        </w:rPr>
      </w:pPr>
      <w:r w:rsidRPr="00FD319F">
        <w:rPr>
          <w:sz w:val="28"/>
          <w:szCs w:val="28"/>
          <w:lang w:eastAsia="uk-UA"/>
        </w:rPr>
        <w:t>Воронкова О</w:t>
      </w:r>
      <w:r w:rsidRPr="00FD319F">
        <w:rPr>
          <w:bCs/>
          <w:sz w:val="28"/>
          <w:szCs w:val="28"/>
          <w:lang w:eastAsia="uk-UA"/>
        </w:rPr>
        <w:t>.</w:t>
      </w:r>
      <w:r w:rsidRPr="00FD319F">
        <w:rPr>
          <w:sz w:val="28"/>
          <w:szCs w:val="28"/>
          <w:lang w:eastAsia="uk-UA"/>
        </w:rPr>
        <w:t>М</w:t>
      </w:r>
      <w:r w:rsidRPr="00FD319F">
        <w:rPr>
          <w:bCs/>
          <w:sz w:val="28"/>
          <w:szCs w:val="28"/>
          <w:lang w:eastAsia="uk-UA"/>
        </w:rPr>
        <w:t xml:space="preserve">. </w:t>
      </w:r>
      <w:r w:rsidRPr="00FD319F">
        <w:rPr>
          <w:sz w:val="28"/>
          <w:szCs w:val="28"/>
          <w:lang w:eastAsia="uk-UA"/>
        </w:rPr>
        <w:t xml:space="preserve"> Особливості податкового контролю в умовах дії податкового кодексу України: Форми та методи реалізації [Електронний ресурс] - 2012. - Режим доступу:</w:t>
      </w:r>
      <w:hyperlink r:id="rId17" w:history="1">
        <w:r w:rsidRPr="00FD319F">
          <w:rPr>
            <w:sz w:val="28"/>
            <w:szCs w:val="28"/>
            <w:lang w:eastAsia="uk-UA"/>
          </w:rPr>
          <w:t>http://www.nbuv.gov.ua/portal/Soc_Gum/inek /2012_2/239.pdf</w:t>
        </w:r>
      </w:hyperlink>
    </w:p>
    <w:p w:rsidR="004217B3" w:rsidRPr="00FD319F" w:rsidRDefault="004217B3" w:rsidP="00E14F6B">
      <w:pPr>
        <w:numPr>
          <w:ilvl w:val="0"/>
          <w:numId w:val="26"/>
        </w:numPr>
        <w:tabs>
          <w:tab w:val="clear" w:pos="720"/>
          <w:tab w:val="num" w:pos="0"/>
          <w:tab w:val="left" w:pos="1134"/>
        </w:tabs>
        <w:ind w:left="0" w:firstLine="709"/>
        <w:contextualSpacing/>
        <w:jc w:val="both"/>
        <w:rPr>
          <w:sz w:val="28"/>
          <w:szCs w:val="28"/>
          <w:lang w:eastAsia="en-US"/>
        </w:rPr>
      </w:pPr>
      <w:r w:rsidRPr="00FD319F">
        <w:rPr>
          <w:sz w:val="28"/>
          <w:szCs w:val="28"/>
          <w:lang w:eastAsia="en-US"/>
        </w:rPr>
        <w:t>Взаємозв'язок бухгалтерського обліку та оподаткування прибутку підприємства: теорія, методологія, організація [Текст] : [монографія] / Е. С. Гейєр ; Донец. нац. ун-т економіки і торгівлі ім. Михайла Туган-Барановського. – Донецьк : Донбас, 2013. – 533 с.</w:t>
      </w:r>
    </w:p>
    <w:p w:rsidR="004217B3" w:rsidRPr="00FD319F" w:rsidRDefault="004217B3" w:rsidP="00E14F6B">
      <w:pPr>
        <w:numPr>
          <w:ilvl w:val="0"/>
          <w:numId w:val="26"/>
        </w:numPr>
        <w:tabs>
          <w:tab w:val="clear" w:pos="720"/>
          <w:tab w:val="num" w:pos="0"/>
          <w:tab w:val="left" w:pos="1134"/>
        </w:tabs>
        <w:ind w:left="0" w:firstLine="709"/>
        <w:contextualSpacing/>
        <w:jc w:val="both"/>
        <w:rPr>
          <w:sz w:val="28"/>
          <w:szCs w:val="28"/>
          <w:lang w:eastAsia="en-US"/>
        </w:rPr>
      </w:pPr>
      <w:r w:rsidRPr="00FD319F">
        <w:rPr>
          <w:sz w:val="28"/>
          <w:szCs w:val="28"/>
          <w:lang w:eastAsia="en-US"/>
        </w:rPr>
        <w:t>Звітність підприємств: навч. посібник / І.В. Кошкалда, О.В. Ковальова, С.І. Василішин; за ред. І.В. Кошкалди / Харк. нац. аграр. ун-т ім. В.В. Докучаєва. – Х.: ХНАУ, 2014. – 211 с.</w:t>
      </w:r>
    </w:p>
    <w:p w:rsidR="004217B3" w:rsidRPr="00FD319F" w:rsidRDefault="004217B3" w:rsidP="00E14F6B">
      <w:pPr>
        <w:numPr>
          <w:ilvl w:val="0"/>
          <w:numId w:val="26"/>
        </w:numPr>
        <w:tabs>
          <w:tab w:val="clear" w:pos="720"/>
          <w:tab w:val="num" w:pos="0"/>
          <w:tab w:val="left" w:pos="1134"/>
        </w:tabs>
        <w:autoSpaceDE w:val="0"/>
        <w:autoSpaceDN w:val="0"/>
        <w:adjustRightInd w:val="0"/>
        <w:ind w:left="0" w:firstLine="709"/>
        <w:contextualSpacing/>
        <w:jc w:val="both"/>
        <w:rPr>
          <w:rFonts w:eastAsia="TimesNewRomanPSMT"/>
          <w:sz w:val="28"/>
          <w:szCs w:val="28"/>
          <w:lang w:eastAsia="en-US"/>
        </w:rPr>
      </w:pPr>
      <w:r w:rsidRPr="00FD319F">
        <w:rPr>
          <w:rFonts w:eastAsia="TimesNewRomanPSMT"/>
          <w:sz w:val="28"/>
          <w:szCs w:val="28"/>
          <w:lang w:eastAsia="en-US"/>
        </w:rPr>
        <w:t>Облік і аудит: практикум дистанційного тестування: навч.посіб. / За загальною редакцією професорів: М. Ф. Огійчука, В. Я. Плаксієнка, Є. В. Калюги.  – К.: Алерта, 2013. – 448 с.</w:t>
      </w:r>
    </w:p>
    <w:p w:rsidR="004217B3" w:rsidRPr="00FD319F" w:rsidRDefault="004217B3" w:rsidP="00E14F6B">
      <w:pPr>
        <w:numPr>
          <w:ilvl w:val="0"/>
          <w:numId w:val="26"/>
        </w:numPr>
        <w:tabs>
          <w:tab w:val="clear" w:pos="720"/>
          <w:tab w:val="num" w:pos="0"/>
          <w:tab w:val="left" w:pos="1134"/>
        </w:tabs>
        <w:ind w:left="0" w:firstLine="709"/>
        <w:contextualSpacing/>
        <w:jc w:val="both"/>
        <w:rPr>
          <w:sz w:val="28"/>
          <w:szCs w:val="28"/>
          <w:lang w:eastAsia="en-US"/>
        </w:rPr>
      </w:pPr>
      <w:r w:rsidRPr="00FD319F">
        <w:rPr>
          <w:sz w:val="28"/>
          <w:szCs w:val="28"/>
          <w:lang w:eastAsia="en-US"/>
        </w:rPr>
        <w:t>Пархоменко В. Документальне забезпечення бухгалтерського обліку / В. Пархоменко // Бухгалтерський облік і аудит. – 2010. – № 8. – С. 20-29.</w:t>
      </w:r>
    </w:p>
    <w:p w:rsidR="004217B3" w:rsidRPr="00FD319F" w:rsidRDefault="004217B3" w:rsidP="00E14F6B">
      <w:pPr>
        <w:numPr>
          <w:ilvl w:val="0"/>
          <w:numId w:val="26"/>
        </w:numPr>
        <w:tabs>
          <w:tab w:val="clear" w:pos="720"/>
          <w:tab w:val="num" w:pos="0"/>
          <w:tab w:val="left" w:pos="1134"/>
          <w:tab w:val="left" w:pos="1276"/>
        </w:tabs>
        <w:suppressAutoHyphens/>
        <w:ind w:left="0" w:firstLine="709"/>
        <w:contextualSpacing/>
        <w:jc w:val="both"/>
        <w:rPr>
          <w:sz w:val="28"/>
          <w:szCs w:val="28"/>
        </w:rPr>
      </w:pPr>
      <w:r w:rsidRPr="00FD319F">
        <w:rPr>
          <w:sz w:val="28"/>
          <w:szCs w:val="28"/>
        </w:rPr>
        <w:t>Романов А. Применениеэлектронныхдокументов на предприятии / А. Романов // Все о бухгалтерскомучёте. – 2014. – № 1. – С. 40-42.</w:t>
      </w:r>
    </w:p>
    <w:p w:rsidR="004217B3" w:rsidRPr="00FD319F" w:rsidRDefault="004217B3" w:rsidP="00E14F6B">
      <w:pPr>
        <w:numPr>
          <w:ilvl w:val="0"/>
          <w:numId w:val="26"/>
        </w:numPr>
        <w:tabs>
          <w:tab w:val="clear" w:pos="720"/>
          <w:tab w:val="num" w:pos="0"/>
          <w:tab w:val="left" w:pos="1134"/>
        </w:tabs>
        <w:autoSpaceDE w:val="0"/>
        <w:autoSpaceDN w:val="0"/>
        <w:adjustRightInd w:val="0"/>
        <w:ind w:left="0" w:firstLine="709"/>
        <w:contextualSpacing/>
        <w:jc w:val="both"/>
        <w:rPr>
          <w:rFonts w:eastAsia="TimesNewRomanPSMT"/>
          <w:sz w:val="28"/>
          <w:szCs w:val="28"/>
          <w:lang w:eastAsia="en-US"/>
        </w:rPr>
      </w:pPr>
      <w:r w:rsidRPr="00FD319F">
        <w:rPr>
          <w:rFonts w:eastAsia="TimesNewRomanPSMT"/>
          <w:sz w:val="28"/>
          <w:szCs w:val="28"/>
          <w:lang w:eastAsia="en-US"/>
        </w:rPr>
        <w:t>Утенкова К. О. Аудит: навч. посібник. – К: Алерта, 2011. – 408 с.</w:t>
      </w:r>
    </w:p>
    <w:p w:rsidR="004217B3" w:rsidRPr="00FD319F" w:rsidRDefault="004217B3" w:rsidP="00E14F6B">
      <w:pPr>
        <w:numPr>
          <w:ilvl w:val="0"/>
          <w:numId w:val="26"/>
        </w:numPr>
        <w:tabs>
          <w:tab w:val="clear" w:pos="720"/>
          <w:tab w:val="num" w:pos="0"/>
          <w:tab w:val="left" w:pos="1134"/>
        </w:tabs>
        <w:autoSpaceDE w:val="0"/>
        <w:autoSpaceDN w:val="0"/>
        <w:adjustRightInd w:val="0"/>
        <w:ind w:left="0" w:firstLine="709"/>
        <w:contextualSpacing/>
        <w:jc w:val="both"/>
        <w:rPr>
          <w:rFonts w:eastAsia="TimesNewRomanPSMT"/>
          <w:sz w:val="28"/>
          <w:szCs w:val="28"/>
          <w:lang w:eastAsia="en-US"/>
        </w:rPr>
      </w:pPr>
      <w:r w:rsidRPr="00FD319F">
        <w:rPr>
          <w:rFonts w:eastAsia="TimesNewRomanPSMT"/>
          <w:sz w:val="28"/>
          <w:szCs w:val="28"/>
          <w:lang w:eastAsia="en-US"/>
        </w:rPr>
        <w:t>Облік і звітність в оподаткуванні: навч.-метод. посібник / М.Ф. Огійчук, Л.О.Сколотій, І.В. Горковенко, І.В. Сколотій, В.Є. Мещеряков / за ред. проф. М.Ф. Огійчука. – Х.:ХНАУ, 2014. – 268с.</w:t>
      </w:r>
    </w:p>
    <w:p w:rsidR="004217B3" w:rsidRPr="00FD319F" w:rsidRDefault="004217B3" w:rsidP="00E14F6B">
      <w:pPr>
        <w:numPr>
          <w:ilvl w:val="0"/>
          <w:numId w:val="26"/>
        </w:numPr>
        <w:tabs>
          <w:tab w:val="clear" w:pos="720"/>
          <w:tab w:val="num" w:pos="0"/>
          <w:tab w:val="left" w:pos="1134"/>
          <w:tab w:val="left" w:pos="1276"/>
        </w:tabs>
        <w:suppressAutoHyphens/>
        <w:autoSpaceDE w:val="0"/>
        <w:autoSpaceDN w:val="0"/>
        <w:adjustRightInd w:val="0"/>
        <w:ind w:left="0" w:firstLine="709"/>
        <w:contextualSpacing/>
        <w:jc w:val="both"/>
        <w:rPr>
          <w:rFonts w:eastAsia="TimesNewRomanPSMT"/>
          <w:sz w:val="28"/>
          <w:szCs w:val="28"/>
        </w:rPr>
      </w:pPr>
      <w:r w:rsidRPr="00FD319F">
        <w:rPr>
          <w:sz w:val="28"/>
          <w:szCs w:val="28"/>
        </w:rPr>
        <w:t xml:space="preserve"> Вибір системи оподаткування та організація податкового обліку суб'єктами малого підприємництва – юридичними особами на засадах альтернативності [Текст] : монографія / С. В. Філиппова, М. О. Ананська ; Одес. нац. політехн. ун-т, Ін-т бізнесу, економіки та інформ. технологій, Каф. обліку, аналізу і аудиту. – Одеса ; Донецьк : Ноулідж, Донец. від-ня, 2013. – 120 с.</w:t>
      </w:r>
    </w:p>
    <w:p w:rsidR="004217B3" w:rsidRPr="00FD319F" w:rsidRDefault="004217B3" w:rsidP="00E14F6B">
      <w:pPr>
        <w:numPr>
          <w:ilvl w:val="0"/>
          <w:numId w:val="26"/>
        </w:numPr>
        <w:tabs>
          <w:tab w:val="clear" w:pos="720"/>
          <w:tab w:val="num" w:pos="0"/>
          <w:tab w:val="left" w:pos="1134"/>
          <w:tab w:val="left" w:pos="1276"/>
        </w:tabs>
        <w:suppressAutoHyphens/>
        <w:autoSpaceDE w:val="0"/>
        <w:autoSpaceDN w:val="0"/>
        <w:adjustRightInd w:val="0"/>
        <w:ind w:left="0" w:firstLine="709"/>
        <w:contextualSpacing/>
        <w:jc w:val="both"/>
        <w:rPr>
          <w:rFonts w:ascii="Calibri" w:eastAsia="TimesNewRomanPSMT" w:hAnsi="Calibri"/>
          <w:bCs/>
          <w:sz w:val="28"/>
          <w:szCs w:val="28"/>
          <w:lang w:val="ru-RU"/>
        </w:rPr>
      </w:pPr>
      <w:r w:rsidRPr="00FD319F">
        <w:rPr>
          <w:rFonts w:eastAsia="TimesNewRomanPSMT"/>
          <w:bCs/>
          <w:sz w:val="28"/>
          <w:szCs w:val="28"/>
        </w:rPr>
        <w:t>Фінансовий та управлінський облік за національними стандартами : підручник / [М.Ф. Огійчук, Л.О. Сколотій, М.І. Беленкова та ін.] ; за ред. М.Ф. Огійчука. 7-ме вид., перероб. і доп. К. : Алерта, 2016. – 1040с.</w:t>
      </w:r>
    </w:p>
    <w:p w:rsidR="004217B3" w:rsidRPr="00FD319F" w:rsidRDefault="004217B3" w:rsidP="00E14F6B">
      <w:pPr>
        <w:numPr>
          <w:ilvl w:val="0"/>
          <w:numId w:val="26"/>
        </w:numPr>
        <w:tabs>
          <w:tab w:val="clear" w:pos="720"/>
          <w:tab w:val="num" w:pos="0"/>
          <w:tab w:val="left" w:pos="1134"/>
          <w:tab w:val="left" w:pos="1276"/>
        </w:tabs>
        <w:suppressAutoHyphens/>
        <w:autoSpaceDE w:val="0"/>
        <w:autoSpaceDN w:val="0"/>
        <w:adjustRightInd w:val="0"/>
        <w:ind w:left="0" w:firstLine="709"/>
        <w:contextualSpacing/>
        <w:jc w:val="both"/>
        <w:rPr>
          <w:rFonts w:eastAsia="TimesNewRomanPSMT"/>
          <w:bCs/>
          <w:sz w:val="28"/>
          <w:szCs w:val="28"/>
          <w:lang w:val="ru-RU"/>
        </w:rPr>
      </w:pPr>
      <w:r w:rsidRPr="00FD319F">
        <w:rPr>
          <w:rFonts w:eastAsia="TimesNewRomanPSMT"/>
          <w:bCs/>
          <w:sz w:val="28"/>
          <w:szCs w:val="28"/>
          <w:lang w:val="ru-RU"/>
        </w:rPr>
        <w:t>Бухгалтерськийоблік в сільськомугосподарстві в первинних документах і проводках / В.М. Гаврилюк, О.О. Бірюкова, М.Ф. Огійчук [та ін.]. Х.: Фактор, 2008. – 480 с.</w:t>
      </w:r>
    </w:p>
    <w:p w:rsidR="004217B3" w:rsidRPr="00FD319F" w:rsidRDefault="004217B3" w:rsidP="00E14F6B">
      <w:pPr>
        <w:numPr>
          <w:ilvl w:val="0"/>
          <w:numId w:val="26"/>
        </w:numPr>
        <w:tabs>
          <w:tab w:val="clear" w:pos="720"/>
          <w:tab w:val="num" w:pos="0"/>
          <w:tab w:val="left" w:pos="1134"/>
          <w:tab w:val="left" w:pos="1276"/>
        </w:tabs>
        <w:suppressAutoHyphens/>
        <w:ind w:left="0" w:firstLine="709"/>
        <w:contextualSpacing/>
        <w:jc w:val="both"/>
        <w:rPr>
          <w:sz w:val="28"/>
          <w:szCs w:val="28"/>
        </w:rPr>
      </w:pPr>
      <w:r w:rsidRPr="00FD319F">
        <w:rPr>
          <w:sz w:val="28"/>
          <w:szCs w:val="28"/>
        </w:rPr>
        <w:t>Практикум з фінансового та управлінського обліку за національними стандартами: навч. посібник. / М. Ф. Огійчук, Л. Г. Панченко, Л. О. Сколотій, Т. П. Шев’якова, В. В. Посилаєв / За ред. М. Ф. Огійчука. – 2-ге вид., перероб. і доповн. – К.: Алерта, 2013. – 608 с.</w:t>
      </w:r>
    </w:p>
    <w:p w:rsidR="004217B3" w:rsidRPr="00FD319F" w:rsidRDefault="004217B3" w:rsidP="00E14F6B">
      <w:pPr>
        <w:numPr>
          <w:ilvl w:val="0"/>
          <w:numId w:val="26"/>
        </w:numPr>
        <w:tabs>
          <w:tab w:val="clear" w:pos="720"/>
          <w:tab w:val="num" w:pos="0"/>
        </w:tabs>
        <w:ind w:left="0" w:firstLine="709"/>
        <w:jc w:val="both"/>
        <w:rPr>
          <w:sz w:val="28"/>
          <w:szCs w:val="28"/>
        </w:rPr>
      </w:pPr>
      <w:r w:rsidRPr="00FD319F">
        <w:rPr>
          <w:sz w:val="28"/>
          <w:szCs w:val="28"/>
        </w:rPr>
        <w:t>Бухгалтерський облік в Україні: навч. посібник / за ред. Р.Л.Хом’яка, В.І.Лемішовського.-7-ме вид., доп. і перероб. – Львів: Нац. ун-т "Львівська політехніка", "Інтелект-Захід", 2008. - 1224с.</w:t>
      </w:r>
    </w:p>
    <w:p w:rsidR="004217B3" w:rsidRPr="00FD319F" w:rsidRDefault="004217B3" w:rsidP="00E14F6B">
      <w:pPr>
        <w:numPr>
          <w:ilvl w:val="0"/>
          <w:numId w:val="26"/>
        </w:numPr>
        <w:tabs>
          <w:tab w:val="clear" w:pos="720"/>
          <w:tab w:val="num" w:pos="0"/>
        </w:tabs>
        <w:ind w:left="0" w:firstLine="709"/>
        <w:jc w:val="both"/>
        <w:rPr>
          <w:sz w:val="28"/>
          <w:szCs w:val="28"/>
        </w:rPr>
      </w:pPr>
      <w:r w:rsidRPr="00FD319F">
        <w:rPr>
          <w:sz w:val="28"/>
          <w:szCs w:val="28"/>
        </w:rPr>
        <w:t>Енциклопедія господарських операцій.-2-ге вид., перероб. і доп. – Х.: Фактор, 2007.-992с.</w:t>
      </w:r>
    </w:p>
    <w:p w:rsidR="004217B3" w:rsidRPr="00FD319F" w:rsidRDefault="004217B3" w:rsidP="00E14F6B">
      <w:pPr>
        <w:numPr>
          <w:ilvl w:val="0"/>
          <w:numId w:val="26"/>
        </w:numPr>
        <w:tabs>
          <w:tab w:val="clear" w:pos="720"/>
          <w:tab w:val="num" w:pos="0"/>
        </w:tabs>
        <w:ind w:left="0" w:firstLine="709"/>
        <w:jc w:val="both"/>
        <w:rPr>
          <w:sz w:val="28"/>
          <w:szCs w:val="28"/>
        </w:rPr>
      </w:pPr>
      <w:r w:rsidRPr="00FD319F">
        <w:rPr>
          <w:sz w:val="28"/>
          <w:szCs w:val="28"/>
        </w:rPr>
        <w:t>Сук Л.К. Бухгалтерський облік: навч. посібник / Л.К.Сук, П.Л.Сук. – К.: Знання, 2005.-471с. – (Вища освіта ХНІ ст.).</w:t>
      </w:r>
    </w:p>
    <w:p w:rsidR="004217B3" w:rsidRPr="00FD319F" w:rsidRDefault="004217B3" w:rsidP="00E14F6B">
      <w:pPr>
        <w:numPr>
          <w:ilvl w:val="0"/>
          <w:numId w:val="26"/>
        </w:numPr>
        <w:tabs>
          <w:tab w:val="clear" w:pos="720"/>
          <w:tab w:val="num" w:pos="0"/>
        </w:tabs>
        <w:ind w:left="0" w:firstLine="709"/>
        <w:jc w:val="both"/>
        <w:rPr>
          <w:sz w:val="28"/>
          <w:szCs w:val="28"/>
        </w:rPr>
      </w:pPr>
      <w:r w:rsidRPr="00FD319F">
        <w:rPr>
          <w:sz w:val="28"/>
          <w:szCs w:val="28"/>
        </w:rPr>
        <w:t>Справжній бухоблік. -Х.: Фактор, 2005.-1072с.</w:t>
      </w:r>
    </w:p>
    <w:p w:rsidR="004217B3" w:rsidRPr="00FD319F" w:rsidRDefault="004217B3" w:rsidP="00E14F6B">
      <w:pPr>
        <w:numPr>
          <w:ilvl w:val="0"/>
          <w:numId w:val="26"/>
        </w:numPr>
        <w:tabs>
          <w:tab w:val="clear" w:pos="720"/>
          <w:tab w:val="num" w:pos="0"/>
        </w:tabs>
        <w:ind w:left="0" w:firstLine="709"/>
        <w:jc w:val="both"/>
        <w:rPr>
          <w:sz w:val="28"/>
          <w:szCs w:val="28"/>
        </w:rPr>
      </w:pPr>
      <w:r w:rsidRPr="00FD319F">
        <w:rPr>
          <w:sz w:val="28"/>
          <w:szCs w:val="28"/>
        </w:rPr>
        <w:t>Бухгалтерський облік: теорія і практика в Україні. – Дніпропетровськ: ТОВ – Баланс – клуб, 2003. – 527с.</w:t>
      </w:r>
    </w:p>
    <w:p w:rsidR="004217B3" w:rsidRPr="00FD319F" w:rsidRDefault="004217B3" w:rsidP="00E14F6B">
      <w:pPr>
        <w:numPr>
          <w:ilvl w:val="0"/>
          <w:numId w:val="26"/>
        </w:numPr>
        <w:tabs>
          <w:tab w:val="clear" w:pos="720"/>
          <w:tab w:val="num" w:pos="0"/>
        </w:tabs>
        <w:ind w:left="0" w:firstLine="709"/>
        <w:jc w:val="both"/>
        <w:rPr>
          <w:sz w:val="28"/>
          <w:szCs w:val="28"/>
        </w:rPr>
      </w:pPr>
      <w:r w:rsidRPr="00FD319F">
        <w:rPr>
          <w:sz w:val="28"/>
          <w:szCs w:val="28"/>
        </w:rPr>
        <w:t>Бухгалтерський фінансовий облік: підручник / за ред. Ф.Ф.Бутинця. – Житомир: Рута, 2003.</w:t>
      </w:r>
    </w:p>
    <w:p w:rsidR="004217B3" w:rsidRPr="00FD319F" w:rsidRDefault="004217B3" w:rsidP="00E14F6B">
      <w:pPr>
        <w:numPr>
          <w:ilvl w:val="0"/>
          <w:numId w:val="26"/>
        </w:numPr>
        <w:tabs>
          <w:tab w:val="clear" w:pos="720"/>
          <w:tab w:val="num" w:pos="0"/>
        </w:tabs>
        <w:ind w:left="0" w:firstLine="709"/>
        <w:jc w:val="both"/>
        <w:rPr>
          <w:sz w:val="28"/>
          <w:szCs w:val="28"/>
        </w:rPr>
      </w:pPr>
      <w:r w:rsidRPr="00FD319F">
        <w:rPr>
          <w:sz w:val="28"/>
          <w:szCs w:val="28"/>
        </w:rPr>
        <w:t>Журнал "Облік і фінанси АПК".</w:t>
      </w:r>
    </w:p>
    <w:p w:rsidR="004217B3" w:rsidRPr="00FD319F" w:rsidRDefault="004217B3" w:rsidP="00E14F6B">
      <w:pPr>
        <w:numPr>
          <w:ilvl w:val="0"/>
          <w:numId w:val="26"/>
        </w:numPr>
        <w:tabs>
          <w:tab w:val="clear" w:pos="720"/>
          <w:tab w:val="num" w:pos="0"/>
        </w:tabs>
        <w:ind w:left="0" w:firstLine="709"/>
        <w:jc w:val="both"/>
        <w:rPr>
          <w:sz w:val="28"/>
          <w:szCs w:val="28"/>
        </w:rPr>
      </w:pPr>
      <w:r w:rsidRPr="00FD319F">
        <w:rPr>
          <w:sz w:val="28"/>
          <w:szCs w:val="28"/>
        </w:rPr>
        <w:t>Журнал "Бухгалтерія в сільському господарстві".</w:t>
      </w:r>
    </w:p>
    <w:p w:rsidR="004217B3" w:rsidRPr="00FD319F" w:rsidRDefault="004217B3" w:rsidP="00E14F6B">
      <w:pPr>
        <w:numPr>
          <w:ilvl w:val="0"/>
          <w:numId w:val="26"/>
        </w:numPr>
        <w:tabs>
          <w:tab w:val="clear" w:pos="720"/>
          <w:tab w:val="num" w:pos="0"/>
        </w:tabs>
        <w:ind w:left="0" w:firstLine="709"/>
        <w:jc w:val="both"/>
        <w:rPr>
          <w:sz w:val="28"/>
          <w:szCs w:val="28"/>
        </w:rPr>
      </w:pPr>
      <w:r w:rsidRPr="00FD319F">
        <w:rPr>
          <w:sz w:val="28"/>
          <w:szCs w:val="28"/>
        </w:rPr>
        <w:t>Журнал "Податки і бухгалтерський облік".</w:t>
      </w:r>
    </w:p>
    <w:p w:rsidR="004217B3" w:rsidRPr="00FD319F" w:rsidRDefault="004217B3" w:rsidP="00E14F6B">
      <w:pPr>
        <w:numPr>
          <w:ilvl w:val="0"/>
          <w:numId w:val="26"/>
        </w:numPr>
        <w:tabs>
          <w:tab w:val="clear" w:pos="720"/>
          <w:tab w:val="num" w:pos="0"/>
        </w:tabs>
        <w:ind w:left="0" w:firstLine="709"/>
        <w:jc w:val="both"/>
        <w:rPr>
          <w:sz w:val="28"/>
          <w:szCs w:val="28"/>
        </w:rPr>
      </w:pPr>
      <w:r w:rsidRPr="00FD319F">
        <w:rPr>
          <w:sz w:val="28"/>
          <w:szCs w:val="28"/>
        </w:rPr>
        <w:t>Журнал "Бухгалтерський облік і аудит".</w:t>
      </w:r>
    </w:p>
    <w:p w:rsidR="004217B3" w:rsidRPr="00FD319F" w:rsidRDefault="004217B3" w:rsidP="00E14F6B">
      <w:pPr>
        <w:numPr>
          <w:ilvl w:val="0"/>
          <w:numId w:val="26"/>
        </w:numPr>
        <w:tabs>
          <w:tab w:val="clear" w:pos="720"/>
          <w:tab w:val="num" w:pos="0"/>
        </w:tabs>
        <w:ind w:left="0" w:firstLine="709"/>
        <w:jc w:val="both"/>
        <w:rPr>
          <w:sz w:val="28"/>
          <w:szCs w:val="28"/>
        </w:rPr>
      </w:pPr>
      <w:r w:rsidRPr="00FD319F">
        <w:rPr>
          <w:sz w:val="28"/>
          <w:szCs w:val="28"/>
        </w:rPr>
        <w:t>Всеукраїнська бухгалтерська газета "Баланс - Агро".</w:t>
      </w:r>
    </w:p>
    <w:p w:rsidR="004217B3" w:rsidRPr="00FD319F" w:rsidRDefault="004217B3" w:rsidP="00E14F6B">
      <w:pPr>
        <w:numPr>
          <w:ilvl w:val="0"/>
          <w:numId w:val="26"/>
        </w:numPr>
        <w:tabs>
          <w:tab w:val="clear" w:pos="720"/>
          <w:tab w:val="num" w:pos="0"/>
        </w:tabs>
        <w:ind w:left="0" w:firstLine="709"/>
        <w:jc w:val="both"/>
        <w:rPr>
          <w:sz w:val="28"/>
          <w:szCs w:val="28"/>
        </w:rPr>
      </w:pPr>
      <w:r w:rsidRPr="00FD319F">
        <w:rPr>
          <w:sz w:val="28"/>
          <w:szCs w:val="28"/>
        </w:rPr>
        <w:t xml:space="preserve"> Газета "Все про бухгалтерський облік".</w:t>
      </w:r>
    </w:p>
    <w:p w:rsidR="004217B3" w:rsidRPr="00FD319F" w:rsidRDefault="004217B3" w:rsidP="00E14F6B">
      <w:pPr>
        <w:numPr>
          <w:ilvl w:val="0"/>
          <w:numId w:val="26"/>
        </w:numPr>
        <w:tabs>
          <w:tab w:val="clear" w:pos="720"/>
          <w:tab w:val="num" w:pos="0"/>
        </w:tabs>
        <w:ind w:left="0" w:firstLine="709"/>
        <w:jc w:val="both"/>
        <w:rPr>
          <w:sz w:val="28"/>
          <w:szCs w:val="28"/>
        </w:rPr>
      </w:pPr>
      <w:r w:rsidRPr="00FD319F">
        <w:rPr>
          <w:sz w:val="28"/>
          <w:szCs w:val="28"/>
        </w:rPr>
        <w:t>Газета "Бухгалтерський тиждень".</w:t>
      </w:r>
    </w:p>
    <w:p w:rsidR="004217B3" w:rsidRDefault="004217B3" w:rsidP="00E14F6B">
      <w:pPr>
        <w:jc w:val="center"/>
        <w:rPr>
          <w:b/>
          <w:caps/>
          <w:sz w:val="28"/>
          <w:szCs w:val="28"/>
        </w:rPr>
      </w:pPr>
    </w:p>
    <w:p w:rsidR="004217B3" w:rsidRPr="00E14F6B" w:rsidRDefault="004217B3" w:rsidP="00E14F6B">
      <w:pPr>
        <w:jc w:val="center"/>
        <w:rPr>
          <w:caps/>
          <w:sz w:val="28"/>
          <w:szCs w:val="28"/>
        </w:rPr>
      </w:pPr>
      <w:r w:rsidRPr="00E14F6B">
        <w:rPr>
          <w:caps/>
          <w:sz w:val="28"/>
          <w:szCs w:val="28"/>
        </w:rPr>
        <w:t>Перелік питань з підсумкового контролю знань з дисципліни «ОБлік і звітність в оподаткуванні»</w:t>
      </w:r>
    </w:p>
    <w:p w:rsidR="004217B3" w:rsidRPr="007C0E73" w:rsidRDefault="004217B3" w:rsidP="00E14F6B">
      <w:pPr>
        <w:rPr>
          <w:b/>
          <w:caps/>
          <w:sz w:val="22"/>
          <w:szCs w:val="22"/>
        </w:rPr>
      </w:pPr>
    </w:p>
    <w:p w:rsidR="004217B3" w:rsidRPr="003C2600" w:rsidRDefault="004217B3" w:rsidP="00E14F6B">
      <w:pPr>
        <w:numPr>
          <w:ilvl w:val="0"/>
          <w:numId w:val="28"/>
        </w:numPr>
        <w:tabs>
          <w:tab w:val="left" w:pos="900"/>
        </w:tabs>
        <w:rPr>
          <w:sz w:val="28"/>
          <w:szCs w:val="28"/>
        </w:rPr>
      </w:pPr>
      <w:r>
        <w:rPr>
          <w:sz w:val="28"/>
          <w:szCs w:val="28"/>
        </w:rPr>
        <w:t>Сутність та функції податків</w:t>
      </w:r>
      <w:r w:rsidRPr="003C2600">
        <w:rPr>
          <w:sz w:val="28"/>
          <w:szCs w:val="28"/>
        </w:rPr>
        <w:t>.</w:t>
      </w:r>
    </w:p>
    <w:p w:rsidR="004217B3" w:rsidRPr="00C86F57" w:rsidRDefault="004217B3" w:rsidP="00E14F6B">
      <w:pPr>
        <w:numPr>
          <w:ilvl w:val="0"/>
          <w:numId w:val="28"/>
        </w:numPr>
        <w:tabs>
          <w:tab w:val="left" w:pos="900"/>
        </w:tabs>
        <w:jc w:val="both"/>
        <w:outlineLvl w:val="0"/>
        <w:rPr>
          <w:sz w:val="28"/>
          <w:szCs w:val="28"/>
        </w:rPr>
      </w:pPr>
      <w:r>
        <w:rPr>
          <w:sz w:val="28"/>
          <w:szCs w:val="28"/>
        </w:rPr>
        <w:t>Облік податку на додану вартість.</w:t>
      </w:r>
    </w:p>
    <w:p w:rsidR="004217B3" w:rsidRPr="00E14F6B" w:rsidRDefault="004217B3" w:rsidP="00E14F6B">
      <w:pPr>
        <w:numPr>
          <w:ilvl w:val="0"/>
          <w:numId w:val="28"/>
        </w:numPr>
        <w:tabs>
          <w:tab w:val="left" w:pos="900"/>
        </w:tabs>
        <w:rPr>
          <w:i/>
          <w:sz w:val="48"/>
          <w:szCs w:val="28"/>
        </w:rPr>
      </w:pPr>
      <w:r w:rsidRPr="00E14F6B">
        <w:rPr>
          <w:rStyle w:val="FontStyle13"/>
          <w:i w:val="0"/>
          <w:sz w:val="28"/>
          <w:szCs w:val="28"/>
          <w:lang w:eastAsia="uk-UA"/>
        </w:rPr>
        <w:t>Склад місцевих податків і зборів та особливості звітування за них.</w:t>
      </w:r>
    </w:p>
    <w:p w:rsidR="004217B3" w:rsidRPr="00373BC5" w:rsidRDefault="004217B3" w:rsidP="00E14F6B">
      <w:pPr>
        <w:numPr>
          <w:ilvl w:val="0"/>
          <w:numId w:val="28"/>
        </w:numPr>
        <w:tabs>
          <w:tab w:val="left" w:pos="900"/>
        </w:tabs>
        <w:rPr>
          <w:i/>
          <w:sz w:val="28"/>
          <w:szCs w:val="28"/>
        </w:rPr>
      </w:pPr>
      <w:r>
        <w:rPr>
          <w:sz w:val="28"/>
          <w:szCs w:val="28"/>
        </w:rPr>
        <w:t>Елементи податків</w:t>
      </w:r>
      <w:r w:rsidRPr="00C86F57">
        <w:rPr>
          <w:sz w:val="28"/>
          <w:szCs w:val="28"/>
        </w:rPr>
        <w:t xml:space="preserve">. </w:t>
      </w:r>
    </w:p>
    <w:p w:rsidR="004217B3" w:rsidRPr="00C86F57" w:rsidRDefault="004217B3" w:rsidP="00E14F6B">
      <w:pPr>
        <w:numPr>
          <w:ilvl w:val="0"/>
          <w:numId w:val="28"/>
        </w:numPr>
        <w:tabs>
          <w:tab w:val="left" w:pos="432"/>
          <w:tab w:val="left" w:pos="900"/>
        </w:tabs>
        <w:jc w:val="both"/>
        <w:outlineLvl w:val="0"/>
        <w:rPr>
          <w:sz w:val="28"/>
          <w:szCs w:val="28"/>
        </w:rPr>
      </w:pPr>
      <w:r>
        <w:rPr>
          <w:sz w:val="28"/>
          <w:szCs w:val="28"/>
        </w:rPr>
        <w:t>Облік податку на прибуток підприємства.</w:t>
      </w:r>
    </w:p>
    <w:p w:rsidR="004217B3" w:rsidRPr="00C86F57" w:rsidRDefault="004217B3" w:rsidP="00E14F6B">
      <w:pPr>
        <w:numPr>
          <w:ilvl w:val="0"/>
          <w:numId w:val="28"/>
        </w:numPr>
        <w:tabs>
          <w:tab w:val="left" w:pos="432"/>
          <w:tab w:val="left" w:pos="900"/>
        </w:tabs>
        <w:jc w:val="both"/>
        <w:rPr>
          <w:sz w:val="28"/>
          <w:szCs w:val="28"/>
        </w:rPr>
      </w:pPr>
      <w:r>
        <w:rPr>
          <w:sz w:val="28"/>
          <w:szCs w:val="28"/>
        </w:rPr>
        <w:t>Податковий облік місцевих податків та зборів</w:t>
      </w:r>
      <w:r w:rsidRPr="00C86F57">
        <w:rPr>
          <w:sz w:val="28"/>
          <w:szCs w:val="28"/>
        </w:rPr>
        <w:t>.</w:t>
      </w:r>
    </w:p>
    <w:p w:rsidR="004217B3" w:rsidRPr="00C86F57" w:rsidRDefault="004217B3" w:rsidP="00E14F6B">
      <w:pPr>
        <w:numPr>
          <w:ilvl w:val="0"/>
          <w:numId w:val="28"/>
        </w:numPr>
        <w:tabs>
          <w:tab w:val="left" w:pos="432"/>
          <w:tab w:val="left" w:pos="900"/>
        </w:tabs>
        <w:rPr>
          <w:sz w:val="28"/>
          <w:szCs w:val="28"/>
        </w:rPr>
      </w:pPr>
      <w:r>
        <w:rPr>
          <w:sz w:val="28"/>
          <w:szCs w:val="28"/>
        </w:rPr>
        <w:t>Класифікація податків</w:t>
      </w:r>
      <w:r w:rsidRPr="00C86F57">
        <w:rPr>
          <w:sz w:val="28"/>
          <w:szCs w:val="28"/>
        </w:rPr>
        <w:t>.</w:t>
      </w:r>
    </w:p>
    <w:p w:rsidR="004217B3" w:rsidRPr="00C86F57" w:rsidRDefault="004217B3" w:rsidP="00E14F6B">
      <w:pPr>
        <w:numPr>
          <w:ilvl w:val="0"/>
          <w:numId w:val="28"/>
        </w:numPr>
        <w:tabs>
          <w:tab w:val="left" w:pos="432"/>
          <w:tab w:val="left" w:pos="900"/>
        </w:tabs>
        <w:rPr>
          <w:sz w:val="28"/>
          <w:szCs w:val="28"/>
        </w:rPr>
      </w:pPr>
      <w:r>
        <w:rPr>
          <w:rFonts w:eastAsia="TimesNewRomanPSMT"/>
          <w:sz w:val="28"/>
          <w:szCs w:val="28"/>
        </w:rPr>
        <w:t>Облік акцизного податку</w:t>
      </w:r>
      <w:r w:rsidRPr="00C86F57">
        <w:rPr>
          <w:sz w:val="28"/>
          <w:szCs w:val="28"/>
        </w:rPr>
        <w:t>.</w:t>
      </w:r>
    </w:p>
    <w:p w:rsidR="004217B3" w:rsidRPr="00C86F57" w:rsidRDefault="004217B3" w:rsidP="00E14F6B">
      <w:pPr>
        <w:numPr>
          <w:ilvl w:val="0"/>
          <w:numId w:val="28"/>
        </w:numPr>
        <w:tabs>
          <w:tab w:val="left" w:pos="432"/>
          <w:tab w:val="left" w:pos="900"/>
        </w:tabs>
        <w:jc w:val="both"/>
        <w:rPr>
          <w:sz w:val="28"/>
          <w:szCs w:val="28"/>
        </w:rPr>
      </w:pPr>
      <w:r>
        <w:rPr>
          <w:sz w:val="28"/>
          <w:szCs w:val="28"/>
        </w:rPr>
        <w:t>Платники податку, об’єкти та база оподаткування, ставки податку на доходи фізичних осіб</w:t>
      </w:r>
      <w:r w:rsidRPr="00C86F57">
        <w:rPr>
          <w:sz w:val="28"/>
          <w:szCs w:val="28"/>
        </w:rPr>
        <w:t>.</w:t>
      </w:r>
    </w:p>
    <w:p w:rsidR="004217B3" w:rsidRPr="00C86F57" w:rsidRDefault="004217B3" w:rsidP="00E14F6B">
      <w:pPr>
        <w:numPr>
          <w:ilvl w:val="0"/>
          <w:numId w:val="28"/>
        </w:numPr>
        <w:tabs>
          <w:tab w:val="left" w:pos="252"/>
          <w:tab w:val="left" w:pos="432"/>
          <w:tab w:val="left" w:pos="900"/>
        </w:tabs>
        <w:jc w:val="both"/>
        <w:rPr>
          <w:sz w:val="28"/>
          <w:szCs w:val="28"/>
        </w:rPr>
      </w:pPr>
      <w:r>
        <w:rPr>
          <w:sz w:val="28"/>
          <w:szCs w:val="28"/>
        </w:rPr>
        <w:t>Податкова система і податкова політика</w:t>
      </w:r>
      <w:r w:rsidRPr="00C86F57">
        <w:rPr>
          <w:sz w:val="28"/>
          <w:szCs w:val="28"/>
        </w:rPr>
        <w:t>.</w:t>
      </w:r>
    </w:p>
    <w:p w:rsidR="004217B3" w:rsidRPr="00C86F57" w:rsidRDefault="004217B3" w:rsidP="00E14F6B">
      <w:pPr>
        <w:numPr>
          <w:ilvl w:val="0"/>
          <w:numId w:val="28"/>
        </w:numPr>
        <w:tabs>
          <w:tab w:val="left" w:pos="252"/>
          <w:tab w:val="left" w:pos="432"/>
          <w:tab w:val="left" w:pos="900"/>
        </w:tabs>
        <w:jc w:val="both"/>
        <w:rPr>
          <w:sz w:val="28"/>
          <w:szCs w:val="28"/>
        </w:rPr>
      </w:pPr>
      <w:r>
        <w:rPr>
          <w:rFonts w:eastAsia="TimesNewRomanPSMT"/>
          <w:sz w:val="28"/>
          <w:szCs w:val="28"/>
        </w:rPr>
        <w:t>Облік єдиного податку 4-ї групи</w:t>
      </w:r>
      <w:r w:rsidRPr="00C86F57">
        <w:rPr>
          <w:sz w:val="28"/>
          <w:szCs w:val="28"/>
        </w:rPr>
        <w:t>.</w:t>
      </w:r>
    </w:p>
    <w:p w:rsidR="004217B3" w:rsidRPr="00C86F57" w:rsidRDefault="004217B3" w:rsidP="00E14F6B">
      <w:pPr>
        <w:numPr>
          <w:ilvl w:val="0"/>
          <w:numId w:val="28"/>
        </w:numPr>
        <w:tabs>
          <w:tab w:val="left" w:pos="252"/>
          <w:tab w:val="left" w:pos="432"/>
          <w:tab w:val="left" w:pos="900"/>
        </w:tabs>
        <w:jc w:val="both"/>
        <w:outlineLvl w:val="0"/>
        <w:rPr>
          <w:sz w:val="28"/>
          <w:szCs w:val="28"/>
        </w:rPr>
      </w:pPr>
      <w:r>
        <w:rPr>
          <w:sz w:val="28"/>
          <w:szCs w:val="28"/>
        </w:rPr>
        <w:t>Порядок нарахування, утримання та сплати податку на доходи фізичних осіб до бюджету</w:t>
      </w:r>
      <w:r w:rsidRPr="00C86F57">
        <w:rPr>
          <w:sz w:val="28"/>
          <w:szCs w:val="28"/>
        </w:rPr>
        <w:t>.</w:t>
      </w:r>
    </w:p>
    <w:p w:rsidR="004217B3" w:rsidRPr="00C86F57" w:rsidRDefault="004217B3" w:rsidP="00E14F6B">
      <w:pPr>
        <w:numPr>
          <w:ilvl w:val="0"/>
          <w:numId w:val="28"/>
        </w:numPr>
        <w:tabs>
          <w:tab w:val="left" w:pos="432"/>
          <w:tab w:val="left" w:pos="900"/>
        </w:tabs>
        <w:jc w:val="both"/>
        <w:rPr>
          <w:sz w:val="28"/>
          <w:szCs w:val="28"/>
        </w:rPr>
      </w:pPr>
      <w:r>
        <w:rPr>
          <w:sz w:val="28"/>
          <w:szCs w:val="28"/>
        </w:rPr>
        <w:t>Податкова система і податкова політика</w:t>
      </w:r>
      <w:r w:rsidRPr="00C86F57">
        <w:rPr>
          <w:sz w:val="28"/>
          <w:szCs w:val="28"/>
        </w:rPr>
        <w:t>.</w:t>
      </w:r>
    </w:p>
    <w:p w:rsidR="004217B3" w:rsidRPr="00C86F57" w:rsidRDefault="004217B3" w:rsidP="00E14F6B">
      <w:pPr>
        <w:numPr>
          <w:ilvl w:val="0"/>
          <w:numId w:val="28"/>
        </w:numPr>
        <w:tabs>
          <w:tab w:val="left" w:pos="432"/>
          <w:tab w:val="left" w:pos="900"/>
        </w:tabs>
        <w:jc w:val="both"/>
        <w:rPr>
          <w:sz w:val="28"/>
          <w:szCs w:val="28"/>
          <w:lang w:val="ru-RU"/>
        </w:rPr>
      </w:pPr>
      <w:r>
        <w:rPr>
          <w:sz w:val="28"/>
          <w:szCs w:val="28"/>
        </w:rPr>
        <w:t>Відображення податку на доходи фізичних осіб у податковій звітності</w:t>
      </w:r>
      <w:r w:rsidRPr="00C86F57">
        <w:rPr>
          <w:sz w:val="28"/>
          <w:szCs w:val="28"/>
        </w:rPr>
        <w:t>.</w:t>
      </w:r>
    </w:p>
    <w:p w:rsidR="004217B3" w:rsidRPr="00680AFE" w:rsidRDefault="004217B3" w:rsidP="00E14F6B">
      <w:pPr>
        <w:numPr>
          <w:ilvl w:val="0"/>
          <w:numId w:val="28"/>
        </w:numPr>
        <w:tabs>
          <w:tab w:val="left" w:pos="432"/>
          <w:tab w:val="left" w:pos="900"/>
        </w:tabs>
        <w:jc w:val="both"/>
        <w:rPr>
          <w:sz w:val="28"/>
          <w:szCs w:val="28"/>
        </w:rPr>
      </w:pPr>
      <w:r>
        <w:rPr>
          <w:sz w:val="28"/>
          <w:szCs w:val="28"/>
        </w:rPr>
        <w:t>Податковий облік у системі бухгалтерського обліку</w:t>
      </w:r>
      <w:r w:rsidRPr="00680AFE">
        <w:rPr>
          <w:sz w:val="28"/>
          <w:szCs w:val="28"/>
        </w:rPr>
        <w:t>.</w:t>
      </w:r>
    </w:p>
    <w:p w:rsidR="004217B3" w:rsidRPr="00680AFE" w:rsidRDefault="004217B3" w:rsidP="00E14F6B">
      <w:pPr>
        <w:numPr>
          <w:ilvl w:val="0"/>
          <w:numId w:val="28"/>
        </w:numPr>
        <w:tabs>
          <w:tab w:val="left" w:pos="432"/>
          <w:tab w:val="left" w:pos="900"/>
        </w:tabs>
        <w:jc w:val="both"/>
        <w:rPr>
          <w:sz w:val="28"/>
          <w:szCs w:val="28"/>
        </w:rPr>
      </w:pPr>
      <w:r>
        <w:rPr>
          <w:sz w:val="28"/>
          <w:szCs w:val="28"/>
        </w:rPr>
        <w:t>Облік екологічного податку</w:t>
      </w:r>
      <w:r w:rsidRPr="00680AFE">
        <w:rPr>
          <w:rFonts w:eastAsia="TimesNewRomanPSMT"/>
          <w:sz w:val="28"/>
          <w:szCs w:val="28"/>
        </w:rPr>
        <w:t>.</w:t>
      </w:r>
    </w:p>
    <w:p w:rsidR="004217B3" w:rsidRPr="00680AFE" w:rsidRDefault="004217B3" w:rsidP="00E14F6B">
      <w:pPr>
        <w:numPr>
          <w:ilvl w:val="0"/>
          <w:numId w:val="28"/>
        </w:numPr>
        <w:tabs>
          <w:tab w:val="left" w:pos="432"/>
          <w:tab w:val="left" w:pos="900"/>
        </w:tabs>
        <w:jc w:val="both"/>
        <w:rPr>
          <w:sz w:val="28"/>
          <w:szCs w:val="28"/>
        </w:rPr>
      </w:pPr>
      <w:r>
        <w:rPr>
          <w:sz w:val="28"/>
          <w:szCs w:val="28"/>
        </w:rPr>
        <w:t>Облік податкового кредиту з ПДВ</w:t>
      </w:r>
      <w:r w:rsidRPr="00680AFE">
        <w:rPr>
          <w:sz w:val="28"/>
          <w:szCs w:val="28"/>
        </w:rPr>
        <w:t>.</w:t>
      </w:r>
    </w:p>
    <w:p w:rsidR="004217B3" w:rsidRPr="0042772D" w:rsidRDefault="004217B3" w:rsidP="00E14F6B">
      <w:pPr>
        <w:numPr>
          <w:ilvl w:val="0"/>
          <w:numId w:val="28"/>
        </w:numPr>
        <w:tabs>
          <w:tab w:val="left" w:pos="432"/>
          <w:tab w:val="left" w:pos="900"/>
        </w:tabs>
        <w:jc w:val="both"/>
        <w:rPr>
          <w:sz w:val="28"/>
          <w:szCs w:val="28"/>
          <w:lang w:val="ru-RU"/>
        </w:rPr>
      </w:pPr>
      <w:r>
        <w:rPr>
          <w:sz w:val="28"/>
          <w:szCs w:val="28"/>
        </w:rPr>
        <w:t>Загальні положення про складання та подання податкової звітності</w:t>
      </w:r>
      <w:r w:rsidRPr="0042772D">
        <w:rPr>
          <w:sz w:val="28"/>
          <w:szCs w:val="28"/>
          <w:lang w:val="ru-RU"/>
        </w:rPr>
        <w:t>.</w:t>
      </w:r>
    </w:p>
    <w:p w:rsidR="004217B3" w:rsidRPr="0042772D" w:rsidRDefault="004217B3" w:rsidP="00E14F6B">
      <w:pPr>
        <w:numPr>
          <w:ilvl w:val="0"/>
          <w:numId w:val="28"/>
        </w:numPr>
        <w:tabs>
          <w:tab w:val="left" w:pos="432"/>
          <w:tab w:val="left" w:pos="900"/>
        </w:tabs>
        <w:jc w:val="both"/>
        <w:rPr>
          <w:sz w:val="28"/>
          <w:szCs w:val="28"/>
        </w:rPr>
      </w:pPr>
      <w:r>
        <w:rPr>
          <w:sz w:val="28"/>
          <w:szCs w:val="28"/>
        </w:rPr>
        <w:t>Облік податку на землю</w:t>
      </w:r>
      <w:r w:rsidRPr="0042772D">
        <w:rPr>
          <w:sz w:val="28"/>
          <w:szCs w:val="28"/>
        </w:rPr>
        <w:t>.</w:t>
      </w:r>
    </w:p>
    <w:p w:rsidR="004217B3" w:rsidRPr="0042772D" w:rsidRDefault="004217B3" w:rsidP="00E14F6B">
      <w:pPr>
        <w:numPr>
          <w:ilvl w:val="0"/>
          <w:numId w:val="28"/>
        </w:numPr>
        <w:tabs>
          <w:tab w:val="left" w:pos="432"/>
          <w:tab w:val="left" w:pos="900"/>
        </w:tabs>
        <w:jc w:val="both"/>
        <w:rPr>
          <w:sz w:val="28"/>
          <w:szCs w:val="28"/>
        </w:rPr>
      </w:pPr>
      <w:r>
        <w:rPr>
          <w:sz w:val="28"/>
          <w:szCs w:val="28"/>
        </w:rPr>
        <w:t>Порядок оформлення та подання податкової накладної</w:t>
      </w:r>
      <w:r w:rsidRPr="0042772D">
        <w:rPr>
          <w:sz w:val="28"/>
          <w:szCs w:val="28"/>
        </w:rPr>
        <w:t xml:space="preserve">. </w:t>
      </w:r>
    </w:p>
    <w:p w:rsidR="004217B3" w:rsidRPr="0042772D" w:rsidRDefault="004217B3" w:rsidP="00E14F6B">
      <w:pPr>
        <w:numPr>
          <w:ilvl w:val="0"/>
          <w:numId w:val="28"/>
        </w:numPr>
        <w:tabs>
          <w:tab w:val="left" w:pos="432"/>
          <w:tab w:val="left" w:pos="900"/>
        </w:tabs>
        <w:jc w:val="both"/>
        <w:outlineLvl w:val="0"/>
        <w:rPr>
          <w:sz w:val="28"/>
          <w:szCs w:val="28"/>
        </w:rPr>
      </w:pPr>
      <w:r>
        <w:rPr>
          <w:sz w:val="28"/>
          <w:szCs w:val="28"/>
        </w:rPr>
        <w:t>Система оподаткування і основи побудови податкового обліку</w:t>
      </w:r>
      <w:r w:rsidRPr="0042772D">
        <w:rPr>
          <w:sz w:val="28"/>
          <w:szCs w:val="28"/>
        </w:rPr>
        <w:t>.</w:t>
      </w:r>
    </w:p>
    <w:p w:rsidR="004217B3" w:rsidRPr="0042772D" w:rsidRDefault="004217B3" w:rsidP="00E14F6B">
      <w:pPr>
        <w:numPr>
          <w:ilvl w:val="0"/>
          <w:numId w:val="28"/>
        </w:numPr>
        <w:tabs>
          <w:tab w:val="left" w:pos="432"/>
          <w:tab w:val="left" w:pos="900"/>
        </w:tabs>
        <w:jc w:val="both"/>
        <w:rPr>
          <w:sz w:val="28"/>
          <w:szCs w:val="28"/>
        </w:rPr>
      </w:pPr>
      <w:r>
        <w:rPr>
          <w:rFonts w:eastAsia="TimesNewRomanPSMT"/>
          <w:sz w:val="28"/>
          <w:szCs w:val="28"/>
        </w:rPr>
        <w:t>Облік податку на доходи фізичних осіб</w:t>
      </w:r>
      <w:r w:rsidRPr="0042772D">
        <w:rPr>
          <w:sz w:val="28"/>
          <w:szCs w:val="28"/>
        </w:rPr>
        <w:t>.</w:t>
      </w:r>
    </w:p>
    <w:p w:rsidR="004217B3" w:rsidRPr="0042772D" w:rsidRDefault="004217B3" w:rsidP="00E14F6B">
      <w:pPr>
        <w:numPr>
          <w:ilvl w:val="0"/>
          <w:numId w:val="28"/>
        </w:numPr>
        <w:tabs>
          <w:tab w:val="left" w:pos="432"/>
          <w:tab w:val="left" w:pos="900"/>
        </w:tabs>
        <w:jc w:val="both"/>
        <w:rPr>
          <w:sz w:val="28"/>
          <w:szCs w:val="28"/>
        </w:rPr>
      </w:pPr>
      <w:r>
        <w:rPr>
          <w:sz w:val="28"/>
          <w:szCs w:val="28"/>
        </w:rPr>
        <w:t>Облік податкових зобов’язань з ПДВ</w:t>
      </w:r>
      <w:r w:rsidRPr="0042772D">
        <w:rPr>
          <w:sz w:val="28"/>
          <w:szCs w:val="28"/>
        </w:rPr>
        <w:t>.</w:t>
      </w:r>
    </w:p>
    <w:p w:rsidR="004217B3" w:rsidRPr="000C491F" w:rsidRDefault="004217B3" w:rsidP="00E14F6B">
      <w:pPr>
        <w:numPr>
          <w:ilvl w:val="0"/>
          <w:numId w:val="28"/>
        </w:numPr>
        <w:tabs>
          <w:tab w:val="left" w:pos="432"/>
          <w:tab w:val="left" w:pos="900"/>
        </w:tabs>
        <w:jc w:val="both"/>
        <w:rPr>
          <w:sz w:val="28"/>
          <w:szCs w:val="28"/>
          <w:lang w:val="ru-RU"/>
        </w:rPr>
      </w:pPr>
      <w:r>
        <w:rPr>
          <w:sz w:val="28"/>
          <w:szCs w:val="28"/>
        </w:rPr>
        <w:t>Організація податкового обліку у суб’єктів малого підприємництва за спрощеною системою оподаткування</w:t>
      </w:r>
      <w:r w:rsidRPr="000C491F">
        <w:rPr>
          <w:sz w:val="28"/>
          <w:szCs w:val="28"/>
        </w:rPr>
        <w:t>.</w:t>
      </w:r>
    </w:p>
    <w:p w:rsidR="004217B3" w:rsidRPr="000C491F" w:rsidRDefault="004217B3" w:rsidP="00E14F6B">
      <w:pPr>
        <w:numPr>
          <w:ilvl w:val="0"/>
          <w:numId w:val="28"/>
        </w:numPr>
        <w:tabs>
          <w:tab w:val="left" w:pos="432"/>
          <w:tab w:val="left" w:pos="900"/>
        </w:tabs>
        <w:rPr>
          <w:sz w:val="28"/>
          <w:szCs w:val="28"/>
        </w:rPr>
      </w:pPr>
      <w:r>
        <w:rPr>
          <w:sz w:val="28"/>
          <w:szCs w:val="28"/>
        </w:rPr>
        <w:t>Облік податкового кредиту з ПДВ</w:t>
      </w:r>
      <w:r w:rsidRPr="000C491F">
        <w:rPr>
          <w:sz w:val="28"/>
          <w:szCs w:val="28"/>
        </w:rPr>
        <w:t>.</w:t>
      </w:r>
    </w:p>
    <w:p w:rsidR="004217B3" w:rsidRPr="000C491F" w:rsidRDefault="004217B3" w:rsidP="00E14F6B">
      <w:pPr>
        <w:numPr>
          <w:ilvl w:val="0"/>
          <w:numId w:val="28"/>
        </w:numPr>
        <w:tabs>
          <w:tab w:val="left" w:pos="432"/>
          <w:tab w:val="left" w:pos="900"/>
        </w:tabs>
        <w:jc w:val="both"/>
        <w:rPr>
          <w:sz w:val="28"/>
          <w:szCs w:val="28"/>
        </w:rPr>
      </w:pPr>
      <w:r>
        <w:rPr>
          <w:sz w:val="28"/>
          <w:szCs w:val="28"/>
        </w:rPr>
        <w:t xml:space="preserve">Порядок складання і подання податкової звітності з </w:t>
      </w:r>
      <w:r>
        <w:rPr>
          <w:rFonts w:eastAsia="TimesNewRomanPSMT"/>
          <w:sz w:val="28"/>
          <w:szCs w:val="28"/>
        </w:rPr>
        <w:t>єдиного податку 4-ї групи</w:t>
      </w:r>
      <w:r w:rsidRPr="000C491F">
        <w:rPr>
          <w:sz w:val="28"/>
          <w:szCs w:val="28"/>
        </w:rPr>
        <w:t>.</w:t>
      </w:r>
    </w:p>
    <w:p w:rsidR="004217B3" w:rsidRPr="000C491F" w:rsidRDefault="004217B3" w:rsidP="00E14F6B">
      <w:pPr>
        <w:numPr>
          <w:ilvl w:val="0"/>
          <w:numId w:val="28"/>
        </w:numPr>
        <w:tabs>
          <w:tab w:val="left" w:pos="432"/>
          <w:tab w:val="left" w:pos="900"/>
        </w:tabs>
        <w:jc w:val="both"/>
        <w:rPr>
          <w:sz w:val="28"/>
          <w:szCs w:val="28"/>
          <w:lang w:val="ru-RU"/>
        </w:rPr>
      </w:pPr>
      <w:r>
        <w:rPr>
          <w:sz w:val="28"/>
          <w:szCs w:val="28"/>
        </w:rPr>
        <w:t>Облік розрахунків за місцевими податками і зборами</w:t>
      </w:r>
      <w:r w:rsidRPr="000C491F">
        <w:rPr>
          <w:sz w:val="28"/>
          <w:szCs w:val="28"/>
        </w:rPr>
        <w:t>.</w:t>
      </w:r>
    </w:p>
    <w:p w:rsidR="004217B3" w:rsidRPr="000C491F" w:rsidRDefault="004217B3" w:rsidP="00E14F6B">
      <w:pPr>
        <w:numPr>
          <w:ilvl w:val="0"/>
          <w:numId w:val="28"/>
        </w:numPr>
        <w:tabs>
          <w:tab w:val="left" w:pos="432"/>
          <w:tab w:val="left" w:pos="900"/>
        </w:tabs>
        <w:rPr>
          <w:sz w:val="28"/>
          <w:szCs w:val="28"/>
        </w:rPr>
      </w:pPr>
      <w:r>
        <w:rPr>
          <w:sz w:val="28"/>
          <w:szCs w:val="28"/>
        </w:rPr>
        <w:t xml:space="preserve">Порядок нарахування та обліку </w:t>
      </w:r>
      <w:r>
        <w:rPr>
          <w:rFonts w:eastAsia="TimesNewRomanPSMT"/>
          <w:sz w:val="28"/>
          <w:szCs w:val="28"/>
        </w:rPr>
        <w:t>єдиного податку 4-ї групи</w:t>
      </w:r>
      <w:r>
        <w:rPr>
          <w:sz w:val="28"/>
          <w:szCs w:val="28"/>
        </w:rPr>
        <w:t>.</w:t>
      </w:r>
    </w:p>
    <w:p w:rsidR="004217B3" w:rsidRPr="000C491F" w:rsidRDefault="004217B3" w:rsidP="00E14F6B">
      <w:pPr>
        <w:numPr>
          <w:ilvl w:val="0"/>
          <w:numId w:val="28"/>
        </w:numPr>
        <w:tabs>
          <w:tab w:val="left" w:pos="432"/>
          <w:tab w:val="left" w:pos="900"/>
        </w:tabs>
        <w:jc w:val="both"/>
        <w:rPr>
          <w:sz w:val="28"/>
          <w:szCs w:val="28"/>
        </w:rPr>
      </w:pPr>
      <w:r>
        <w:rPr>
          <w:sz w:val="28"/>
          <w:szCs w:val="28"/>
        </w:rPr>
        <w:t>Облік податкового кредиту.</w:t>
      </w:r>
    </w:p>
    <w:p w:rsidR="004217B3" w:rsidRPr="00FE30B8" w:rsidRDefault="004217B3" w:rsidP="00E14F6B">
      <w:pPr>
        <w:numPr>
          <w:ilvl w:val="0"/>
          <w:numId w:val="28"/>
        </w:numPr>
        <w:tabs>
          <w:tab w:val="left" w:pos="432"/>
          <w:tab w:val="left" w:pos="900"/>
        </w:tabs>
        <w:jc w:val="both"/>
        <w:rPr>
          <w:sz w:val="28"/>
          <w:szCs w:val="28"/>
        </w:rPr>
      </w:pPr>
      <w:r>
        <w:rPr>
          <w:sz w:val="28"/>
          <w:szCs w:val="28"/>
        </w:rPr>
        <w:t>Методика складання податкової звітності про податок на додану вартість</w:t>
      </w:r>
      <w:r w:rsidRPr="00FE30B8">
        <w:rPr>
          <w:sz w:val="28"/>
          <w:szCs w:val="28"/>
        </w:rPr>
        <w:t>.</w:t>
      </w:r>
    </w:p>
    <w:p w:rsidR="004217B3" w:rsidRPr="00FE30B8" w:rsidRDefault="004217B3" w:rsidP="00E14F6B">
      <w:pPr>
        <w:numPr>
          <w:ilvl w:val="0"/>
          <w:numId w:val="28"/>
        </w:numPr>
        <w:tabs>
          <w:tab w:val="left" w:pos="432"/>
          <w:tab w:val="left" w:pos="900"/>
        </w:tabs>
        <w:jc w:val="both"/>
        <w:rPr>
          <w:sz w:val="28"/>
          <w:szCs w:val="28"/>
        </w:rPr>
      </w:pPr>
      <w:r>
        <w:rPr>
          <w:sz w:val="28"/>
          <w:szCs w:val="28"/>
        </w:rPr>
        <w:t>Платники податку, об’єкт та база оподаткування, ставки податку на землю.</w:t>
      </w:r>
    </w:p>
    <w:p w:rsidR="004217B3" w:rsidRPr="00FE30B8" w:rsidRDefault="004217B3" w:rsidP="00E14F6B">
      <w:pPr>
        <w:numPr>
          <w:ilvl w:val="0"/>
          <w:numId w:val="28"/>
        </w:numPr>
        <w:tabs>
          <w:tab w:val="left" w:pos="432"/>
          <w:tab w:val="left" w:pos="900"/>
        </w:tabs>
        <w:jc w:val="both"/>
        <w:rPr>
          <w:sz w:val="28"/>
          <w:szCs w:val="28"/>
        </w:rPr>
      </w:pPr>
      <w:r>
        <w:rPr>
          <w:sz w:val="28"/>
          <w:szCs w:val="28"/>
        </w:rPr>
        <w:t>Порядок нарахування, утримання та сплати податку на доходи фізичних осіб до бюджету</w:t>
      </w:r>
      <w:r w:rsidRPr="00FE30B8">
        <w:rPr>
          <w:sz w:val="28"/>
          <w:szCs w:val="28"/>
        </w:rPr>
        <w:t xml:space="preserve">. </w:t>
      </w:r>
    </w:p>
    <w:p w:rsidR="004217B3" w:rsidRPr="00FE30B8" w:rsidRDefault="004217B3" w:rsidP="00E14F6B">
      <w:pPr>
        <w:numPr>
          <w:ilvl w:val="0"/>
          <w:numId w:val="28"/>
        </w:numPr>
        <w:tabs>
          <w:tab w:val="left" w:pos="432"/>
          <w:tab w:val="left" w:pos="900"/>
        </w:tabs>
        <w:jc w:val="both"/>
        <w:rPr>
          <w:sz w:val="28"/>
          <w:szCs w:val="28"/>
        </w:rPr>
      </w:pPr>
      <w:r>
        <w:rPr>
          <w:sz w:val="28"/>
          <w:szCs w:val="28"/>
        </w:rPr>
        <w:t>Використання даних податкового обліку для складання податкової звітності із податку на прибуток</w:t>
      </w:r>
      <w:r w:rsidRPr="00FE30B8">
        <w:rPr>
          <w:sz w:val="28"/>
          <w:szCs w:val="28"/>
        </w:rPr>
        <w:t>.</w:t>
      </w:r>
    </w:p>
    <w:p w:rsidR="004217B3" w:rsidRPr="00FE30B8" w:rsidRDefault="004217B3" w:rsidP="00E14F6B">
      <w:pPr>
        <w:numPr>
          <w:ilvl w:val="0"/>
          <w:numId w:val="28"/>
        </w:numPr>
        <w:tabs>
          <w:tab w:val="left" w:pos="432"/>
          <w:tab w:val="left" w:pos="900"/>
        </w:tabs>
        <w:jc w:val="both"/>
        <w:rPr>
          <w:sz w:val="28"/>
          <w:szCs w:val="28"/>
        </w:rPr>
      </w:pPr>
      <w:r>
        <w:rPr>
          <w:sz w:val="28"/>
          <w:szCs w:val="28"/>
        </w:rPr>
        <w:t xml:space="preserve">Податковий облік </w:t>
      </w:r>
      <w:r>
        <w:rPr>
          <w:rFonts w:eastAsia="TimesNewRomanPSMT"/>
          <w:sz w:val="28"/>
          <w:szCs w:val="28"/>
        </w:rPr>
        <w:t>єдиного податку 4-ї групи</w:t>
      </w:r>
      <w:r w:rsidRPr="00FE30B8">
        <w:rPr>
          <w:sz w:val="28"/>
          <w:szCs w:val="28"/>
        </w:rPr>
        <w:t>.</w:t>
      </w:r>
    </w:p>
    <w:p w:rsidR="004217B3" w:rsidRPr="00FE30B8" w:rsidRDefault="004217B3" w:rsidP="00E14F6B">
      <w:pPr>
        <w:numPr>
          <w:ilvl w:val="0"/>
          <w:numId w:val="28"/>
        </w:numPr>
        <w:tabs>
          <w:tab w:val="left" w:pos="432"/>
          <w:tab w:val="left" w:pos="900"/>
        </w:tabs>
        <w:jc w:val="both"/>
        <w:rPr>
          <w:sz w:val="28"/>
          <w:szCs w:val="28"/>
        </w:rPr>
      </w:pPr>
      <w:r>
        <w:rPr>
          <w:sz w:val="28"/>
          <w:szCs w:val="28"/>
        </w:rPr>
        <w:t>Склад місцевих податків і зборів</w:t>
      </w:r>
      <w:r w:rsidRPr="00FE30B8">
        <w:rPr>
          <w:sz w:val="28"/>
          <w:szCs w:val="28"/>
        </w:rPr>
        <w:t>.</w:t>
      </w:r>
    </w:p>
    <w:p w:rsidR="004217B3" w:rsidRPr="00707C4A" w:rsidRDefault="004217B3" w:rsidP="00E14F6B">
      <w:pPr>
        <w:numPr>
          <w:ilvl w:val="0"/>
          <w:numId w:val="28"/>
        </w:numPr>
        <w:tabs>
          <w:tab w:val="left" w:pos="432"/>
          <w:tab w:val="left" w:pos="900"/>
        </w:tabs>
        <w:jc w:val="both"/>
        <w:rPr>
          <w:sz w:val="28"/>
          <w:szCs w:val="28"/>
        </w:rPr>
      </w:pPr>
      <w:r>
        <w:rPr>
          <w:sz w:val="28"/>
          <w:szCs w:val="28"/>
        </w:rPr>
        <w:t>Порядок відображення акцизного податку у податковій звітності</w:t>
      </w:r>
      <w:r w:rsidRPr="00707C4A">
        <w:rPr>
          <w:sz w:val="28"/>
          <w:szCs w:val="28"/>
        </w:rPr>
        <w:t>.</w:t>
      </w:r>
    </w:p>
    <w:p w:rsidR="004217B3" w:rsidRPr="00707C4A" w:rsidRDefault="004217B3" w:rsidP="00E14F6B">
      <w:pPr>
        <w:numPr>
          <w:ilvl w:val="0"/>
          <w:numId w:val="28"/>
        </w:numPr>
        <w:tabs>
          <w:tab w:val="left" w:pos="432"/>
          <w:tab w:val="left" w:pos="900"/>
        </w:tabs>
        <w:jc w:val="both"/>
        <w:rPr>
          <w:sz w:val="28"/>
          <w:szCs w:val="28"/>
        </w:rPr>
      </w:pPr>
      <w:r>
        <w:rPr>
          <w:sz w:val="28"/>
          <w:szCs w:val="28"/>
        </w:rPr>
        <w:t>Первинний та аналітичний облік ПДВ</w:t>
      </w:r>
      <w:r w:rsidRPr="00707C4A">
        <w:rPr>
          <w:sz w:val="28"/>
          <w:szCs w:val="28"/>
        </w:rPr>
        <w:t>.</w:t>
      </w:r>
    </w:p>
    <w:p w:rsidR="004217B3" w:rsidRPr="00707C4A" w:rsidRDefault="004217B3" w:rsidP="00E14F6B">
      <w:pPr>
        <w:numPr>
          <w:ilvl w:val="0"/>
          <w:numId w:val="28"/>
        </w:numPr>
        <w:tabs>
          <w:tab w:val="left" w:pos="432"/>
          <w:tab w:val="left" w:pos="900"/>
        </w:tabs>
        <w:jc w:val="both"/>
        <w:rPr>
          <w:sz w:val="28"/>
          <w:szCs w:val="28"/>
        </w:rPr>
      </w:pPr>
      <w:r>
        <w:rPr>
          <w:sz w:val="28"/>
          <w:szCs w:val="28"/>
        </w:rPr>
        <w:t>Місцеві податки на збори; платники, ставки та порядок обчислення, сплати і ведення податкового обліку</w:t>
      </w:r>
      <w:r w:rsidRPr="00707C4A">
        <w:rPr>
          <w:sz w:val="28"/>
          <w:szCs w:val="28"/>
        </w:rPr>
        <w:t>.</w:t>
      </w:r>
    </w:p>
    <w:p w:rsidR="004217B3" w:rsidRPr="00707C4A" w:rsidRDefault="004217B3" w:rsidP="00E14F6B">
      <w:pPr>
        <w:numPr>
          <w:ilvl w:val="0"/>
          <w:numId w:val="28"/>
        </w:numPr>
        <w:tabs>
          <w:tab w:val="left" w:pos="432"/>
          <w:tab w:val="left" w:pos="900"/>
        </w:tabs>
        <w:jc w:val="both"/>
        <w:rPr>
          <w:sz w:val="28"/>
          <w:szCs w:val="28"/>
        </w:rPr>
      </w:pPr>
      <w:r>
        <w:rPr>
          <w:sz w:val="28"/>
          <w:szCs w:val="28"/>
        </w:rPr>
        <w:t>Порядок складання і подання декларації з податку на додану вартість</w:t>
      </w:r>
      <w:r w:rsidRPr="00707C4A">
        <w:rPr>
          <w:sz w:val="28"/>
          <w:szCs w:val="28"/>
        </w:rPr>
        <w:t>.</w:t>
      </w:r>
    </w:p>
    <w:p w:rsidR="004217B3" w:rsidRPr="00707C4A" w:rsidRDefault="004217B3" w:rsidP="00E14F6B">
      <w:pPr>
        <w:numPr>
          <w:ilvl w:val="0"/>
          <w:numId w:val="28"/>
        </w:numPr>
        <w:tabs>
          <w:tab w:val="left" w:pos="432"/>
          <w:tab w:val="left" w:pos="900"/>
        </w:tabs>
        <w:jc w:val="both"/>
        <w:outlineLvl w:val="0"/>
        <w:rPr>
          <w:sz w:val="28"/>
          <w:szCs w:val="28"/>
        </w:rPr>
      </w:pPr>
      <w:r>
        <w:rPr>
          <w:sz w:val="28"/>
          <w:szCs w:val="28"/>
        </w:rPr>
        <w:t xml:space="preserve">Облік </w:t>
      </w:r>
      <w:r>
        <w:rPr>
          <w:rFonts w:eastAsia="TimesNewRomanPSMT"/>
          <w:sz w:val="28"/>
          <w:szCs w:val="28"/>
        </w:rPr>
        <w:t>єдиного податку 4-ї групи</w:t>
      </w:r>
      <w:r>
        <w:rPr>
          <w:sz w:val="28"/>
          <w:szCs w:val="28"/>
        </w:rPr>
        <w:t>.</w:t>
      </w:r>
    </w:p>
    <w:p w:rsidR="004217B3" w:rsidRPr="00707C4A" w:rsidRDefault="004217B3" w:rsidP="00E14F6B">
      <w:pPr>
        <w:numPr>
          <w:ilvl w:val="0"/>
          <w:numId w:val="28"/>
        </w:numPr>
        <w:tabs>
          <w:tab w:val="left" w:pos="432"/>
          <w:tab w:val="left" w:pos="900"/>
        </w:tabs>
        <w:jc w:val="both"/>
        <w:rPr>
          <w:sz w:val="28"/>
          <w:szCs w:val="28"/>
        </w:rPr>
      </w:pPr>
      <w:r>
        <w:rPr>
          <w:sz w:val="28"/>
          <w:szCs w:val="28"/>
        </w:rPr>
        <w:t>Порядок складання і подання декларації з податку на прибуток</w:t>
      </w:r>
      <w:r w:rsidRPr="00707C4A">
        <w:rPr>
          <w:sz w:val="28"/>
          <w:szCs w:val="28"/>
        </w:rPr>
        <w:t>.</w:t>
      </w:r>
    </w:p>
    <w:p w:rsidR="004217B3" w:rsidRPr="00707C4A" w:rsidRDefault="004217B3" w:rsidP="00E14F6B">
      <w:pPr>
        <w:numPr>
          <w:ilvl w:val="0"/>
          <w:numId w:val="28"/>
        </w:numPr>
        <w:tabs>
          <w:tab w:val="left" w:pos="432"/>
          <w:tab w:val="left" w:pos="900"/>
        </w:tabs>
        <w:jc w:val="both"/>
        <w:rPr>
          <w:sz w:val="28"/>
          <w:szCs w:val="28"/>
        </w:rPr>
      </w:pPr>
      <w:r>
        <w:rPr>
          <w:sz w:val="28"/>
          <w:szCs w:val="28"/>
        </w:rPr>
        <w:t>Спеціальний режим оподаткування діяльності у сфері сільського господарства</w:t>
      </w:r>
      <w:r w:rsidRPr="00707C4A">
        <w:rPr>
          <w:color w:val="000000"/>
          <w:sz w:val="28"/>
          <w:szCs w:val="28"/>
        </w:rPr>
        <w:t>.</w:t>
      </w:r>
    </w:p>
    <w:p w:rsidR="004217B3" w:rsidRPr="00707C4A" w:rsidRDefault="004217B3" w:rsidP="00E14F6B">
      <w:pPr>
        <w:numPr>
          <w:ilvl w:val="0"/>
          <w:numId w:val="28"/>
        </w:numPr>
        <w:tabs>
          <w:tab w:val="left" w:pos="432"/>
          <w:tab w:val="left" w:pos="900"/>
        </w:tabs>
        <w:jc w:val="both"/>
        <w:rPr>
          <w:sz w:val="28"/>
          <w:szCs w:val="28"/>
        </w:rPr>
      </w:pPr>
      <w:r>
        <w:rPr>
          <w:color w:val="000000"/>
          <w:sz w:val="28"/>
          <w:szCs w:val="28"/>
        </w:rPr>
        <w:t>Місцеві податки та збори</w:t>
      </w:r>
      <w:r w:rsidRPr="00707C4A">
        <w:rPr>
          <w:color w:val="000000"/>
          <w:sz w:val="28"/>
          <w:szCs w:val="28"/>
        </w:rPr>
        <w:t>.</w:t>
      </w:r>
    </w:p>
    <w:p w:rsidR="004217B3" w:rsidRPr="00707C4A" w:rsidRDefault="004217B3" w:rsidP="00E14F6B">
      <w:pPr>
        <w:numPr>
          <w:ilvl w:val="0"/>
          <w:numId w:val="28"/>
        </w:numPr>
        <w:tabs>
          <w:tab w:val="left" w:pos="432"/>
          <w:tab w:val="left" w:pos="900"/>
        </w:tabs>
        <w:jc w:val="both"/>
        <w:rPr>
          <w:sz w:val="28"/>
          <w:szCs w:val="28"/>
        </w:rPr>
      </w:pPr>
      <w:r>
        <w:rPr>
          <w:sz w:val="28"/>
          <w:szCs w:val="28"/>
        </w:rPr>
        <w:t xml:space="preserve">Організація податкового обліку </w:t>
      </w:r>
      <w:r>
        <w:rPr>
          <w:rFonts w:eastAsia="TimesNewRomanPSMT"/>
          <w:sz w:val="28"/>
          <w:szCs w:val="28"/>
        </w:rPr>
        <w:t>єдиного податку 4-ї групи</w:t>
      </w:r>
      <w:r w:rsidRPr="00707C4A">
        <w:rPr>
          <w:sz w:val="28"/>
          <w:szCs w:val="28"/>
        </w:rPr>
        <w:t>.</w:t>
      </w:r>
    </w:p>
    <w:p w:rsidR="004217B3" w:rsidRPr="00707C4A" w:rsidRDefault="004217B3" w:rsidP="00E14F6B">
      <w:pPr>
        <w:numPr>
          <w:ilvl w:val="0"/>
          <w:numId w:val="28"/>
        </w:numPr>
        <w:tabs>
          <w:tab w:val="left" w:pos="432"/>
          <w:tab w:val="left" w:pos="900"/>
        </w:tabs>
        <w:jc w:val="both"/>
        <w:rPr>
          <w:sz w:val="28"/>
          <w:szCs w:val="28"/>
        </w:rPr>
      </w:pPr>
      <w:r>
        <w:rPr>
          <w:sz w:val="28"/>
          <w:szCs w:val="28"/>
        </w:rPr>
        <w:t>Порядок подання податкової звітності з екологічного податку</w:t>
      </w:r>
      <w:r w:rsidRPr="00707C4A">
        <w:rPr>
          <w:sz w:val="28"/>
          <w:szCs w:val="28"/>
        </w:rPr>
        <w:t>.</w:t>
      </w:r>
    </w:p>
    <w:p w:rsidR="004217B3" w:rsidRPr="00707C4A" w:rsidRDefault="004217B3" w:rsidP="00E14F6B">
      <w:pPr>
        <w:numPr>
          <w:ilvl w:val="0"/>
          <w:numId w:val="28"/>
        </w:numPr>
        <w:tabs>
          <w:tab w:val="left" w:pos="432"/>
          <w:tab w:val="left" w:pos="900"/>
        </w:tabs>
        <w:jc w:val="both"/>
        <w:rPr>
          <w:sz w:val="28"/>
          <w:szCs w:val="28"/>
        </w:rPr>
      </w:pPr>
      <w:r>
        <w:rPr>
          <w:sz w:val="28"/>
          <w:szCs w:val="28"/>
        </w:rPr>
        <w:t>Платники податку. об’єкти та база оподаткування, ставки податку на доходи фізичних осіб</w:t>
      </w:r>
      <w:r w:rsidRPr="00707C4A">
        <w:rPr>
          <w:sz w:val="28"/>
          <w:szCs w:val="28"/>
        </w:rPr>
        <w:t xml:space="preserve">. </w:t>
      </w:r>
    </w:p>
    <w:p w:rsidR="004217B3" w:rsidRPr="00E44C87" w:rsidRDefault="004217B3" w:rsidP="00E14F6B">
      <w:pPr>
        <w:numPr>
          <w:ilvl w:val="0"/>
          <w:numId w:val="28"/>
        </w:numPr>
        <w:tabs>
          <w:tab w:val="left" w:pos="432"/>
          <w:tab w:val="left" w:pos="900"/>
        </w:tabs>
        <w:jc w:val="both"/>
        <w:rPr>
          <w:sz w:val="28"/>
          <w:szCs w:val="28"/>
        </w:rPr>
      </w:pPr>
      <w:r>
        <w:rPr>
          <w:sz w:val="28"/>
          <w:szCs w:val="28"/>
        </w:rPr>
        <w:t xml:space="preserve">Порядок складання і подання податкової звітності з </w:t>
      </w:r>
      <w:r>
        <w:rPr>
          <w:rFonts w:eastAsia="TimesNewRomanPSMT"/>
          <w:sz w:val="28"/>
          <w:szCs w:val="28"/>
        </w:rPr>
        <w:t>єдиного податку 4-ї групи</w:t>
      </w:r>
      <w:r w:rsidRPr="00E44C87">
        <w:rPr>
          <w:sz w:val="28"/>
          <w:szCs w:val="28"/>
        </w:rPr>
        <w:t>.</w:t>
      </w:r>
    </w:p>
    <w:p w:rsidR="004217B3" w:rsidRPr="00E44C87" w:rsidRDefault="004217B3" w:rsidP="00E14F6B">
      <w:pPr>
        <w:numPr>
          <w:ilvl w:val="0"/>
          <w:numId w:val="28"/>
        </w:numPr>
        <w:tabs>
          <w:tab w:val="left" w:pos="432"/>
          <w:tab w:val="left" w:pos="900"/>
        </w:tabs>
        <w:jc w:val="both"/>
        <w:rPr>
          <w:sz w:val="28"/>
          <w:szCs w:val="28"/>
        </w:rPr>
      </w:pPr>
      <w:r>
        <w:rPr>
          <w:sz w:val="28"/>
          <w:szCs w:val="28"/>
        </w:rPr>
        <w:t>Облік податкового кредиту з ПДВ</w:t>
      </w:r>
      <w:r w:rsidRPr="00E44C87">
        <w:rPr>
          <w:sz w:val="28"/>
          <w:szCs w:val="28"/>
        </w:rPr>
        <w:t>.</w:t>
      </w:r>
    </w:p>
    <w:p w:rsidR="004217B3" w:rsidRPr="00E44C87" w:rsidRDefault="004217B3" w:rsidP="00E14F6B">
      <w:pPr>
        <w:numPr>
          <w:ilvl w:val="0"/>
          <w:numId w:val="28"/>
        </w:numPr>
        <w:tabs>
          <w:tab w:val="left" w:pos="432"/>
          <w:tab w:val="left" w:pos="900"/>
        </w:tabs>
        <w:jc w:val="both"/>
        <w:rPr>
          <w:sz w:val="28"/>
          <w:szCs w:val="28"/>
        </w:rPr>
      </w:pPr>
      <w:r>
        <w:rPr>
          <w:sz w:val="28"/>
          <w:szCs w:val="28"/>
        </w:rPr>
        <w:t>Місцеві податки та збори</w:t>
      </w:r>
      <w:r w:rsidRPr="00E44C87">
        <w:rPr>
          <w:sz w:val="28"/>
          <w:szCs w:val="28"/>
        </w:rPr>
        <w:t xml:space="preserve">. </w:t>
      </w:r>
    </w:p>
    <w:p w:rsidR="004217B3" w:rsidRPr="00E44C87" w:rsidRDefault="004217B3" w:rsidP="00E14F6B">
      <w:pPr>
        <w:numPr>
          <w:ilvl w:val="0"/>
          <w:numId w:val="28"/>
        </w:numPr>
        <w:tabs>
          <w:tab w:val="left" w:pos="432"/>
          <w:tab w:val="left" w:pos="900"/>
        </w:tabs>
        <w:jc w:val="both"/>
        <w:rPr>
          <w:sz w:val="28"/>
          <w:szCs w:val="28"/>
        </w:rPr>
      </w:pPr>
      <w:r>
        <w:rPr>
          <w:sz w:val="28"/>
          <w:szCs w:val="28"/>
        </w:rPr>
        <w:t>Організація податкового обліку у суб’єктів малого підприємництва за спрощеною системою оподаткування</w:t>
      </w:r>
      <w:r w:rsidRPr="00E44C87">
        <w:rPr>
          <w:sz w:val="28"/>
          <w:szCs w:val="28"/>
        </w:rPr>
        <w:t>.</w:t>
      </w:r>
    </w:p>
    <w:p w:rsidR="004217B3" w:rsidRPr="00E44C87" w:rsidRDefault="004217B3" w:rsidP="00E14F6B">
      <w:pPr>
        <w:numPr>
          <w:ilvl w:val="0"/>
          <w:numId w:val="28"/>
        </w:numPr>
        <w:tabs>
          <w:tab w:val="left" w:pos="432"/>
          <w:tab w:val="left" w:pos="900"/>
        </w:tabs>
        <w:jc w:val="both"/>
        <w:rPr>
          <w:sz w:val="28"/>
          <w:szCs w:val="28"/>
        </w:rPr>
      </w:pPr>
      <w:r>
        <w:rPr>
          <w:sz w:val="28"/>
          <w:szCs w:val="28"/>
        </w:rPr>
        <w:t>Облік податкових зобов’язань з ПДВ</w:t>
      </w:r>
      <w:r w:rsidRPr="00E44C87">
        <w:rPr>
          <w:sz w:val="28"/>
          <w:szCs w:val="28"/>
        </w:rPr>
        <w:t>.</w:t>
      </w:r>
    </w:p>
    <w:p w:rsidR="004217B3" w:rsidRPr="00E44C87" w:rsidRDefault="004217B3" w:rsidP="00E14F6B">
      <w:pPr>
        <w:numPr>
          <w:ilvl w:val="0"/>
          <w:numId w:val="28"/>
        </w:numPr>
        <w:tabs>
          <w:tab w:val="left" w:pos="432"/>
          <w:tab w:val="left" w:pos="900"/>
        </w:tabs>
        <w:jc w:val="both"/>
        <w:rPr>
          <w:sz w:val="28"/>
          <w:szCs w:val="28"/>
        </w:rPr>
      </w:pPr>
      <w:r>
        <w:rPr>
          <w:sz w:val="28"/>
          <w:szCs w:val="28"/>
        </w:rPr>
        <w:t>Облік екологічного податку</w:t>
      </w:r>
      <w:r w:rsidRPr="00E44C87">
        <w:rPr>
          <w:sz w:val="28"/>
          <w:szCs w:val="28"/>
        </w:rPr>
        <w:t xml:space="preserve">. </w:t>
      </w:r>
    </w:p>
    <w:p w:rsidR="004217B3" w:rsidRPr="00E44C87" w:rsidRDefault="004217B3" w:rsidP="00E14F6B">
      <w:pPr>
        <w:numPr>
          <w:ilvl w:val="0"/>
          <w:numId w:val="28"/>
        </w:numPr>
        <w:tabs>
          <w:tab w:val="left" w:pos="900"/>
        </w:tabs>
        <w:jc w:val="both"/>
        <w:rPr>
          <w:sz w:val="28"/>
          <w:szCs w:val="28"/>
        </w:rPr>
      </w:pPr>
      <w:r>
        <w:rPr>
          <w:sz w:val="28"/>
          <w:szCs w:val="28"/>
        </w:rPr>
        <w:t>Порядок складання і подання податкової звітності з екологічного податку</w:t>
      </w:r>
      <w:r w:rsidRPr="00E44C87">
        <w:rPr>
          <w:sz w:val="28"/>
          <w:szCs w:val="28"/>
        </w:rPr>
        <w:t>.</w:t>
      </w:r>
    </w:p>
    <w:p w:rsidR="004217B3" w:rsidRPr="00E44C87" w:rsidRDefault="004217B3" w:rsidP="00E14F6B">
      <w:pPr>
        <w:numPr>
          <w:ilvl w:val="0"/>
          <w:numId w:val="28"/>
        </w:numPr>
        <w:tabs>
          <w:tab w:val="left" w:pos="900"/>
        </w:tabs>
        <w:jc w:val="both"/>
        <w:outlineLvl w:val="0"/>
        <w:rPr>
          <w:sz w:val="28"/>
          <w:szCs w:val="28"/>
        </w:rPr>
      </w:pPr>
      <w:r>
        <w:rPr>
          <w:sz w:val="28"/>
          <w:szCs w:val="28"/>
        </w:rPr>
        <w:t>Методика складання податкової звітності з ПДВ</w:t>
      </w:r>
      <w:r w:rsidRPr="00E44C87">
        <w:rPr>
          <w:sz w:val="28"/>
          <w:szCs w:val="28"/>
        </w:rPr>
        <w:t>.</w:t>
      </w:r>
    </w:p>
    <w:p w:rsidR="004217B3" w:rsidRPr="00E44C87" w:rsidRDefault="004217B3" w:rsidP="00E14F6B">
      <w:pPr>
        <w:numPr>
          <w:ilvl w:val="0"/>
          <w:numId w:val="28"/>
        </w:numPr>
        <w:tabs>
          <w:tab w:val="left" w:pos="252"/>
          <w:tab w:val="left" w:pos="900"/>
        </w:tabs>
        <w:jc w:val="both"/>
        <w:rPr>
          <w:sz w:val="28"/>
          <w:szCs w:val="28"/>
        </w:rPr>
      </w:pPr>
      <w:r>
        <w:rPr>
          <w:sz w:val="28"/>
          <w:szCs w:val="28"/>
        </w:rPr>
        <w:t xml:space="preserve">Закон України «Про внесення змін в Податковий кодекс України і деякі інші законодавчі  акти України»  від 31.07.2014 р. №1621-VІІ. Облік військового збору. </w:t>
      </w:r>
    </w:p>
    <w:p w:rsidR="004217B3" w:rsidRPr="00E44C87" w:rsidRDefault="004217B3" w:rsidP="00E14F6B">
      <w:pPr>
        <w:numPr>
          <w:ilvl w:val="0"/>
          <w:numId w:val="28"/>
        </w:numPr>
        <w:tabs>
          <w:tab w:val="left" w:pos="900"/>
        </w:tabs>
        <w:jc w:val="both"/>
        <w:rPr>
          <w:sz w:val="28"/>
          <w:szCs w:val="28"/>
        </w:rPr>
      </w:pPr>
      <w:r>
        <w:rPr>
          <w:sz w:val="28"/>
          <w:szCs w:val="28"/>
        </w:rPr>
        <w:t>Методика складання податкової звітності з податку на землю</w:t>
      </w:r>
      <w:r w:rsidRPr="00E44C87">
        <w:rPr>
          <w:sz w:val="28"/>
          <w:szCs w:val="28"/>
        </w:rPr>
        <w:t>.</w:t>
      </w:r>
    </w:p>
    <w:p w:rsidR="004217B3" w:rsidRPr="00E44C87" w:rsidRDefault="004217B3" w:rsidP="00E14F6B">
      <w:pPr>
        <w:numPr>
          <w:ilvl w:val="0"/>
          <w:numId w:val="28"/>
        </w:numPr>
        <w:tabs>
          <w:tab w:val="left" w:pos="900"/>
        </w:tabs>
        <w:jc w:val="both"/>
        <w:rPr>
          <w:sz w:val="28"/>
          <w:szCs w:val="28"/>
        </w:rPr>
      </w:pPr>
      <w:r>
        <w:rPr>
          <w:sz w:val="28"/>
          <w:szCs w:val="28"/>
        </w:rPr>
        <w:t>Організація податкового обліку у системі бухгалтерського обліку</w:t>
      </w:r>
      <w:r w:rsidRPr="00E44C87">
        <w:rPr>
          <w:sz w:val="28"/>
          <w:szCs w:val="28"/>
        </w:rPr>
        <w:t>.</w:t>
      </w:r>
    </w:p>
    <w:p w:rsidR="004217B3" w:rsidRPr="00E44C87" w:rsidRDefault="004217B3" w:rsidP="00E14F6B">
      <w:pPr>
        <w:numPr>
          <w:ilvl w:val="0"/>
          <w:numId w:val="28"/>
        </w:numPr>
        <w:tabs>
          <w:tab w:val="left" w:pos="900"/>
        </w:tabs>
        <w:jc w:val="both"/>
        <w:rPr>
          <w:sz w:val="28"/>
          <w:szCs w:val="28"/>
        </w:rPr>
      </w:pPr>
      <w:r>
        <w:rPr>
          <w:sz w:val="28"/>
          <w:szCs w:val="28"/>
        </w:rPr>
        <w:t>Штрафні санкції за порушення податкового законодавства</w:t>
      </w:r>
      <w:r w:rsidRPr="00E44C87">
        <w:rPr>
          <w:sz w:val="28"/>
          <w:szCs w:val="28"/>
        </w:rPr>
        <w:t>.</w:t>
      </w:r>
    </w:p>
    <w:p w:rsidR="004217B3" w:rsidRPr="00E44C87" w:rsidRDefault="004217B3" w:rsidP="00E14F6B">
      <w:pPr>
        <w:numPr>
          <w:ilvl w:val="0"/>
          <w:numId w:val="28"/>
        </w:numPr>
        <w:tabs>
          <w:tab w:val="left" w:pos="900"/>
        </w:tabs>
        <w:jc w:val="both"/>
        <w:rPr>
          <w:sz w:val="28"/>
          <w:szCs w:val="28"/>
        </w:rPr>
      </w:pPr>
      <w:r>
        <w:rPr>
          <w:sz w:val="28"/>
          <w:szCs w:val="28"/>
        </w:rPr>
        <w:t>Відображення податку на доходи фізичних осіб у податковій звітності</w:t>
      </w:r>
      <w:r w:rsidRPr="00E44C87">
        <w:rPr>
          <w:sz w:val="28"/>
          <w:szCs w:val="28"/>
        </w:rPr>
        <w:t>.</w:t>
      </w:r>
    </w:p>
    <w:p w:rsidR="004217B3" w:rsidRPr="00E44C87" w:rsidRDefault="004217B3" w:rsidP="00E14F6B">
      <w:pPr>
        <w:numPr>
          <w:ilvl w:val="0"/>
          <w:numId w:val="28"/>
        </w:numPr>
        <w:tabs>
          <w:tab w:val="left" w:pos="900"/>
        </w:tabs>
        <w:jc w:val="both"/>
        <w:rPr>
          <w:sz w:val="28"/>
          <w:szCs w:val="28"/>
        </w:rPr>
      </w:pPr>
      <w:r>
        <w:rPr>
          <w:sz w:val="28"/>
          <w:szCs w:val="28"/>
        </w:rPr>
        <w:t xml:space="preserve">Організація податкового обліку </w:t>
      </w:r>
      <w:r>
        <w:rPr>
          <w:rFonts w:eastAsia="TimesNewRomanPSMT"/>
          <w:sz w:val="28"/>
          <w:szCs w:val="28"/>
        </w:rPr>
        <w:t>єдиного податку 4-ї групи</w:t>
      </w:r>
      <w:r w:rsidRPr="00E44C87">
        <w:rPr>
          <w:rFonts w:eastAsia="TimesNewRomanPSMT"/>
          <w:sz w:val="28"/>
          <w:szCs w:val="28"/>
        </w:rPr>
        <w:t>.</w:t>
      </w:r>
    </w:p>
    <w:p w:rsidR="004217B3" w:rsidRPr="00E44C87" w:rsidRDefault="004217B3" w:rsidP="00E14F6B">
      <w:pPr>
        <w:numPr>
          <w:ilvl w:val="0"/>
          <w:numId w:val="28"/>
        </w:numPr>
        <w:tabs>
          <w:tab w:val="left" w:pos="900"/>
        </w:tabs>
        <w:jc w:val="both"/>
        <w:rPr>
          <w:sz w:val="28"/>
          <w:szCs w:val="28"/>
        </w:rPr>
      </w:pPr>
      <w:r>
        <w:rPr>
          <w:rFonts w:eastAsia="TimesNewRomanPSMT"/>
          <w:sz w:val="28"/>
          <w:szCs w:val="28"/>
        </w:rPr>
        <w:t>Об’єкти оподаткування і дата виникнення податкових зобов’язань та податкового кредиту з ПДВ</w:t>
      </w:r>
      <w:r w:rsidRPr="00E44C87">
        <w:rPr>
          <w:rFonts w:eastAsia="TimesNewRomanPSMT"/>
          <w:sz w:val="28"/>
          <w:szCs w:val="28"/>
        </w:rPr>
        <w:t>.</w:t>
      </w:r>
    </w:p>
    <w:p w:rsidR="004217B3" w:rsidRPr="00E44C87" w:rsidRDefault="004217B3" w:rsidP="00E14F6B">
      <w:pPr>
        <w:numPr>
          <w:ilvl w:val="0"/>
          <w:numId w:val="28"/>
        </w:numPr>
        <w:tabs>
          <w:tab w:val="left" w:pos="900"/>
        </w:tabs>
        <w:jc w:val="both"/>
        <w:rPr>
          <w:sz w:val="28"/>
          <w:szCs w:val="28"/>
        </w:rPr>
      </w:pPr>
      <w:r>
        <w:rPr>
          <w:sz w:val="28"/>
          <w:szCs w:val="28"/>
        </w:rPr>
        <w:t>Закон України «Про податковий кодекс України» від 02.12.2010 р. №2755-VІ.</w:t>
      </w:r>
    </w:p>
    <w:p w:rsidR="004217B3" w:rsidRPr="00E44C87" w:rsidRDefault="004217B3" w:rsidP="00E14F6B">
      <w:pPr>
        <w:numPr>
          <w:ilvl w:val="0"/>
          <w:numId w:val="28"/>
        </w:numPr>
        <w:tabs>
          <w:tab w:val="left" w:pos="900"/>
        </w:tabs>
        <w:jc w:val="both"/>
        <w:rPr>
          <w:sz w:val="28"/>
          <w:szCs w:val="28"/>
        </w:rPr>
      </w:pPr>
      <w:r>
        <w:rPr>
          <w:sz w:val="28"/>
          <w:szCs w:val="28"/>
        </w:rPr>
        <w:t>Порядок подання документів для застосування податкової соціальної пільги з податку на доходи фізичних осіб</w:t>
      </w:r>
      <w:r w:rsidRPr="00E44C87">
        <w:rPr>
          <w:rFonts w:eastAsia="TimesNewRomanPSMT"/>
          <w:sz w:val="28"/>
          <w:szCs w:val="28"/>
        </w:rPr>
        <w:t>.</w:t>
      </w:r>
    </w:p>
    <w:p w:rsidR="004217B3" w:rsidRPr="00E44C87" w:rsidRDefault="004217B3" w:rsidP="00E14F6B">
      <w:pPr>
        <w:numPr>
          <w:ilvl w:val="0"/>
          <w:numId w:val="28"/>
        </w:numPr>
        <w:tabs>
          <w:tab w:val="left" w:pos="900"/>
        </w:tabs>
        <w:jc w:val="both"/>
        <w:rPr>
          <w:sz w:val="28"/>
          <w:szCs w:val="28"/>
        </w:rPr>
      </w:pPr>
      <w:r>
        <w:rPr>
          <w:rFonts w:eastAsia="TimesNewRomanPSMT"/>
          <w:sz w:val="28"/>
          <w:szCs w:val="28"/>
        </w:rPr>
        <w:t>Методика складання Декларації з ПДВ</w:t>
      </w:r>
      <w:r w:rsidRPr="00E44C87">
        <w:rPr>
          <w:rFonts w:eastAsia="TimesNewRomanPSMT"/>
          <w:sz w:val="28"/>
          <w:szCs w:val="28"/>
        </w:rPr>
        <w:t>.</w:t>
      </w:r>
    </w:p>
    <w:p w:rsidR="004217B3" w:rsidRPr="008C15AB" w:rsidRDefault="004217B3" w:rsidP="00E14F6B">
      <w:pPr>
        <w:numPr>
          <w:ilvl w:val="0"/>
          <w:numId w:val="28"/>
        </w:numPr>
        <w:tabs>
          <w:tab w:val="left" w:pos="900"/>
        </w:tabs>
        <w:jc w:val="both"/>
        <w:rPr>
          <w:sz w:val="28"/>
          <w:szCs w:val="28"/>
          <w:lang w:val="ru-RU"/>
        </w:rPr>
      </w:pPr>
      <w:r>
        <w:rPr>
          <w:sz w:val="28"/>
          <w:szCs w:val="28"/>
        </w:rPr>
        <w:t>Методика складання Декларації з податку на прибуток</w:t>
      </w:r>
      <w:r w:rsidRPr="008C15AB">
        <w:rPr>
          <w:rFonts w:eastAsia="TimesNewRomanPSMT"/>
          <w:sz w:val="28"/>
          <w:szCs w:val="28"/>
        </w:rPr>
        <w:t>.</w:t>
      </w:r>
    </w:p>
    <w:p w:rsidR="004217B3" w:rsidRPr="008C15AB" w:rsidRDefault="004217B3" w:rsidP="00E14F6B">
      <w:pPr>
        <w:numPr>
          <w:ilvl w:val="0"/>
          <w:numId w:val="28"/>
        </w:numPr>
        <w:tabs>
          <w:tab w:val="left" w:pos="900"/>
        </w:tabs>
        <w:jc w:val="both"/>
        <w:outlineLvl w:val="0"/>
        <w:rPr>
          <w:sz w:val="28"/>
          <w:szCs w:val="28"/>
        </w:rPr>
      </w:pPr>
      <w:r>
        <w:rPr>
          <w:sz w:val="28"/>
          <w:szCs w:val="28"/>
        </w:rPr>
        <w:t>Соціальні пільги по податку на доходи фізичних осіб</w:t>
      </w:r>
      <w:r w:rsidRPr="008C15AB">
        <w:rPr>
          <w:sz w:val="28"/>
          <w:szCs w:val="28"/>
        </w:rPr>
        <w:t>.</w:t>
      </w:r>
    </w:p>
    <w:p w:rsidR="004217B3" w:rsidRPr="008C15AB" w:rsidRDefault="004217B3" w:rsidP="00E14F6B">
      <w:pPr>
        <w:numPr>
          <w:ilvl w:val="0"/>
          <w:numId w:val="28"/>
        </w:numPr>
        <w:tabs>
          <w:tab w:val="left" w:pos="900"/>
        </w:tabs>
        <w:jc w:val="both"/>
        <w:rPr>
          <w:sz w:val="28"/>
          <w:szCs w:val="28"/>
        </w:rPr>
      </w:pPr>
      <w:r>
        <w:rPr>
          <w:rFonts w:eastAsia="TimesNewRomanPSMT"/>
          <w:sz w:val="28"/>
          <w:szCs w:val="28"/>
        </w:rPr>
        <w:t>Облік податкового кредиту</w:t>
      </w:r>
      <w:r w:rsidRPr="008C15AB">
        <w:rPr>
          <w:rFonts w:eastAsia="TimesNewRomanPSMT"/>
          <w:sz w:val="28"/>
          <w:szCs w:val="28"/>
        </w:rPr>
        <w:t>.</w:t>
      </w:r>
    </w:p>
    <w:p w:rsidR="004217B3" w:rsidRPr="008C15AB" w:rsidRDefault="004217B3" w:rsidP="00E14F6B">
      <w:pPr>
        <w:numPr>
          <w:ilvl w:val="0"/>
          <w:numId w:val="28"/>
        </w:numPr>
        <w:tabs>
          <w:tab w:val="left" w:pos="900"/>
        </w:tabs>
        <w:jc w:val="both"/>
        <w:rPr>
          <w:sz w:val="28"/>
          <w:szCs w:val="28"/>
        </w:rPr>
      </w:pPr>
      <w:r>
        <w:rPr>
          <w:sz w:val="28"/>
          <w:szCs w:val="28"/>
        </w:rPr>
        <w:t>Порядок складання і подання податкової звітності суб’єктами малого підприємництва</w:t>
      </w:r>
      <w:r w:rsidRPr="008C15AB">
        <w:rPr>
          <w:rFonts w:eastAsia="TimesNewRomanPSMT"/>
          <w:sz w:val="28"/>
          <w:szCs w:val="28"/>
        </w:rPr>
        <w:t>.</w:t>
      </w:r>
    </w:p>
    <w:p w:rsidR="004217B3" w:rsidRPr="008C15AB" w:rsidRDefault="004217B3" w:rsidP="00E14F6B">
      <w:pPr>
        <w:numPr>
          <w:ilvl w:val="0"/>
          <w:numId w:val="28"/>
        </w:numPr>
        <w:tabs>
          <w:tab w:val="left" w:pos="900"/>
        </w:tabs>
        <w:jc w:val="both"/>
        <w:rPr>
          <w:sz w:val="28"/>
          <w:szCs w:val="28"/>
          <w:lang w:val="ru-RU"/>
        </w:rPr>
      </w:pPr>
      <w:r>
        <w:rPr>
          <w:sz w:val="28"/>
          <w:szCs w:val="28"/>
        </w:rPr>
        <w:t>Облік витрат та порядок їх визнань при нарахуванні податку на прибуток</w:t>
      </w:r>
      <w:r w:rsidRPr="008C15AB">
        <w:rPr>
          <w:rFonts w:eastAsia="TimesNewRomanPSMT"/>
          <w:sz w:val="28"/>
          <w:szCs w:val="28"/>
        </w:rPr>
        <w:t>.</w:t>
      </w:r>
    </w:p>
    <w:p w:rsidR="004217B3" w:rsidRPr="008C15AB" w:rsidRDefault="004217B3" w:rsidP="00E14F6B">
      <w:pPr>
        <w:numPr>
          <w:ilvl w:val="0"/>
          <w:numId w:val="28"/>
        </w:numPr>
        <w:tabs>
          <w:tab w:val="left" w:pos="900"/>
        </w:tabs>
        <w:jc w:val="both"/>
        <w:rPr>
          <w:sz w:val="28"/>
          <w:szCs w:val="28"/>
        </w:rPr>
      </w:pPr>
      <w:r>
        <w:rPr>
          <w:rFonts w:eastAsia="TimesNewRomanPSMT"/>
          <w:sz w:val="28"/>
          <w:szCs w:val="28"/>
        </w:rPr>
        <w:t>Бухгалтерський облік ПДВ</w:t>
      </w:r>
      <w:r w:rsidRPr="008C15AB">
        <w:rPr>
          <w:rFonts w:eastAsia="TimesNewRomanPSMT"/>
          <w:sz w:val="28"/>
          <w:szCs w:val="28"/>
        </w:rPr>
        <w:t>.</w:t>
      </w:r>
    </w:p>
    <w:p w:rsidR="004217B3" w:rsidRPr="008C15AB" w:rsidRDefault="004217B3" w:rsidP="00E14F6B">
      <w:pPr>
        <w:numPr>
          <w:ilvl w:val="0"/>
          <w:numId w:val="28"/>
        </w:numPr>
        <w:tabs>
          <w:tab w:val="left" w:pos="900"/>
        </w:tabs>
        <w:jc w:val="both"/>
        <w:rPr>
          <w:sz w:val="28"/>
          <w:szCs w:val="28"/>
        </w:rPr>
      </w:pPr>
      <w:r>
        <w:rPr>
          <w:sz w:val="28"/>
          <w:szCs w:val="28"/>
        </w:rPr>
        <w:t>Податковий агент з податку на доходи фізичних осіб.</w:t>
      </w:r>
    </w:p>
    <w:p w:rsidR="004217B3" w:rsidRPr="008C15AB" w:rsidRDefault="004217B3" w:rsidP="00E14F6B">
      <w:pPr>
        <w:numPr>
          <w:ilvl w:val="0"/>
          <w:numId w:val="28"/>
        </w:numPr>
        <w:tabs>
          <w:tab w:val="left" w:pos="900"/>
        </w:tabs>
        <w:jc w:val="both"/>
        <w:rPr>
          <w:sz w:val="28"/>
          <w:szCs w:val="28"/>
        </w:rPr>
      </w:pPr>
      <w:r>
        <w:rPr>
          <w:sz w:val="28"/>
          <w:szCs w:val="28"/>
        </w:rPr>
        <w:t>Штрафні санкції за порушення податкового законодавства</w:t>
      </w:r>
      <w:r w:rsidRPr="008C15AB">
        <w:rPr>
          <w:sz w:val="28"/>
          <w:szCs w:val="28"/>
        </w:rPr>
        <w:t>.</w:t>
      </w:r>
    </w:p>
    <w:p w:rsidR="004217B3" w:rsidRPr="00FD319F" w:rsidRDefault="004217B3" w:rsidP="00E14F6B">
      <w:pPr>
        <w:jc w:val="center"/>
        <w:rPr>
          <w:b/>
          <w:sz w:val="28"/>
          <w:szCs w:val="28"/>
        </w:rPr>
      </w:pPr>
      <w:r>
        <w:rPr>
          <w:sz w:val="28"/>
          <w:szCs w:val="28"/>
        </w:rPr>
        <w:t>Облік екологічного податку</w:t>
      </w:r>
      <w:r w:rsidRPr="008C15AB">
        <w:rPr>
          <w:sz w:val="28"/>
          <w:szCs w:val="28"/>
        </w:rPr>
        <w:t>.</w:t>
      </w:r>
    </w:p>
    <w:sectPr w:rsidR="004217B3" w:rsidRPr="00FD319F" w:rsidSect="00E14F6B">
      <w:pgSz w:w="11907" w:h="16840" w:code="9"/>
      <w:pgMar w:top="1134" w:right="1418" w:bottom="1134" w:left="1134" w:header="720" w:footer="720" w:gutter="0"/>
      <w:pgNumType w:start="1"/>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530E7"/>
    <w:multiLevelType w:val="hybridMultilevel"/>
    <w:tmpl w:val="910C1C10"/>
    <w:lvl w:ilvl="0" w:tplc="05FE6160">
      <w:start w:val="1"/>
      <w:numFmt w:val="bullet"/>
      <w:lvlText w:val=""/>
      <w:lvlJc w:val="left"/>
      <w:pPr>
        <w:tabs>
          <w:tab w:val="num" w:pos="2232"/>
        </w:tabs>
        <w:ind w:left="2232" w:hanging="360"/>
      </w:pPr>
      <w:rPr>
        <w:rFonts w:ascii="Symbol" w:hAnsi="Symbol" w:hint="default"/>
      </w:rPr>
    </w:lvl>
    <w:lvl w:ilvl="1" w:tplc="04190005">
      <w:start w:val="1"/>
      <w:numFmt w:val="bullet"/>
      <w:lvlText w:val=""/>
      <w:lvlJc w:val="left"/>
      <w:pPr>
        <w:tabs>
          <w:tab w:val="num" w:pos="2052"/>
        </w:tabs>
        <w:ind w:left="2052" w:hanging="360"/>
      </w:pPr>
      <w:rPr>
        <w:rFonts w:ascii="Wingdings" w:hAnsi="Wingdings" w:hint="default"/>
      </w:rPr>
    </w:lvl>
    <w:lvl w:ilvl="2" w:tplc="04190005">
      <w:start w:val="1"/>
      <w:numFmt w:val="bullet"/>
      <w:lvlText w:val=""/>
      <w:lvlJc w:val="left"/>
      <w:pPr>
        <w:tabs>
          <w:tab w:val="num" w:pos="2772"/>
        </w:tabs>
        <w:ind w:left="2772" w:hanging="360"/>
      </w:pPr>
      <w:rPr>
        <w:rFonts w:ascii="Wingdings" w:hAnsi="Wingdings" w:hint="default"/>
      </w:rPr>
    </w:lvl>
    <w:lvl w:ilvl="3" w:tplc="04190001">
      <w:start w:val="1"/>
      <w:numFmt w:val="bullet"/>
      <w:lvlText w:val=""/>
      <w:lvlJc w:val="left"/>
      <w:pPr>
        <w:tabs>
          <w:tab w:val="num" w:pos="3492"/>
        </w:tabs>
        <w:ind w:left="3492" w:hanging="360"/>
      </w:pPr>
      <w:rPr>
        <w:rFonts w:ascii="Symbol" w:hAnsi="Symbol" w:hint="default"/>
      </w:rPr>
    </w:lvl>
    <w:lvl w:ilvl="4" w:tplc="04190003">
      <w:start w:val="1"/>
      <w:numFmt w:val="bullet"/>
      <w:lvlText w:val="o"/>
      <w:lvlJc w:val="left"/>
      <w:pPr>
        <w:tabs>
          <w:tab w:val="num" w:pos="4212"/>
        </w:tabs>
        <w:ind w:left="4212" w:hanging="360"/>
      </w:pPr>
      <w:rPr>
        <w:rFonts w:ascii="Courier New" w:hAnsi="Courier New" w:hint="default"/>
      </w:rPr>
    </w:lvl>
    <w:lvl w:ilvl="5" w:tplc="04190005">
      <w:start w:val="1"/>
      <w:numFmt w:val="bullet"/>
      <w:lvlText w:val=""/>
      <w:lvlJc w:val="left"/>
      <w:pPr>
        <w:tabs>
          <w:tab w:val="num" w:pos="4932"/>
        </w:tabs>
        <w:ind w:left="4932" w:hanging="360"/>
      </w:pPr>
      <w:rPr>
        <w:rFonts w:ascii="Wingdings" w:hAnsi="Wingdings" w:hint="default"/>
      </w:rPr>
    </w:lvl>
    <w:lvl w:ilvl="6" w:tplc="04190001">
      <w:start w:val="1"/>
      <w:numFmt w:val="bullet"/>
      <w:lvlText w:val=""/>
      <w:lvlJc w:val="left"/>
      <w:pPr>
        <w:tabs>
          <w:tab w:val="num" w:pos="5652"/>
        </w:tabs>
        <w:ind w:left="5652" w:hanging="360"/>
      </w:pPr>
      <w:rPr>
        <w:rFonts w:ascii="Symbol" w:hAnsi="Symbol" w:hint="default"/>
      </w:rPr>
    </w:lvl>
    <w:lvl w:ilvl="7" w:tplc="04190003">
      <w:start w:val="1"/>
      <w:numFmt w:val="bullet"/>
      <w:lvlText w:val="o"/>
      <w:lvlJc w:val="left"/>
      <w:pPr>
        <w:tabs>
          <w:tab w:val="num" w:pos="6372"/>
        </w:tabs>
        <w:ind w:left="6372" w:hanging="360"/>
      </w:pPr>
      <w:rPr>
        <w:rFonts w:ascii="Courier New" w:hAnsi="Courier New" w:hint="default"/>
      </w:rPr>
    </w:lvl>
    <w:lvl w:ilvl="8" w:tplc="04190005">
      <w:start w:val="1"/>
      <w:numFmt w:val="bullet"/>
      <w:lvlText w:val=""/>
      <w:lvlJc w:val="left"/>
      <w:pPr>
        <w:tabs>
          <w:tab w:val="num" w:pos="7092"/>
        </w:tabs>
        <w:ind w:left="7092" w:hanging="360"/>
      </w:pPr>
      <w:rPr>
        <w:rFonts w:ascii="Wingdings" w:hAnsi="Wingdings" w:hint="default"/>
      </w:rPr>
    </w:lvl>
  </w:abstractNum>
  <w:abstractNum w:abstractNumId="1">
    <w:nsid w:val="0638378A"/>
    <w:multiLevelType w:val="hybridMultilevel"/>
    <w:tmpl w:val="EDF0D96E"/>
    <w:lvl w:ilvl="0" w:tplc="04190005">
      <w:start w:val="1"/>
      <w:numFmt w:val="bullet"/>
      <w:lvlText w:val=""/>
      <w:lvlJc w:val="left"/>
      <w:pPr>
        <w:tabs>
          <w:tab w:val="num" w:pos="1332"/>
        </w:tabs>
        <w:ind w:left="1332" w:hanging="360"/>
      </w:pPr>
      <w:rPr>
        <w:rFonts w:ascii="Wingdings" w:hAnsi="Wingdings" w:hint="default"/>
      </w:rPr>
    </w:lvl>
    <w:lvl w:ilvl="1" w:tplc="04190003" w:tentative="1">
      <w:start w:val="1"/>
      <w:numFmt w:val="bullet"/>
      <w:lvlText w:val="o"/>
      <w:lvlJc w:val="left"/>
      <w:pPr>
        <w:tabs>
          <w:tab w:val="num" w:pos="2052"/>
        </w:tabs>
        <w:ind w:left="2052" w:hanging="360"/>
      </w:pPr>
      <w:rPr>
        <w:rFonts w:ascii="Courier New" w:hAnsi="Courier New" w:hint="default"/>
      </w:rPr>
    </w:lvl>
    <w:lvl w:ilvl="2" w:tplc="04190005" w:tentative="1">
      <w:start w:val="1"/>
      <w:numFmt w:val="bullet"/>
      <w:lvlText w:val=""/>
      <w:lvlJc w:val="left"/>
      <w:pPr>
        <w:tabs>
          <w:tab w:val="num" w:pos="2772"/>
        </w:tabs>
        <w:ind w:left="2772" w:hanging="360"/>
      </w:pPr>
      <w:rPr>
        <w:rFonts w:ascii="Wingdings" w:hAnsi="Wingdings" w:hint="default"/>
      </w:rPr>
    </w:lvl>
    <w:lvl w:ilvl="3" w:tplc="04190001" w:tentative="1">
      <w:start w:val="1"/>
      <w:numFmt w:val="bullet"/>
      <w:lvlText w:val=""/>
      <w:lvlJc w:val="left"/>
      <w:pPr>
        <w:tabs>
          <w:tab w:val="num" w:pos="3492"/>
        </w:tabs>
        <w:ind w:left="3492" w:hanging="360"/>
      </w:pPr>
      <w:rPr>
        <w:rFonts w:ascii="Symbol" w:hAnsi="Symbol" w:hint="default"/>
      </w:rPr>
    </w:lvl>
    <w:lvl w:ilvl="4" w:tplc="04190003" w:tentative="1">
      <w:start w:val="1"/>
      <w:numFmt w:val="bullet"/>
      <w:lvlText w:val="o"/>
      <w:lvlJc w:val="left"/>
      <w:pPr>
        <w:tabs>
          <w:tab w:val="num" w:pos="4212"/>
        </w:tabs>
        <w:ind w:left="4212" w:hanging="360"/>
      </w:pPr>
      <w:rPr>
        <w:rFonts w:ascii="Courier New" w:hAnsi="Courier New" w:hint="default"/>
      </w:rPr>
    </w:lvl>
    <w:lvl w:ilvl="5" w:tplc="04190005" w:tentative="1">
      <w:start w:val="1"/>
      <w:numFmt w:val="bullet"/>
      <w:lvlText w:val=""/>
      <w:lvlJc w:val="left"/>
      <w:pPr>
        <w:tabs>
          <w:tab w:val="num" w:pos="4932"/>
        </w:tabs>
        <w:ind w:left="4932" w:hanging="360"/>
      </w:pPr>
      <w:rPr>
        <w:rFonts w:ascii="Wingdings" w:hAnsi="Wingdings" w:hint="default"/>
      </w:rPr>
    </w:lvl>
    <w:lvl w:ilvl="6" w:tplc="04190001" w:tentative="1">
      <w:start w:val="1"/>
      <w:numFmt w:val="bullet"/>
      <w:lvlText w:val=""/>
      <w:lvlJc w:val="left"/>
      <w:pPr>
        <w:tabs>
          <w:tab w:val="num" w:pos="5652"/>
        </w:tabs>
        <w:ind w:left="5652" w:hanging="360"/>
      </w:pPr>
      <w:rPr>
        <w:rFonts w:ascii="Symbol" w:hAnsi="Symbol" w:hint="default"/>
      </w:rPr>
    </w:lvl>
    <w:lvl w:ilvl="7" w:tplc="04190003" w:tentative="1">
      <w:start w:val="1"/>
      <w:numFmt w:val="bullet"/>
      <w:lvlText w:val="o"/>
      <w:lvlJc w:val="left"/>
      <w:pPr>
        <w:tabs>
          <w:tab w:val="num" w:pos="6372"/>
        </w:tabs>
        <w:ind w:left="6372" w:hanging="360"/>
      </w:pPr>
      <w:rPr>
        <w:rFonts w:ascii="Courier New" w:hAnsi="Courier New" w:hint="default"/>
      </w:rPr>
    </w:lvl>
    <w:lvl w:ilvl="8" w:tplc="04190005" w:tentative="1">
      <w:start w:val="1"/>
      <w:numFmt w:val="bullet"/>
      <w:lvlText w:val=""/>
      <w:lvlJc w:val="left"/>
      <w:pPr>
        <w:tabs>
          <w:tab w:val="num" w:pos="7092"/>
        </w:tabs>
        <w:ind w:left="7092" w:hanging="360"/>
      </w:pPr>
      <w:rPr>
        <w:rFonts w:ascii="Wingdings" w:hAnsi="Wingdings" w:hint="default"/>
      </w:rPr>
    </w:lvl>
  </w:abstractNum>
  <w:abstractNum w:abstractNumId="2">
    <w:nsid w:val="09EA109F"/>
    <w:multiLevelType w:val="hybridMultilevel"/>
    <w:tmpl w:val="96DAD29C"/>
    <w:lvl w:ilvl="0" w:tplc="96F84FFC">
      <w:numFmt w:val="bullet"/>
      <w:lvlText w:val="—"/>
      <w:lvlJc w:val="left"/>
      <w:pPr>
        <w:tabs>
          <w:tab w:val="num" w:pos="2214"/>
        </w:tabs>
        <w:ind w:left="2214" w:hanging="360"/>
      </w:pPr>
      <w:rPr>
        <w:rFonts w:ascii="Times New Roman" w:eastAsia="Times New Roman" w:hAnsi="Times New Roman" w:hint="default"/>
      </w:rPr>
    </w:lvl>
    <w:lvl w:ilvl="1" w:tplc="04190005">
      <w:start w:val="1"/>
      <w:numFmt w:val="bullet"/>
      <w:lvlText w:val=""/>
      <w:lvlJc w:val="left"/>
      <w:pPr>
        <w:tabs>
          <w:tab w:val="num" w:pos="2160"/>
        </w:tabs>
        <w:ind w:left="2160" w:hanging="360"/>
      </w:pPr>
      <w:rPr>
        <w:rFonts w:ascii="Wingdings" w:hAnsi="Wingdings"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nsid w:val="0F403DFE"/>
    <w:multiLevelType w:val="hybridMultilevel"/>
    <w:tmpl w:val="DF848FE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102472AF"/>
    <w:multiLevelType w:val="hybridMultilevel"/>
    <w:tmpl w:val="EF5E76CA"/>
    <w:lvl w:ilvl="0" w:tplc="F18045FA">
      <w:start w:val="1"/>
      <w:numFmt w:val="bullet"/>
      <w:lvlText w:val=""/>
      <w:lvlJc w:val="left"/>
      <w:pPr>
        <w:tabs>
          <w:tab w:val="num" w:pos="1332"/>
        </w:tabs>
        <w:ind w:left="1332" w:hanging="360"/>
      </w:pPr>
      <w:rPr>
        <w:rFonts w:ascii="Symbol" w:hAnsi="Symbol" w:hint="default"/>
        <w:color w:val="auto"/>
      </w:rPr>
    </w:lvl>
    <w:lvl w:ilvl="1" w:tplc="04190003" w:tentative="1">
      <w:start w:val="1"/>
      <w:numFmt w:val="bullet"/>
      <w:lvlText w:val="o"/>
      <w:lvlJc w:val="left"/>
      <w:pPr>
        <w:tabs>
          <w:tab w:val="num" w:pos="2052"/>
        </w:tabs>
        <w:ind w:left="2052" w:hanging="360"/>
      </w:pPr>
      <w:rPr>
        <w:rFonts w:ascii="Courier New" w:hAnsi="Courier New" w:hint="default"/>
      </w:rPr>
    </w:lvl>
    <w:lvl w:ilvl="2" w:tplc="04190005" w:tentative="1">
      <w:start w:val="1"/>
      <w:numFmt w:val="bullet"/>
      <w:lvlText w:val=""/>
      <w:lvlJc w:val="left"/>
      <w:pPr>
        <w:tabs>
          <w:tab w:val="num" w:pos="2772"/>
        </w:tabs>
        <w:ind w:left="2772" w:hanging="360"/>
      </w:pPr>
      <w:rPr>
        <w:rFonts w:ascii="Wingdings" w:hAnsi="Wingdings" w:hint="default"/>
      </w:rPr>
    </w:lvl>
    <w:lvl w:ilvl="3" w:tplc="04190001" w:tentative="1">
      <w:start w:val="1"/>
      <w:numFmt w:val="bullet"/>
      <w:lvlText w:val=""/>
      <w:lvlJc w:val="left"/>
      <w:pPr>
        <w:tabs>
          <w:tab w:val="num" w:pos="3492"/>
        </w:tabs>
        <w:ind w:left="3492" w:hanging="360"/>
      </w:pPr>
      <w:rPr>
        <w:rFonts w:ascii="Symbol" w:hAnsi="Symbol" w:hint="default"/>
      </w:rPr>
    </w:lvl>
    <w:lvl w:ilvl="4" w:tplc="04190003" w:tentative="1">
      <w:start w:val="1"/>
      <w:numFmt w:val="bullet"/>
      <w:lvlText w:val="o"/>
      <w:lvlJc w:val="left"/>
      <w:pPr>
        <w:tabs>
          <w:tab w:val="num" w:pos="4212"/>
        </w:tabs>
        <w:ind w:left="4212" w:hanging="360"/>
      </w:pPr>
      <w:rPr>
        <w:rFonts w:ascii="Courier New" w:hAnsi="Courier New" w:hint="default"/>
      </w:rPr>
    </w:lvl>
    <w:lvl w:ilvl="5" w:tplc="04190005" w:tentative="1">
      <w:start w:val="1"/>
      <w:numFmt w:val="bullet"/>
      <w:lvlText w:val=""/>
      <w:lvlJc w:val="left"/>
      <w:pPr>
        <w:tabs>
          <w:tab w:val="num" w:pos="4932"/>
        </w:tabs>
        <w:ind w:left="4932" w:hanging="360"/>
      </w:pPr>
      <w:rPr>
        <w:rFonts w:ascii="Wingdings" w:hAnsi="Wingdings" w:hint="default"/>
      </w:rPr>
    </w:lvl>
    <w:lvl w:ilvl="6" w:tplc="04190001" w:tentative="1">
      <w:start w:val="1"/>
      <w:numFmt w:val="bullet"/>
      <w:lvlText w:val=""/>
      <w:lvlJc w:val="left"/>
      <w:pPr>
        <w:tabs>
          <w:tab w:val="num" w:pos="5652"/>
        </w:tabs>
        <w:ind w:left="5652" w:hanging="360"/>
      </w:pPr>
      <w:rPr>
        <w:rFonts w:ascii="Symbol" w:hAnsi="Symbol" w:hint="default"/>
      </w:rPr>
    </w:lvl>
    <w:lvl w:ilvl="7" w:tplc="04190003" w:tentative="1">
      <w:start w:val="1"/>
      <w:numFmt w:val="bullet"/>
      <w:lvlText w:val="o"/>
      <w:lvlJc w:val="left"/>
      <w:pPr>
        <w:tabs>
          <w:tab w:val="num" w:pos="6372"/>
        </w:tabs>
        <w:ind w:left="6372" w:hanging="360"/>
      </w:pPr>
      <w:rPr>
        <w:rFonts w:ascii="Courier New" w:hAnsi="Courier New" w:hint="default"/>
      </w:rPr>
    </w:lvl>
    <w:lvl w:ilvl="8" w:tplc="04190005" w:tentative="1">
      <w:start w:val="1"/>
      <w:numFmt w:val="bullet"/>
      <w:lvlText w:val=""/>
      <w:lvlJc w:val="left"/>
      <w:pPr>
        <w:tabs>
          <w:tab w:val="num" w:pos="7092"/>
        </w:tabs>
        <w:ind w:left="7092" w:hanging="360"/>
      </w:pPr>
      <w:rPr>
        <w:rFonts w:ascii="Wingdings" w:hAnsi="Wingdings" w:hint="default"/>
      </w:rPr>
    </w:lvl>
  </w:abstractNum>
  <w:abstractNum w:abstractNumId="5">
    <w:nsid w:val="1C5E084A"/>
    <w:multiLevelType w:val="hybridMultilevel"/>
    <w:tmpl w:val="567EAC86"/>
    <w:lvl w:ilvl="0" w:tplc="10D8867C">
      <w:start w:val="1"/>
      <w:numFmt w:val="decimal"/>
      <w:lvlText w:val="%1."/>
      <w:lvlJc w:val="left"/>
      <w:pPr>
        <w:tabs>
          <w:tab w:val="num" w:pos="360"/>
        </w:tabs>
        <w:ind w:left="360" w:hanging="360"/>
      </w:pPr>
      <w:rPr>
        <w:rFonts w:cs="Times New Roman"/>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208D6EF4"/>
    <w:multiLevelType w:val="hybridMultilevel"/>
    <w:tmpl w:val="73748E52"/>
    <w:lvl w:ilvl="0" w:tplc="0E566718">
      <w:start w:val="1"/>
      <w:numFmt w:val="decimal"/>
      <w:lvlText w:val="%1."/>
      <w:lvlJc w:val="left"/>
      <w:pPr>
        <w:tabs>
          <w:tab w:val="num" w:pos="480"/>
        </w:tabs>
        <w:ind w:left="480" w:hanging="360"/>
      </w:pPr>
      <w:rPr>
        <w:rFonts w:cs="Times New Roman" w:hint="default"/>
      </w:rPr>
    </w:lvl>
    <w:lvl w:ilvl="1" w:tplc="04190019" w:tentative="1">
      <w:start w:val="1"/>
      <w:numFmt w:val="lowerLetter"/>
      <w:lvlText w:val="%2."/>
      <w:lvlJc w:val="left"/>
      <w:pPr>
        <w:tabs>
          <w:tab w:val="num" w:pos="1200"/>
        </w:tabs>
        <w:ind w:left="1200" w:hanging="360"/>
      </w:pPr>
      <w:rPr>
        <w:rFonts w:cs="Times New Roman"/>
      </w:rPr>
    </w:lvl>
    <w:lvl w:ilvl="2" w:tplc="0419001B" w:tentative="1">
      <w:start w:val="1"/>
      <w:numFmt w:val="lowerRoman"/>
      <w:lvlText w:val="%3."/>
      <w:lvlJc w:val="right"/>
      <w:pPr>
        <w:tabs>
          <w:tab w:val="num" w:pos="1920"/>
        </w:tabs>
        <w:ind w:left="1920" w:hanging="180"/>
      </w:pPr>
      <w:rPr>
        <w:rFonts w:cs="Times New Roman"/>
      </w:rPr>
    </w:lvl>
    <w:lvl w:ilvl="3" w:tplc="0419000F" w:tentative="1">
      <w:start w:val="1"/>
      <w:numFmt w:val="decimal"/>
      <w:lvlText w:val="%4."/>
      <w:lvlJc w:val="left"/>
      <w:pPr>
        <w:tabs>
          <w:tab w:val="num" w:pos="2640"/>
        </w:tabs>
        <w:ind w:left="2640" w:hanging="360"/>
      </w:pPr>
      <w:rPr>
        <w:rFonts w:cs="Times New Roman"/>
      </w:rPr>
    </w:lvl>
    <w:lvl w:ilvl="4" w:tplc="04190019" w:tentative="1">
      <w:start w:val="1"/>
      <w:numFmt w:val="lowerLetter"/>
      <w:lvlText w:val="%5."/>
      <w:lvlJc w:val="left"/>
      <w:pPr>
        <w:tabs>
          <w:tab w:val="num" w:pos="3360"/>
        </w:tabs>
        <w:ind w:left="3360" w:hanging="360"/>
      </w:pPr>
      <w:rPr>
        <w:rFonts w:cs="Times New Roman"/>
      </w:rPr>
    </w:lvl>
    <w:lvl w:ilvl="5" w:tplc="0419001B" w:tentative="1">
      <w:start w:val="1"/>
      <w:numFmt w:val="lowerRoman"/>
      <w:lvlText w:val="%6."/>
      <w:lvlJc w:val="right"/>
      <w:pPr>
        <w:tabs>
          <w:tab w:val="num" w:pos="4080"/>
        </w:tabs>
        <w:ind w:left="4080" w:hanging="180"/>
      </w:pPr>
      <w:rPr>
        <w:rFonts w:cs="Times New Roman"/>
      </w:rPr>
    </w:lvl>
    <w:lvl w:ilvl="6" w:tplc="0419000F" w:tentative="1">
      <w:start w:val="1"/>
      <w:numFmt w:val="decimal"/>
      <w:lvlText w:val="%7."/>
      <w:lvlJc w:val="left"/>
      <w:pPr>
        <w:tabs>
          <w:tab w:val="num" w:pos="4800"/>
        </w:tabs>
        <w:ind w:left="4800" w:hanging="360"/>
      </w:pPr>
      <w:rPr>
        <w:rFonts w:cs="Times New Roman"/>
      </w:rPr>
    </w:lvl>
    <w:lvl w:ilvl="7" w:tplc="04190019" w:tentative="1">
      <w:start w:val="1"/>
      <w:numFmt w:val="lowerLetter"/>
      <w:lvlText w:val="%8."/>
      <w:lvlJc w:val="left"/>
      <w:pPr>
        <w:tabs>
          <w:tab w:val="num" w:pos="5520"/>
        </w:tabs>
        <w:ind w:left="5520" w:hanging="360"/>
      </w:pPr>
      <w:rPr>
        <w:rFonts w:cs="Times New Roman"/>
      </w:rPr>
    </w:lvl>
    <w:lvl w:ilvl="8" w:tplc="0419001B" w:tentative="1">
      <w:start w:val="1"/>
      <w:numFmt w:val="lowerRoman"/>
      <w:lvlText w:val="%9."/>
      <w:lvlJc w:val="right"/>
      <w:pPr>
        <w:tabs>
          <w:tab w:val="num" w:pos="6240"/>
        </w:tabs>
        <w:ind w:left="6240" w:hanging="180"/>
      </w:pPr>
      <w:rPr>
        <w:rFonts w:cs="Times New Roman"/>
      </w:rPr>
    </w:lvl>
  </w:abstractNum>
  <w:abstractNum w:abstractNumId="7">
    <w:nsid w:val="20B45BBC"/>
    <w:multiLevelType w:val="hybridMultilevel"/>
    <w:tmpl w:val="E8AE1348"/>
    <w:lvl w:ilvl="0" w:tplc="FA902DD2">
      <w:start w:val="1"/>
      <w:numFmt w:val="decimal"/>
      <w:lvlText w:val="%1."/>
      <w:lvlJc w:val="left"/>
      <w:pPr>
        <w:tabs>
          <w:tab w:val="num" w:pos="502"/>
        </w:tabs>
        <w:ind w:left="502" w:hanging="360"/>
      </w:pPr>
      <w:rPr>
        <w:rFonts w:cs="Times New Roman"/>
        <w:i w:val="0"/>
        <w:sz w:val="28"/>
        <w:szCs w:val="28"/>
      </w:rPr>
    </w:lvl>
    <w:lvl w:ilvl="1" w:tplc="04190019" w:tentative="1">
      <w:start w:val="1"/>
      <w:numFmt w:val="lowerLetter"/>
      <w:lvlText w:val="%2."/>
      <w:lvlJc w:val="left"/>
      <w:pPr>
        <w:tabs>
          <w:tab w:val="num" w:pos="1222"/>
        </w:tabs>
        <w:ind w:left="1222" w:hanging="360"/>
      </w:pPr>
      <w:rPr>
        <w:rFonts w:cs="Times New Roman"/>
      </w:rPr>
    </w:lvl>
    <w:lvl w:ilvl="2" w:tplc="0419001B" w:tentative="1">
      <w:start w:val="1"/>
      <w:numFmt w:val="lowerRoman"/>
      <w:lvlText w:val="%3."/>
      <w:lvlJc w:val="right"/>
      <w:pPr>
        <w:tabs>
          <w:tab w:val="num" w:pos="1942"/>
        </w:tabs>
        <w:ind w:left="1942" w:hanging="180"/>
      </w:pPr>
      <w:rPr>
        <w:rFonts w:cs="Times New Roman"/>
      </w:rPr>
    </w:lvl>
    <w:lvl w:ilvl="3" w:tplc="0419000F" w:tentative="1">
      <w:start w:val="1"/>
      <w:numFmt w:val="decimal"/>
      <w:lvlText w:val="%4."/>
      <w:lvlJc w:val="left"/>
      <w:pPr>
        <w:tabs>
          <w:tab w:val="num" w:pos="2662"/>
        </w:tabs>
        <w:ind w:left="2662" w:hanging="360"/>
      </w:pPr>
      <w:rPr>
        <w:rFonts w:cs="Times New Roman"/>
      </w:rPr>
    </w:lvl>
    <w:lvl w:ilvl="4" w:tplc="04190019" w:tentative="1">
      <w:start w:val="1"/>
      <w:numFmt w:val="lowerLetter"/>
      <w:lvlText w:val="%5."/>
      <w:lvlJc w:val="left"/>
      <w:pPr>
        <w:tabs>
          <w:tab w:val="num" w:pos="3382"/>
        </w:tabs>
        <w:ind w:left="3382" w:hanging="360"/>
      </w:pPr>
      <w:rPr>
        <w:rFonts w:cs="Times New Roman"/>
      </w:rPr>
    </w:lvl>
    <w:lvl w:ilvl="5" w:tplc="0419001B" w:tentative="1">
      <w:start w:val="1"/>
      <w:numFmt w:val="lowerRoman"/>
      <w:lvlText w:val="%6."/>
      <w:lvlJc w:val="right"/>
      <w:pPr>
        <w:tabs>
          <w:tab w:val="num" w:pos="4102"/>
        </w:tabs>
        <w:ind w:left="4102" w:hanging="180"/>
      </w:pPr>
      <w:rPr>
        <w:rFonts w:cs="Times New Roman"/>
      </w:rPr>
    </w:lvl>
    <w:lvl w:ilvl="6" w:tplc="0419000F" w:tentative="1">
      <w:start w:val="1"/>
      <w:numFmt w:val="decimal"/>
      <w:lvlText w:val="%7."/>
      <w:lvlJc w:val="left"/>
      <w:pPr>
        <w:tabs>
          <w:tab w:val="num" w:pos="4822"/>
        </w:tabs>
        <w:ind w:left="4822" w:hanging="360"/>
      </w:pPr>
      <w:rPr>
        <w:rFonts w:cs="Times New Roman"/>
      </w:rPr>
    </w:lvl>
    <w:lvl w:ilvl="7" w:tplc="04190019" w:tentative="1">
      <w:start w:val="1"/>
      <w:numFmt w:val="lowerLetter"/>
      <w:lvlText w:val="%8."/>
      <w:lvlJc w:val="left"/>
      <w:pPr>
        <w:tabs>
          <w:tab w:val="num" w:pos="5542"/>
        </w:tabs>
        <w:ind w:left="5542" w:hanging="360"/>
      </w:pPr>
      <w:rPr>
        <w:rFonts w:cs="Times New Roman"/>
      </w:rPr>
    </w:lvl>
    <w:lvl w:ilvl="8" w:tplc="0419001B" w:tentative="1">
      <w:start w:val="1"/>
      <w:numFmt w:val="lowerRoman"/>
      <w:lvlText w:val="%9."/>
      <w:lvlJc w:val="right"/>
      <w:pPr>
        <w:tabs>
          <w:tab w:val="num" w:pos="6262"/>
        </w:tabs>
        <w:ind w:left="6262" w:hanging="180"/>
      </w:pPr>
      <w:rPr>
        <w:rFonts w:cs="Times New Roman"/>
      </w:rPr>
    </w:lvl>
  </w:abstractNum>
  <w:abstractNum w:abstractNumId="8">
    <w:nsid w:val="2141797D"/>
    <w:multiLevelType w:val="hybridMultilevel"/>
    <w:tmpl w:val="F6604C52"/>
    <w:lvl w:ilvl="0" w:tplc="0419000F">
      <w:start w:val="1"/>
      <w:numFmt w:val="decimal"/>
      <w:lvlText w:val="%1."/>
      <w:lvlJc w:val="left"/>
      <w:pPr>
        <w:tabs>
          <w:tab w:val="num" w:pos="2149"/>
        </w:tabs>
        <w:ind w:left="2149" w:hanging="360"/>
      </w:pPr>
      <w:rPr>
        <w:rFonts w:cs="Times New Roman"/>
      </w:rPr>
    </w:lvl>
    <w:lvl w:ilvl="1" w:tplc="04220019" w:tentative="1">
      <w:start w:val="1"/>
      <w:numFmt w:val="lowerLetter"/>
      <w:lvlText w:val="%2."/>
      <w:lvlJc w:val="left"/>
      <w:pPr>
        <w:tabs>
          <w:tab w:val="num" w:pos="2160"/>
        </w:tabs>
        <w:ind w:left="2160" w:hanging="360"/>
      </w:pPr>
      <w:rPr>
        <w:rFonts w:cs="Times New Roman"/>
      </w:rPr>
    </w:lvl>
    <w:lvl w:ilvl="2" w:tplc="0422001B" w:tentative="1">
      <w:start w:val="1"/>
      <w:numFmt w:val="lowerRoman"/>
      <w:lvlText w:val="%3."/>
      <w:lvlJc w:val="right"/>
      <w:pPr>
        <w:tabs>
          <w:tab w:val="num" w:pos="2880"/>
        </w:tabs>
        <w:ind w:left="2880" w:hanging="180"/>
      </w:pPr>
      <w:rPr>
        <w:rFonts w:cs="Times New Roman"/>
      </w:rPr>
    </w:lvl>
    <w:lvl w:ilvl="3" w:tplc="0422000F" w:tentative="1">
      <w:start w:val="1"/>
      <w:numFmt w:val="decimal"/>
      <w:lvlText w:val="%4."/>
      <w:lvlJc w:val="left"/>
      <w:pPr>
        <w:tabs>
          <w:tab w:val="num" w:pos="3600"/>
        </w:tabs>
        <w:ind w:left="3600" w:hanging="360"/>
      </w:pPr>
      <w:rPr>
        <w:rFonts w:cs="Times New Roman"/>
      </w:rPr>
    </w:lvl>
    <w:lvl w:ilvl="4" w:tplc="04220019" w:tentative="1">
      <w:start w:val="1"/>
      <w:numFmt w:val="lowerLetter"/>
      <w:lvlText w:val="%5."/>
      <w:lvlJc w:val="left"/>
      <w:pPr>
        <w:tabs>
          <w:tab w:val="num" w:pos="4320"/>
        </w:tabs>
        <w:ind w:left="4320" w:hanging="360"/>
      </w:pPr>
      <w:rPr>
        <w:rFonts w:cs="Times New Roman"/>
      </w:rPr>
    </w:lvl>
    <w:lvl w:ilvl="5" w:tplc="0422001B" w:tentative="1">
      <w:start w:val="1"/>
      <w:numFmt w:val="lowerRoman"/>
      <w:lvlText w:val="%6."/>
      <w:lvlJc w:val="right"/>
      <w:pPr>
        <w:tabs>
          <w:tab w:val="num" w:pos="5040"/>
        </w:tabs>
        <w:ind w:left="5040" w:hanging="180"/>
      </w:pPr>
      <w:rPr>
        <w:rFonts w:cs="Times New Roman"/>
      </w:rPr>
    </w:lvl>
    <w:lvl w:ilvl="6" w:tplc="0422000F" w:tentative="1">
      <w:start w:val="1"/>
      <w:numFmt w:val="decimal"/>
      <w:lvlText w:val="%7."/>
      <w:lvlJc w:val="left"/>
      <w:pPr>
        <w:tabs>
          <w:tab w:val="num" w:pos="5760"/>
        </w:tabs>
        <w:ind w:left="5760" w:hanging="360"/>
      </w:pPr>
      <w:rPr>
        <w:rFonts w:cs="Times New Roman"/>
      </w:rPr>
    </w:lvl>
    <w:lvl w:ilvl="7" w:tplc="04220019" w:tentative="1">
      <w:start w:val="1"/>
      <w:numFmt w:val="lowerLetter"/>
      <w:lvlText w:val="%8."/>
      <w:lvlJc w:val="left"/>
      <w:pPr>
        <w:tabs>
          <w:tab w:val="num" w:pos="6480"/>
        </w:tabs>
        <w:ind w:left="6480" w:hanging="360"/>
      </w:pPr>
      <w:rPr>
        <w:rFonts w:cs="Times New Roman"/>
      </w:rPr>
    </w:lvl>
    <w:lvl w:ilvl="8" w:tplc="0422001B" w:tentative="1">
      <w:start w:val="1"/>
      <w:numFmt w:val="lowerRoman"/>
      <w:lvlText w:val="%9."/>
      <w:lvlJc w:val="right"/>
      <w:pPr>
        <w:tabs>
          <w:tab w:val="num" w:pos="7200"/>
        </w:tabs>
        <w:ind w:left="7200" w:hanging="180"/>
      </w:pPr>
      <w:rPr>
        <w:rFonts w:cs="Times New Roman"/>
      </w:rPr>
    </w:lvl>
  </w:abstractNum>
  <w:abstractNum w:abstractNumId="9">
    <w:nsid w:val="21D17A89"/>
    <w:multiLevelType w:val="singleLevel"/>
    <w:tmpl w:val="452ADA5C"/>
    <w:lvl w:ilvl="0">
      <w:start w:val="1"/>
      <w:numFmt w:val="bullet"/>
      <w:lvlText w:val="-"/>
      <w:lvlJc w:val="left"/>
      <w:pPr>
        <w:tabs>
          <w:tab w:val="num" w:pos="360"/>
        </w:tabs>
        <w:ind w:left="360" w:hanging="360"/>
      </w:pPr>
      <w:rPr>
        <w:rFonts w:hint="default"/>
      </w:rPr>
    </w:lvl>
  </w:abstractNum>
  <w:abstractNum w:abstractNumId="10">
    <w:nsid w:val="25AC7240"/>
    <w:multiLevelType w:val="hybridMultilevel"/>
    <w:tmpl w:val="A934B0B2"/>
    <w:lvl w:ilvl="0" w:tplc="0419000F">
      <w:start w:val="1"/>
      <w:numFmt w:val="decimal"/>
      <w:lvlText w:val="%1."/>
      <w:lvlJc w:val="left"/>
      <w:pPr>
        <w:tabs>
          <w:tab w:val="num" w:pos="1429"/>
        </w:tabs>
        <w:ind w:left="1429"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1">
    <w:nsid w:val="29030036"/>
    <w:multiLevelType w:val="hybridMultilevel"/>
    <w:tmpl w:val="9B8E467E"/>
    <w:lvl w:ilvl="0" w:tplc="FFFFFFFF">
      <w:start w:val="1"/>
      <w:numFmt w:val="bullet"/>
      <w:lvlText w:val=""/>
      <w:lvlJc w:val="left"/>
      <w:pPr>
        <w:tabs>
          <w:tab w:val="num" w:pos="1620"/>
        </w:tabs>
        <w:ind w:left="1620" w:hanging="360"/>
      </w:pPr>
      <w:rPr>
        <w:rFonts w:ascii="Wingdings" w:hAnsi="Wingdings" w:hint="default"/>
      </w:rPr>
    </w:lvl>
    <w:lvl w:ilvl="1" w:tplc="FFFFFFFF" w:tentative="1">
      <w:start w:val="1"/>
      <w:numFmt w:val="bullet"/>
      <w:lvlText w:val="o"/>
      <w:lvlJc w:val="left"/>
      <w:pPr>
        <w:tabs>
          <w:tab w:val="num" w:pos="2340"/>
        </w:tabs>
        <w:ind w:left="2340" w:hanging="360"/>
      </w:pPr>
      <w:rPr>
        <w:rFonts w:ascii="Courier New" w:hAnsi="Courier New" w:hint="default"/>
      </w:rPr>
    </w:lvl>
    <w:lvl w:ilvl="2" w:tplc="FFFFFFFF" w:tentative="1">
      <w:start w:val="1"/>
      <w:numFmt w:val="bullet"/>
      <w:lvlText w:val=""/>
      <w:lvlJc w:val="left"/>
      <w:pPr>
        <w:tabs>
          <w:tab w:val="num" w:pos="3060"/>
        </w:tabs>
        <w:ind w:left="3060" w:hanging="360"/>
      </w:pPr>
      <w:rPr>
        <w:rFonts w:ascii="Wingdings" w:hAnsi="Wingdings" w:hint="default"/>
      </w:rPr>
    </w:lvl>
    <w:lvl w:ilvl="3" w:tplc="FFFFFFFF" w:tentative="1">
      <w:start w:val="1"/>
      <w:numFmt w:val="bullet"/>
      <w:lvlText w:val=""/>
      <w:lvlJc w:val="left"/>
      <w:pPr>
        <w:tabs>
          <w:tab w:val="num" w:pos="3780"/>
        </w:tabs>
        <w:ind w:left="3780" w:hanging="360"/>
      </w:pPr>
      <w:rPr>
        <w:rFonts w:ascii="Symbol" w:hAnsi="Symbol" w:hint="default"/>
      </w:rPr>
    </w:lvl>
    <w:lvl w:ilvl="4" w:tplc="FFFFFFFF" w:tentative="1">
      <w:start w:val="1"/>
      <w:numFmt w:val="bullet"/>
      <w:lvlText w:val="o"/>
      <w:lvlJc w:val="left"/>
      <w:pPr>
        <w:tabs>
          <w:tab w:val="num" w:pos="4500"/>
        </w:tabs>
        <w:ind w:left="4500" w:hanging="360"/>
      </w:pPr>
      <w:rPr>
        <w:rFonts w:ascii="Courier New" w:hAnsi="Courier New" w:hint="default"/>
      </w:rPr>
    </w:lvl>
    <w:lvl w:ilvl="5" w:tplc="FFFFFFFF" w:tentative="1">
      <w:start w:val="1"/>
      <w:numFmt w:val="bullet"/>
      <w:lvlText w:val=""/>
      <w:lvlJc w:val="left"/>
      <w:pPr>
        <w:tabs>
          <w:tab w:val="num" w:pos="5220"/>
        </w:tabs>
        <w:ind w:left="5220" w:hanging="360"/>
      </w:pPr>
      <w:rPr>
        <w:rFonts w:ascii="Wingdings" w:hAnsi="Wingdings" w:hint="default"/>
      </w:rPr>
    </w:lvl>
    <w:lvl w:ilvl="6" w:tplc="FFFFFFFF" w:tentative="1">
      <w:start w:val="1"/>
      <w:numFmt w:val="bullet"/>
      <w:lvlText w:val=""/>
      <w:lvlJc w:val="left"/>
      <w:pPr>
        <w:tabs>
          <w:tab w:val="num" w:pos="5940"/>
        </w:tabs>
        <w:ind w:left="5940" w:hanging="360"/>
      </w:pPr>
      <w:rPr>
        <w:rFonts w:ascii="Symbol" w:hAnsi="Symbol" w:hint="default"/>
      </w:rPr>
    </w:lvl>
    <w:lvl w:ilvl="7" w:tplc="FFFFFFFF" w:tentative="1">
      <w:start w:val="1"/>
      <w:numFmt w:val="bullet"/>
      <w:lvlText w:val="o"/>
      <w:lvlJc w:val="left"/>
      <w:pPr>
        <w:tabs>
          <w:tab w:val="num" w:pos="6660"/>
        </w:tabs>
        <w:ind w:left="6660" w:hanging="360"/>
      </w:pPr>
      <w:rPr>
        <w:rFonts w:ascii="Courier New" w:hAnsi="Courier New" w:hint="default"/>
      </w:rPr>
    </w:lvl>
    <w:lvl w:ilvl="8" w:tplc="FFFFFFFF" w:tentative="1">
      <w:start w:val="1"/>
      <w:numFmt w:val="bullet"/>
      <w:lvlText w:val=""/>
      <w:lvlJc w:val="left"/>
      <w:pPr>
        <w:tabs>
          <w:tab w:val="num" w:pos="7380"/>
        </w:tabs>
        <w:ind w:left="7380" w:hanging="360"/>
      </w:pPr>
      <w:rPr>
        <w:rFonts w:ascii="Wingdings" w:hAnsi="Wingdings" w:hint="default"/>
      </w:rPr>
    </w:lvl>
  </w:abstractNum>
  <w:abstractNum w:abstractNumId="12">
    <w:nsid w:val="2E203E92"/>
    <w:multiLevelType w:val="hybridMultilevel"/>
    <w:tmpl w:val="5B9ABEBA"/>
    <w:lvl w:ilvl="0" w:tplc="0419000F">
      <w:start w:val="1"/>
      <w:numFmt w:val="decimal"/>
      <w:lvlText w:val="%1."/>
      <w:lvlJc w:val="left"/>
      <w:pPr>
        <w:tabs>
          <w:tab w:val="num" w:pos="1429"/>
        </w:tabs>
        <w:ind w:left="1429"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3">
    <w:nsid w:val="306709C9"/>
    <w:multiLevelType w:val="multilevel"/>
    <w:tmpl w:val="8046A510"/>
    <w:lvl w:ilvl="0">
      <w:start w:val="1"/>
      <w:numFmt w:val="decimal"/>
      <w:lvlText w:val="%1."/>
      <w:lvlJc w:val="left"/>
      <w:pPr>
        <w:tabs>
          <w:tab w:val="num" w:pos="720"/>
        </w:tabs>
        <w:ind w:left="720" w:hanging="360"/>
      </w:pPr>
      <w:rPr>
        <w:rFonts w:ascii="Times New Roman" w:hAnsi="Times New Roman" w:cs="Times New Roman" w:hint="default"/>
        <w:sz w:val="28"/>
        <w:szCs w:val="28"/>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nsid w:val="32995758"/>
    <w:multiLevelType w:val="hybridMultilevel"/>
    <w:tmpl w:val="45CAA6F2"/>
    <w:lvl w:ilvl="0" w:tplc="1936B520">
      <w:numFmt w:val="bullet"/>
      <w:lvlText w:val="-"/>
      <w:lvlJc w:val="left"/>
      <w:pPr>
        <w:tabs>
          <w:tab w:val="num" w:pos="360"/>
        </w:tabs>
        <w:ind w:left="360" w:hanging="360"/>
      </w:pPr>
      <w:rPr>
        <w:rFonts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5">
    <w:nsid w:val="3420742D"/>
    <w:multiLevelType w:val="hybridMultilevel"/>
    <w:tmpl w:val="31E2137C"/>
    <w:lvl w:ilvl="0" w:tplc="FFFFFFFF">
      <w:start w:val="1"/>
      <w:numFmt w:val="decimal"/>
      <w:lvlText w:val="%1."/>
      <w:lvlJc w:val="left"/>
      <w:pPr>
        <w:tabs>
          <w:tab w:val="num" w:pos="720"/>
        </w:tabs>
        <w:ind w:left="720" w:hanging="360"/>
      </w:pPr>
      <w:rPr>
        <w:rFonts w:cs="Times New Roman"/>
        <w:b w:val="0"/>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6">
    <w:nsid w:val="40C57487"/>
    <w:multiLevelType w:val="hybridMultilevel"/>
    <w:tmpl w:val="EED894A2"/>
    <w:lvl w:ilvl="0" w:tplc="823A73E8">
      <w:start w:val="1"/>
      <w:numFmt w:val="decimal"/>
      <w:lvlText w:val="%1."/>
      <w:lvlJc w:val="left"/>
      <w:pPr>
        <w:tabs>
          <w:tab w:val="num" w:pos="1080"/>
        </w:tabs>
        <w:ind w:left="1080" w:hanging="360"/>
      </w:pPr>
      <w:rPr>
        <w:rFonts w:cs="Times New Roman" w:hint="default"/>
      </w:rPr>
    </w:lvl>
    <w:lvl w:ilvl="1" w:tplc="04220019" w:tentative="1">
      <w:start w:val="1"/>
      <w:numFmt w:val="lowerLetter"/>
      <w:lvlText w:val="%2."/>
      <w:lvlJc w:val="left"/>
      <w:pPr>
        <w:tabs>
          <w:tab w:val="num" w:pos="1800"/>
        </w:tabs>
        <w:ind w:left="1800" w:hanging="360"/>
      </w:pPr>
      <w:rPr>
        <w:rFonts w:cs="Times New Roman"/>
      </w:rPr>
    </w:lvl>
    <w:lvl w:ilvl="2" w:tplc="0422001B" w:tentative="1">
      <w:start w:val="1"/>
      <w:numFmt w:val="lowerRoman"/>
      <w:lvlText w:val="%3."/>
      <w:lvlJc w:val="right"/>
      <w:pPr>
        <w:tabs>
          <w:tab w:val="num" w:pos="2520"/>
        </w:tabs>
        <w:ind w:left="2520" w:hanging="180"/>
      </w:pPr>
      <w:rPr>
        <w:rFonts w:cs="Times New Roman"/>
      </w:rPr>
    </w:lvl>
    <w:lvl w:ilvl="3" w:tplc="0422000F" w:tentative="1">
      <w:start w:val="1"/>
      <w:numFmt w:val="decimal"/>
      <w:lvlText w:val="%4."/>
      <w:lvlJc w:val="left"/>
      <w:pPr>
        <w:tabs>
          <w:tab w:val="num" w:pos="3240"/>
        </w:tabs>
        <w:ind w:left="3240" w:hanging="360"/>
      </w:pPr>
      <w:rPr>
        <w:rFonts w:cs="Times New Roman"/>
      </w:rPr>
    </w:lvl>
    <w:lvl w:ilvl="4" w:tplc="04220019" w:tentative="1">
      <w:start w:val="1"/>
      <w:numFmt w:val="lowerLetter"/>
      <w:lvlText w:val="%5."/>
      <w:lvlJc w:val="left"/>
      <w:pPr>
        <w:tabs>
          <w:tab w:val="num" w:pos="3960"/>
        </w:tabs>
        <w:ind w:left="3960" w:hanging="360"/>
      </w:pPr>
      <w:rPr>
        <w:rFonts w:cs="Times New Roman"/>
      </w:rPr>
    </w:lvl>
    <w:lvl w:ilvl="5" w:tplc="0422001B" w:tentative="1">
      <w:start w:val="1"/>
      <w:numFmt w:val="lowerRoman"/>
      <w:lvlText w:val="%6."/>
      <w:lvlJc w:val="right"/>
      <w:pPr>
        <w:tabs>
          <w:tab w:val="num" w:pos="4680"/>
        </w:tabs>
        <w:ind w:left="4680" w:hanging="180"/>
      </w:pPr>
      <w:rPr>
        <w:rFonts w:cs="Times New Roman"/>
      </w:rPr>
    </w:lvl>
    <w:lvl w:ilvl="6" w:tplc="0422000F" w:tentative="1">
      <w:start w:val="1"/>
      <w:numFmt w:val="decimal"/>
      <w:lvlText w:val="%7."/>
      <w:lvlJc w:val="left"/>
      <w:pPr>
        <w:tabs>
          <w:tab w:val="num" w:pos="5400"/>
        </w:tabs>
        <w:ind w:left="5400" w:hanging="360"/>
      </w:pPr>
      <w:rPr>
        <w:rFonts w:cs="Times New Roman"/>
      </w:rPr>
    </w:lvl>
    <w:lvl w:ilvl="7" w:tplc="04220019" w:tentative="1">
      <w:start w:val="1"/>
      <w:numFmt w:val="lowerLetter"/>
      <w:lvlText w:val="%8."/>
      <w:lvlJc w:val="left"/>
      <w:pPr>
        <w:tabs>
          <w:tab w:val="num" w:pos="6120"/>
        </w:tabs>
        <w:ind w:left="6120" w:hanging="360"/>
      </w:pPr>
      <w:rPr>
        <w:rFonts w:cs="Times New Roman"/>
      </w:rPr>
    </w:lvl>
    <w:lvl w:ilvl="8" w:tplc="0422001B" w:tentative="1">
      <w:start w:val="1"/>
      <w:numFmt w:val="lowerRoman"/>
      <w:lvlText w:val="%9."/>
      <w:lvlJc w:val="right"/>
      <w:pPr>
        <w:tabs>
          <w:tab w:val="num" w:pos="6840"/>
        </w:tabs>
        <w:ind w:left="6840" w:hanging="180"/>
      </w:pPr>
      <w:rPr>
        <w:rFonts w:cs="Times New Roman"/>
      </w:rPr>
    </w:lvl>
  </w:abstractNum>
  <w:abstractNum w:abstractNumId="17">
    <w:nsid w:val="4B676881"/>
    <w:multiLevelType w:val="hybridMultilevel"/>
    <w:tmpl w:val="94D4184C"/>
    <w:lvl w:ilvl="0" w:tplc="3174B896">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50981397"/>
    <w:multiLevelType w:val="hybridMultilevel"/>
    <w:tmpl w:val="D15091FE"/>
    <w:lvl w:ilvl="0" w:tplc="FFFFFFFF">
      <w:start w:val="1"/>
      <w:numFmt w:val="decimal"/>
      <w:lvlText w:val="%1."/>
      <w:lvlJc w:val="left"/>
      <w:pPr>
        <w:tabs>
          <w:tab w:val="num" w:pos="1069"/>
        </w:tabs>
        <w:ind w:left="1069" w:hanging="360"/>
      </w:pPr>
      <w:rPr>
        <w:rFonts w:cs="Times New Roman" w:hint="default"/>
      </w:rPr>
    </w:lvl>
    <w:lvl w:ilvl="1" w:tplc="FFFFFFFF" w:tentative="1">
      <w:start w:val="1"/>
      <w:numFmt w:val="lowerLetter"/>
      <w:lvlText w:val="%2."/>
      <w:lvlJc w:val="left"/>
      <w:pPr>
        <w:tabs>
          <w:tab w:val="num" w:pos="1789"/>
        </w:tabs>
        <w:ind w:left="1789" w:hanging="360"/>
      </w:pPr>
      <w:rPr>
        <w:rFonts w:cs="Times New Roman"/>
      </w:rPr>
    </w:lvl>
    <w:lvl w:ilvl="2" w:tplc="FFFFFFFF" w:tentative="1">
      <w:start w:val="1"/>
      <w:numFmt w:val="lowerRoman"/>
      <w:lvlText w:val="%3."/>
      <w:lvlJc w:val="right"/>
      <w:pPr>
        <w:tabs>
          <w:tab w:val="num" w:pos="2509"/>
        </w:tabs>
        <w:ind w:left="2509" w:hanging="180"/>
      </w:pPr>
      <w:rPr>
        <w:rFonts w:cs="Times New Roman"/>
      </w:rPr>
    </w:lvl>
    <w:lvl w:ilvl="3" w:tplc="FFFFFFFF" w:tentative="1">
      <w:start w:val="1"/>
      <w:numFmt w:val="decimal"/>
      <w:lvlText w:val="%4."/>
      <w:lvlJc w:val="left"/>
      <w:pPr>
        <w:tabs>
          <w:tab w:val="num" w:pos="3229"/>
        </w:tabs>
        <w:ind w:left="3229" w:hanging="360"/>
      </w:pPr>
      <w:rPr>
        <w:rFonts w:cs="Times New Roman"/>
      </w:rPr>
    </w:lvl>
    <w:lvl w:ilvl="4" w:tplc="FFFFFFFF" w:tentative="1">
      <w:start w:val="1"/>
      <w:numFmt w:val="lowerLetter"/>
      <w:lvlText w:val="%5."/>
      <w:lvlJc w:val="left"/>
      <w:pPr>
        <w:tabs>
          <w:tab w:val="num" w:pos="3949"/>
        </w:tabs>
        <w:ind w:left="3949" w:hanging="360"/>
      </w:pPr>
      <w:rPr>
        <w:rFonts w:cs="Times New Roman"/>
      </w:rPr>
    </w:lvl>
    <w:lvl w:ilvl="5" w:tplc="FFFFFFFF" w:tentative="1">
      <w:start w:val="1"/>
      <w:numFmt w:val="lowerRoman"/>
      <w:lvlText w:val="%6."/>
      <w:lvlJc w:val="right"/>
      <w:pPr>
        <w:tabs>
          <w:tab w:val="num" w:pos="4669"/>
        </w:tabs>
        <w:ind w:left="4669" w:hanging="180"/>
      </w:pPr>
      <w:rPr>
        <w:rFonts w:cs="Times New Roman"/>
      </w:rPr>
    </w:lvl>
    <w:lvl w:ilvl="6" w:tplc="FFFFFFFF" w:tentative="1">
      <w:start w:val="1"/>
      <w:numFmt w:val="decimal"/>
      <w:lvlText w:val="%7."/>
      <w:lvlJc w:val="left"/>
      <w:pPr>
        <w:tabs>
          <w:tab w:val="num" w:pos="5389"/>
        </w:tabs>
        <w:ind w:left="5389" w:hanging="360"/>
      </w:pPr>
      <w:rPr>
        <w:rFonts w:cs="Times New Roman"/>
      </w:rPr>
    </w:lvl>
    <w:lvl w:ilvl="7" w:tplc="FFFFFFFF" w:tentative="1">
      <w:start w:val="1"/>
      <w:numFmt w:val="lowerLetter"/>
      <w:lvlText w:val="%8."/>
      <w:lvlJc w:val="left"/>
      <w:pPr>
        <w:tabs>
          <w:tab w:val="num" w:pos="6109"/>
        </w:tabs>
        <w:ind w:left="6109" w:hanging="360"/>
      </w:pPr>
      <w:rPr>
        <w:rFonts w:cs="Times New Roman"/>
      </w:rPr>
    </w:lvl>
    <w:lvl w:ilvl="8" w:tplc="FFFFFFFF" w:tentative="1">
      <w:start w:val="1"/>
      <w:numFmt w:val="lowerRoman"/>
      <w:lvlText w:val="%9."/>
      <w:lvlJc w:val="right"/>
      <w:pPr>
        <w:tabs>
          <w:tab w:val="num" w:pos="6829"/>
        </w:tabs>
        <w:ind w:left="6829" w:hanging="180"/>
      </w:pPr>
      <w:rPr>
        <w:rFonts w:cs="Times New Roman"/>
      </w:rPr>
    </w:lvl>
  </w:abstractNum>
  <w:abstractNum w:abstractNumId="19">
    <w:nsid w:val="521651AB"/>
    <w:multiLevelType w:val="multilevel"/>
    <w:tmpl w:val="73748E52"/>
    <w:lvl w:ilvl="0">
      <w:start w:val="1"/>
      <w:numFmt w:val="decimal"/>
      <w:lvlText w:val="%1."/>
      <w:lvlJc w:val="left"/>
      <w:pPr>
        <w:tabs>
          <w:tab w:val="num" w:pos="480"/>
        </w:tabs>
        <w:ind w:left="480" w:hanging="360"/>
      </w:pPr>
      <w:rPr>
        <w:rFonts w:cs="Times New Roman" w:hint="default"/>
      </w:rPr>
    </w:lvl>
    <w:lvl w:ilvl="1">
      <w:start w:val="1"/>
      <w:numFmt w:val="lowerLetter"/>
      <w:lvlText w:val="%2."/>
      <w:lvlJc w:val="left"/>
      <w:pPr>
        <w:tabs>
          <w:tab w:val="num" w:pos="1200"/>
        </w:tabs>
        <w:ind w:left="1200" w:hanging="360"/>
      </w:pPr>
      <w:rPr>
        <w:rFonts w:cs="Times New Roman"/>
      </w:rPr>
    </w:lvl>
    <w:lvl w:ilvl="2">
      <w:start w:val="1"/>
      <w:numFmt w:val="lowerRoman"/>
      <w:lvlText w:val="%3."/>
      <w:lvlJc w:val="right"/>
      <w:pPr>
        <w:tabs>
          <w:tab w:val="num" w:pos="1920"/>
        </w:tabs>
        <w:ind w:left="1920" w:hanging="180"/>
      </w:pPr>
      <w:rPr>
        <w:rFonts w:cs="Times New Roman"/>
      </w:rPr>
    </w:lvl>
    <w:lvl w:ilvl="3">
      <w:start w:val="1"/>
      <w:numFmt w:val="decimal"/>
      <w:lvlText w:val="%4."/>
      <w:lvlJc w:val="left"/>
      <w:pPr>
        <w:tabs>
          <w:tab w:val="num" w:pos="2640"/>
        </w:tabs>
        <w:ind w:left="2640" w:hanging="360"/>
      </w:pPr>
      <w:rPr>
        <w:rFonts w:cs="Times New Roman"/>
      </w:rPr>
    </w:lvl>
    <w:lvl w:ilvl="4">
      <w:start w:val="1"/>
      <w:numFmt w:val="lowerLetter"/>
      <w:lvlText w:val="%5."/>
      <w:lvlJc w:val="left"/>
      <w:pPr>
        <w:tabs>
          <w:tab w:val="num" w:pos="3360"/>
        </w:tabs>
        <w:ind w:left="3360" w:hanging="360"/>
      </w:pPr>
      <w:rPr>
        <w:rFonts w:cs="Times New Roman"/>
      </w:rPr>
    </w:lvl>
    <w:lvl w:ilvl="5">
      <w:start w:val="1"/>
      <w:numFmt w:val="lowerRoman"/>
      <w:lvlText w:val="%6."/>
      <w:lvlJc w:val="right"/>
      <w:pPr>
        <w:tabs>
          <w:tab w:val="num" w:pos="4080"/>
        </w:tabs>
        <w:ind w:left="4080" w:hanging="180"/>
      </w:pPr>
      <w:rPr>
        <w:rFonts w:cs="Times New Roman"/>
      </w:rPr>
    </w:lvl>
    <w:lvl w:ilvl="6">
      <w:start w:val="1"/>
      <w:numFmt w:val="decimal"/>
      <w:lvlText w:val="%7."/>
      <w:lvlJc w:val="left"/>
      <w:pPr>
        <w:tabs>
          <w:tab w:val="num" w:pos="4800"/>
        </w:tabs>
        <w:ind w:left="4800" w:hanging="360"/>
      </w:pPr>
      <w:rPr>
        <w:rFonts w:cs="Times New Roman"/>
      </w:rPr>
    </w:lvl>
    <w:lvl w:ilvl="7">
      <w:start w:val="1"/>
      <w:numFmt w:val="lowerLetter"/>
      <w:lvlText w:val="%8."/>
      <w:lvlJc w:val="left"/>
      <w:pPr>
        <w:tabs>
          <w:tab w:val="num" w:pos="5520"/>
        </w:tabs>
        <w:ind w:left="5520" w:hanging="360"/>
      </w:pPr>
      <w:rPr>
        <w:rFonts w:cs="Times New Roman"/>
      </w:rPr>
    </w:lvl>
    <w:lvl w:ilvl="8">
      <w:start w:val="1"/>
      <w:numFmt w:val="lowerRoman"/>
      <w:lvlText w:val="%9."/>
      <w:lvlJc w:val="right"/>
      <w:pPr>
        <w:tabs>
          <w:tab w:val="num" w:pos="6240"/>
        </w:tabs>
        <w:ind w:left="6240" w:hanging="180"/>
      </w:pPr>
      <w:rPr>
        <w:rFonts w:cs="Times New Roman"/>
      </w:rPr>
    </w:lvl>
  </w:abstractNum>
  <w:abstractNum w:abstractNumId="20">
    <w:nsid w:val="5BF624F3"/>
    <w:multiLevelType w:val="hybridMultilevel"/>
    <w:tmpl w:val="658ACA70"/>
    <w:lvl w:ilvl="0" w:tplc="0E566718">
      <w:start w:val="1"/>
      <w:numFmt w:val="decimal"/>
      <w:lvlText w:val="%1."/>
      <w:lvlJc w:val="left"/>
      <w:pPr>
        <w:tabs>
          <w:tab w:val="num" w:pos="480"/>
        </w:tabs>
        <w:ind w:left="48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5E2452F6"/>
    <w:multiLevelType w:val="hybridMultilevel"/>
    <w:tmpl w:val="699E7482"/>
    <w:lvl w:ilvl="0" w:tplc="0419000F">
      <w:start w:val="1"/>
      <w:numFmt w:val="decimal"/>
      <w:lvlText w:val="%1."/>
      <w:lvlJc w:val="left"/>
      <w:pPr>
        <w:tabs>
          <w:tab w:val="num" w:pos="502"/>
        </w:tabs>
        <w:ind w:left="502"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2">
    <w:nsid w:val="65814CA5"/>
    <w:multiLevelType w:val="hybridMultilevel"/>
    <w:tmpl w:val="8DCEAB6E"/>
    <w:lvl w:ilvl="0" w:tplc="FFFFFFFF">
      <w:start w:val="1"/>
      <w:numFmt w:val="decimal"/>
      <w:lvlText w:val="%1."/>
      <w:lvlJc w:val="left"/>
      <w:pPr>
        <w:tabs>
          <w:tab w:val="num" w:pos="360"/>
        </w:tabs>
        <w:ind w:left="360" w:hanging="360"/>
      </w:pPr>
      <w:rPr>
        <w:rFonts w:cs="Times New Roman"/>
        <w:b w:val="0"/>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3">
    <w:nsid w:val="6F210F3F"/>
    <w:multiLevelType w:val="hybridMultilevel"/>
    <w:tmpl w:val="9B1283AE"/>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4">
    <w:nsid w:val="720A3C80"/>
    <w:multiLevelType w:val="hybridMultilevel"/>
    <w:tmpl w:val="DAE88034"/>
    <w:lvl w:ilvl="0" w:tplc="B2724F64">
      <w:start w:val="9"/>
      <w:numFmt w:val="decimal"/>
      <w:lvlText w:val="%1"/>
      <w:lvlJc w:val="left"/>
      <w:pPr>
        <w:tabs>
          <w:tab w:val="num" w:pos="570"/>
        </w:tabs>
        <w:ind w:left="570" w:hanging="390"/>
      </w:pPr>
      <w:rPr>
        <w:rFonts w:cs="Times New Roman" w:hint="default"/>
        <w:b/>
        <w:bCs/>
        <w:sz w:val="20"/>
        <w:szCs w:val="20"/>
      </w:rPr>
    </w:lvl>
    <w:lvl w:ilvl="1" w:tplc="04190019">
      <w:start w:val="1"/>
      <w:numFmt w:val="lowerLetter"/>
      <w:lvlText w:val="%2."/>
      <w:lvlJc w:val="left"/>
      <w:pPr>
        <w:tabs>
          <w:tab w:val="num" w:pos="1260"/>
        </w:tabs>
        <w:ind w:left="1260" w:hanging="360"/>
      </w:pPr>
      <w:rPr>
        <w:rFonts w:cs="Times New Roman"/>
      </w:rPr>
    </w:lvl>
    <w:lvl w:ilvl="2" w:tplc="0419001B">
      <w:start w:val="1"/>
      <w:numFmt w:val="lowerRoman"/>
      <w:lvlText w:val="%3."/>
      <w:lvlJc w:val="right"/>
      <w:pPr>
        <w:tabs>
          <w:tab w:val="num" w:pos="1980"/>
        </w:tabs>
        <w:ind w:left="1980" w:hanging="180"/>
      </w:pPr>
      <w:rPr>
        <w:rFonts w:cs="Times New Roman"/>
      </w:rPr>
    </w:lvl>
    <w:lvl w:ilvl="3" w:tplc="0419000F">
      <w:start w:val="1"/>
      <w:numFmt w:val="decimal"/>
      <w:lvlText w:val="%4."/>
      <w:lvlJc w:val="left"/>
      <w:pPr>
        <w:tabs>
          <w:tab w:val="num" w:pos="2700"/>
        </w:tabs>
        <w:ind w:left="2700" w:hanging="360"/>
      </w:pPr>
      <w:rPr>
        <w:rFonts w:cs="Times New Roman"/>
      </w:rPr>
    </w:lvl>
    <w:lvl w:ilvl="4" w:tplc="04190019">
      <w:start w:val="1"/>
      <w:numFmt w:val="lowerLetter"/>
      <w:lvlText w:val="%5."/>
      <w:lvlJc w:val="left"/>
      <w:pPr>
        <w:tabs>
          <w:tab w:val="num" w:pos="3420"/>
        </w:tabs>
        <w:ind w:left="3420" w:hanging="360"/>
      </w:pPr>
      <w:rPr>
        <w:rFonts w:cs="Times New Roman"/>
      </w:rPr>
    </w:lvl>
    <w:lvl w:ilvl="5" w:tplc="0419001B">
      <w:start w:val="1"/>
      <w:numFmt w:val="lowerRoman"/>
      <w:lvlText w:val="%6."/>
      <w:lvlJc w:val="right"/>
      <w:pPr>
        <w:tabs>
          <w:tab w:val="num" w:pos="4140"/>
        </w:tabs>
        <w:ind w:left="4140" w:hanging="180"/>
      </w:pPr>
      <w:rPr>
        <w:rFonts w:cs="Times New Roman"/>
      </w:rPr>
    </w:lvl>
    <w:lvl w:ilvl="6" w:tplc="0419000F">
      <w:start w:val="1"/>
      <w:numFmt w:val="decimal"/>
      <w:lvlText w:val="%7."/>
      <w:lvlJc w:val="left"/>
      <w:pPr>
        <w:tabs>
          <w:tab w:val="num" w:pos="4860"/>
        </w:tabs>
        <w:ind w:left="4860" w:hanging="360"/>
      </w:pPr>
      <w:rPr>
        <w:rFonts w:cs="Times New Roman"/>
      </w:rPr>
    </w:lvl>
    <w:lvl w:ilvl="7" w:tplc="04190019">
      <w:start w:val="1"/>
      <w:numFmt w:val="lowerLetter"/>
      <w:lvlText w:val="%8."/>
      <w:lvlJc w:val="left"/>
      <w:pPr>
        <w:tabs>
          <w:tab w:val="num" w:pos="5580"/>
        </w:tabs>
        <w:ind w:left="5580" w:hanging="360"/>
      </w:pPr>
      <w:rPr>
        <w:rFonts w:cs="Times New Roman"/>
      </w:rPr>
    </w:lvl>
    <w:lvl w:ilvl="8" w:tplc="0419001B">
      <w:start w:val="1"/>
      <w:numFmt w:val="lowerRoman"/>
      <w:lvlText w:val="%9."/>
      <w:lvlJc w:val="right"/>
      <w:pPr>
        <w:tabs>
          <w:tab w:val="num" w:pos="6300"/>
        </w:tabs>
        <w:ind w:left="6300" w:hanging="180"/>
      </w:pPr>
      <w:rPr>
        <w:rFonts w:cs="Times New Roman"/>
      </w:rPr>
    </w:lvl>
  </w:abstractNum>
  <w:abstractNum w:abstractNumId="25">
    <w:nsid w:val="72AE48C5"/>
    <w:multiLevelType w:val="hybridMultilevel"/>
    <w:tmpl w:val="F31402CA"/>
    <w:lvl w:ilvl="0" w:tplc="FFFFFFFF">
      <w:start w:val="1"/>
      <w:numFmt w:val="bullet"/>
      <w:lvlText w:val=""/>
      <w:lvlJc w:val="left"/>
      <w:pPr>
        <w:tabs>
          <w:tab w:val="num" w:pos="1620"/>
        </w:tabs>
        <w:ind w:left="1620" w:hanging="360"/>
      </w:pPr>
      <w:rPr>
        <w:rFonts w:ascii="Symbol" w:hAnsi="Symbol" w:hint="default"/>
      </w:rPr>
    </w:lvl>
    <w:lvl w:ilvl="1" w:tplc="FFFFFFFF" w:tentative="1">
      <w:start w:val="1"/>
      <w:numFmt w:val="bullet"/>
      <w:lvlText w:val="o"/>
      <w:lvlJc w:val="left"/>
      <w:pPr>
        <w:tabs>
          <w:tab w:val="num" w:pos="2340"/>
        </w:tabs>
        <w:ind w:left="2340" w:hanging="360"/>
      </w:pPr>
      <w:rPr>
        <w:rFonts w:ascii="Courier New" w:hAnsi="Courier New" w:hint="default"/>
      </w:rPr>
    </w:lvl>
    <w:lvl w:ilvl="2" w:tplc="FFFFFFFF" w:tentative="1">
      <w:start w:val="1"/>
      <w:numFmt w:val="bullet"/>
      <w:lvlText w:val=""/>
      <w:lvlJc w:val="left"/>
      <w:pPr>
        <w:tabs>
          <w:tab w:val="num" w:pos="3060"/>
        </w:tabs>
        <w:ind w:left="3060" w:hanging="360"/>
      </w:pPr>
      <w:rPr>
        <w:rFonts w:ascii="Wingdings" w:hAnsi="Wingdings" w:hint="default"/>
      </w:rPr>
    </w:lvl>
    <w:lvl w:ilvl="3" w:tplc="FFFFFFFF" w:tentative="1">
      <w:start w:val="1"/>
      <w:numFmt w:val="bullet"/>
      <w:lvlText w:val=""/>
      <w:lvlJc w:val="left"/>
      <w:pPr>
        <w:tabs>
          <w:tab w:val="num" w:pos="3780"/>
        </w:tabs>
        <w:ind w:left="3780" w:hanging="360"/>
      </w:pPr>
      <w:rPr>
        <w:rFonts w:ascii="Symbol" w:hAnsi="Symbol" w:hint="default"/>
      </w:rPr>
    </w:lvl>
    <w:lvl w:ilvl="4" w:tplc="FFFFFFFF" w:tentative="1">
      <w:start w:val="1"/>
      <w:numFmt w:val="bullet"/>
      <w:lvlText w:val="o"/>
      <w:lvlJc w:val="left"/>
      <w:pPr>
        <w:tabs>
          <w:tab w:val="num" w:pos="4500"/>
        </w:tabs>
        <w:ind w:left="4500" w:hanging="360"/>
      </w:pPr>
      <w:rPr>
        <w:rFonts w:ascii="Courier New" w:hAnsi="Courier New" w:hint="default"/>
      </w:rPr>
    </w:lvl>
    <w:lvl w:ilvl="5" w:tplc="FFFFFFFF" w:tentative="1">
      <w:start w:val="1"/>
      <w:numFmt w:val="bullet"/>
      <w:lvlText w:val=""/>
      <w:lvlJc w:val="left"/>
      <w:pPr>
        <w:tabs>
          <w:tab w:val="num" w:pos="5220"/>
        </w:tabs>
        <w:ind w:left="5220" w:hanging="360"/>
      </w:pPr>
      <w:rPr>
        <w:rFonts w:ascii="Wingdings" w:hAnsi="Wingdings" w:hint="default"/>
      </w:rPr>
    </w:lvl>
    <w:lvl w:ilvl="6" w:tplc="FFFFFFFF" w:tentative="1">
      <w:start w:val="1"/>
      <w:numFmt w:val="bullet"/>
      <w:lvlText w:val=""/>
      <w:lvlJc w:val="left"/>
      <w:pPr>
        <w:tabs>
          <w:tab w:val="num" w:pos="5940"/>
        </w:tabs>
        <w:ind w:left="5940" w:hanging="360"/>
      </w:pPr>
      <w:rPr>
        <w:rFonts w:ascii="Symbol" w:hAnsi="Symbol" w:hint="default"/>
      </w:rPr>
    </w:lvl>
    <w:lvl w:ilvl="7" w:tplc="FFFFFFFF" w:tentative="1">
      <w:start w:val="1"/>
      <w:numFmt w:val="bullet"/>
      <w:lvlText w:val="o"/>
      <w:lvlJc w:val="left"/>
      <w:pPr>
        <w:tabs>
          <w:tab w:val="num" w:pos="6660"/>
        </w:tabs>
        <w:ind w:left="6660" w:hanging="360"/>
      </w:pPr>
      <w:rPr>
        <w:rFonts w:ascii="Courier New" w:hAnsi="Courier New" w:hint="default"/>
      </w:rPr>
    </w:lvl>
    <w:lvl w:ilvl="8" w:tplc="FFFFFFFF" w:tentative="1">
      <w:start w:val="1"/>
      <w:numFmt w:val="bullet"/>
      <w:lvlText w:val=""/>
      <w:lvlJc w:val="left"/>
      <w:pPr>
        <w:tabs>
          <w:tab w:val="num" w:pos="7380"/>
        </w:tabs>
        <w:ind w:left="7380" w:hanging="360"/>
      </w:pPr>
      <w:rPr>
        <w:rFonts w:ascii="Wingdings" w:hAnsi="Wingdings" w:hint="default"/>
      </w:rPr>
    </w:lvl>
  </w:abstractNum>
  <w:abstractNum w:abstractNumId="26">
    <w:nsid w:val="73AF4F1C"/>
    <w:multiLevelType w:val="singleLevel"/>
    <w:tmpl w:val="628E5DBC"/>
    <w:lvl w:ilvl="0">
      <w:numFmt w:val="bullet"/>
      <w:lvlText w:val="-"/>
      <w:lvlJc w:val="left"/>
      <w:pPr>
        <w:tabs>
          <w:tab w:val="num" w:pos="927"/>
        </w:tabs>
        <w:ind w:left="927" w:hanging="360"/>
      </w:pPr>
      <w:rPr>
        <w:rFonts w:hint="default"/>
        <w:b/>
      </w:rPr>
    </w:lvl>
  </w:abstractNum>
  <w:num w:numId="1">
    <w:abstractNumId w:val="26"/>
  </w:num>
  <w:num w:numId="2">
    <w:abstractNumId w:val="1"/>
  </w:num>
  <w:num w:numId="3">
    <w:abstractNumId w:val="3"/>
  </w:num>
  <w:num w:numId="4">
    <w:abstractNumId w:val="4"/>
  </w:num>
  <w:num w:numId="5">
    <w:abstractNumId w:val="18"/>
  </w:num>
  <w:num w:numId="6">
    <w:abstractNumId w:val="0"/>
  </w:num>
  <w:num w:numId="7">
    <w:abstractNumId w:val="24"/>
  </w:num>
  <w:num w:numId="8">
    <w:abstractNumId w:val="9"/>
  </w:num>
  <w:num w:numId="9">
    <w:abstractNumId w:val="8"/>
  </w:num>
  <w:num w:numId="10">
    <w:abstractNumId w:val="10"/>
  </w:num>
  <w:num w:numId="11">
    <w:abstractNumId w:val="16"/>
  </w:num>
  <w:num w:numId="12">
    <w:abstractNumId w:val="12"/>
  </w:num>
  <w:num w:numId="13">
    <w:abstractNumId w:val="6"/>
  </w:num>
  <w:num w:numId="14">
    <w:abstractNumId w:val="2"/>
  </w:num>
  <w:num w:numId="15">
    <w:abstractNumId w:val="17"/>
  </w:num>
  <w:num w:numId="16">
    <w:abstractNumId w:val="23"/>
  </w:num>
  <w:num w:numId="17">
    <w:abstractNumId w:val="25"/>
  </w:num>
  <w:num w:numId="18">
    <w:abstractNumId w:val="11"/>
  </w:num>
  <w:num w:numId="19">
    <w:abstractNumId w:val="22"/>
  </w:num>
  <w:num w:numId="20">
    <w:abstractNumId w:val="15"/>
  </w:num>
  <w:num w:numId="21">
    <w:abstractNumId w:val="5"/>
  </w:num>
  <w:num w:numId="22">
    <w:abstractNumId w:val="13"/>
  </w:num>
  <w:num w:numId="23">
    <w:abstractNumId w:val="14"/>
  </w:num>
  <w:num w:numId="24">
    <w:abstractNumId w:val="19"/>
  </w:num>
  <w:num w:numId="25">
    <w:abstractNumId w:val="20"/>
  </w:num>
  <w:num w:numId="26">
    <w:abstractNumId w:val="17"/>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D319F"/>
    <w:rsid w:val="000C491F"/>
    <w:rsid w:val="000D496F"/>
    <w:rsid w:val="00132D9C"/>
    <w:rsid w:val="00150E5C"/>
    <w:rsid w:val="0018383F"/>
    <w:rsid w:val="002376FA"/>
    <w:rsid w:val="002A0CA8"/>
    <w:rsid w:val="002C174C"/>
    <w:rsid w:val="002D73E9"/>
    <w:rsid w:val="002D740F"/>
    <w:rsid w:val="003142DC"/>
    <w:rsid w:val="003631F3"/>
    <w:rsid w:val="00373BC5"/>
    <w:rsid w:val="003900BE"/>
    <w:rsid w:val="003C2600"/>
    <w:rsid w:val="004217B3"/>
    <w:rsid w:val="0042772D"/>
    <w:rsid w:val="00445B5E"/>
    <w:rsid w:val="00533FEA"/>
    <w:rsid w:val="00657ABB"/>
    <w:rsid w:val="00675A8A"/>
    <w:rsid w:val="00680AFE"/>
    <w:rsid w:val="006B0E79"/>
    <w:rsid w:val="006C1E4D"/>
    <w:rsid w:val="00707C4A"/>
    <w:rsid w:val="007B0DF7"/>
    <w:rsid w:val="007C0E73"/>
    <w:rsid w:val="007E7B1A"/>
    <w:rsid w:val="00803BE6"/>
    <w:rsid w:val="00870B26"/>
    <w:rsid w:val="00887926"/>
    <w:rsid w:val="008C15AB"/>
    <w:rsid w:val="00944271"/>
    <w:rsid w:val="009B57CD"/>
    <w:rsid w:val="00A245BC"/>
    <w:rsid w:val="00B51677"/>
    <w:rsid w:val="00B9197F"/>
    <w:rsid w:val="00B973AC"/>
    <w:rsid w:val="00C86F57"/>
    <w:rsid w:val="00D62F3F"/>
    <w:rsid w:val="00DF6E24"/>
    <w:rsid w:val="00E1417B"/>
    <w:rsid w:val="00E14F6B"/>
    <w:rsid w:val="00E44C87"/>
    <w:rsid w:val="00EE745C"/>
    <w:rsid w:val="00FD319F"/>
    <w:rsid w:val="00FE30B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locked="1" w:uiPriority="0"/>
    <w:lsdException w:name="header" w:locked="1" w:uiPriority="0"/>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locked="1" w:uiPriority="0"/>
    <w:lsdException w:name="Body Text Indent 3" w:locked="1" w:uiPriority="0"/>
    <w:lsdException w:name="Block Text" w:semiHidden="1" w:unhideWhenUsed="1"/>
    <w:lsdException w:name="Hyperlink" w:locked="1" w:uiPriority="0"/>
    <w:lsdException w:name="FollowedHyperlink" w:locked="1" w:uiPriority="0"/>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3631F3"/>
    <w:rPr>
      <w:sz w:val="24"/>
      <w:szCs w:val="24"/>
      <w:lang w:val="uk-UA"/>
    </w:rPr>
  </w:style>
  <w:style w:type="paragraph" w:styleId="Heading1">
    <w:name w:val="heading 1"/>
    <w:basedOn w:val="Normal"/>
    <w:next w:val="Normal"/>
    <w:link w:val="Heading1Char"/>
    <w:uiPriority w:val="99"/>
    <w:qFormat/>
    <w:rsid w:val="003631F3"/>
    <w:pPr>
      <w:keepNext/>
      <w:ind w:firstLine="540"/>
      <w:jc w:val="both"/>
      <w:outlineLvl w:val="0"/>
    </w:pPr>
    <w:rPr>
      <w:sz w:val="28"/>
    </w:rPr>
  </w:style>
  <w:style w:type="paragraph" w:styleId="Heading2">
    <w:name w:val="heading 2"/>
    <w:basedOn w:val="Normal"/>
    <w:next w:val="Normal"/>
    <w:link w:val="Heading2Char"/>
    <w:uiPriority w:val="99"/>
    <w:qFormat/>
    <w:rsid w:val="003631F3"/>
    <w:pPr>
      <w:keepNext/>
      <w:spacing w:before="240" w:after="60"/>
      <w:outlineLvl w:val="1"/>
    </w:pPr>
    <w:rPr>
      <w:rFonts w:ascii="Arial" w:hAnsi="Arial"/>
      <w:b/>
      <w:bCs/>
      <w:i/>
      <w:iCs/>
      <w:sz w:val="28"/>
      <w:szCs w:val="28"/>
      <w:lang w:val="ru-RU"/>
    </w:rPr>
  </w:style>
  <w:style w:type="paragraph" w:styleId="Heading3">
    <w:name w:val="heading 3"/>
    <w:aliases w:val="Таблиця текст"/>
    <w:basedOn w:val="Normal"/>
    <w:next w:val="Normal"/>
    <w:link w:val="Heading3Char"/>
    <w:uiPriority w:val="99"/>
    <w:qFormat/>
    <w:rsid w:val="003631F3"/>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9"/>
    <w:qFormat/>
    <w:rsid w:val="003631F3"/>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9"/>
    <w:qFormat/>
    <w:rsid w:val="00FD319F"/>
    <w:pPr>
      <w:spacing w:before="240" w:after="60"/>
      <w:outlineLvl w:val="4"/>
    </w:pPr>
    <w:rPr>
      <w:b/>
      <w:bCs/>
      <w:i/>
      <w:iCs/>
      <w:sz w:val="26"/>
      <w:szCs w:val="26"/>
      <w:lang w:val="ru-RU"/>
    </w:rPr>
  </w:style>
  <w:style w:type="paragraph" w:styleId="Heading6">
    <w:name w:val="heading 6"/>
    <w:basedOn w:val="Normal"/>
    <w:next w:val="Normal"/>
    <w:link w:val="Heading6Char"/>
    <w:uiPriority w:val="99"/>
    <w:qFormat/>
    <w:rsid w:val="00FD319F"/>
    <w:pPr>
      <w:spacing w:before="240" w:after="60"/>
      <w:outlineLvl w:val="5"/>
    </w:pPr>
    <w:rPr>
      <w:b/>
      <w:bCs/>
      <w:sz w:val="22"/>
      <w:szCs w:val="22"/>
    </w:rPr>
  </w:style>
  <w:style w:type="paragraph" w:styleId="Heading7">
    <w:name w:val="heading 7"/>
    <w:basedOn w:val="Normal"/>
    <w:next w:val="Normal"/>
    <w:link w:val="Heading7Char"/>
    <w:uiPriority w:val="99"/>
    <w:qFormat/>
    <w:rsid w:val="003631F3"/>
    <w:pPr>
      <w:keepNext/>
      <w:ind w:firstLine="600"/>
      <w:jc w:val="center"/>
      <w:outlineLvl w:val="6"/>
    </w:pPr>
    <w:rPr>
      <w:b/>
      <w:bCs/>
      <w:sz w:val="28"/>
    </w:rPr>
  </w:style>
  <w:style w:type="paragraph" w:styleId="Heading8">
    <w:name w:val="heading 8"/>
    <w:basedOn w:val="Normal"/>
    <w:next w:val="Normal"/>
    <w:link w:val="Heading8Char"/>
    <w:uiPriority w:val="99"/>
    <w:qFormat/>
    <w:rsid w:val="003631F3"/>
    <w:pPr>
      <w:keepNext/>
      <w:jc w:val="center"/>
      <w:outlineLvl w:val="7"/>
    </w:pPr>
    <w:rPr>
      <w:caps/>
      <w:sz w:val="4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B0DF7"/>
    <w:rPr>
      <w:rFonts w:eastAsia="Times New Roman" w:cs="Times New Roman"/>
      <w:sz w:val="24"/>
      <w:szCs w:val="24"/>
      <w:lang w:val="uk-UA"/>
    </w:rPr>
  </w:style>
  <w:style w:type="character" w:customStyle="1" w:styleId="Heading2Char">
    <w:name w:val="Heading 2 Char"/>
    <w:basedOn w:val="DefaultParagraphFont"/>
    <w:link w:val="Heading2"/>
    <w:uiPriority w:val="99"/>
    <w:locked/>
    <w:rsid w:val="003631F3"/>
    <w:rPr>
      <w:rFonts w:ascii="Arial" w:hAnsi="Arial"/>
      <w:b/>
      <w:i/>
      <w:sz w:val="28"/>
    </w:rPr>
  </w:style>
  <w:style w:type="character" w:customStyle="1" w:styleId="Heading3Char">
    <w:name w:val="Heading 3 Char"/>
    <w:aliases w:val="Таблиця текст Char"/>
    <w:basedOn w:val="DefaultParagraphFont"/>
    <w:link w:val="Heading3"/>
    <w:uiPriority w:val="99"/>
    <w:locked/>
    <w:rsid w:val="003631F3"/>
    <w:rPr>
      <w:rFonts w:ascii="Cambria" w:hAnsi="Cambria"/>
      <w:b/>
      <w:sz w:val="26"/>
      <w:lang w:val="uk-UA"/>
    </w:rPr>
  </w:style>
  <w:style w:type="character" w:customStyle="1" w:styleId="Heading4Char">
    <w:name w:val="Heading 4 Char"/>
    <w:basedOn w:val="DefaultParagraphFont"/>
    <w:link w:val="Heading4"/>
    <w:uiPriority w:val="99"/>
    <w:locked/>
    <w:rsid w:val="003631F3"/>
    <w:rPr>
      <w:rFonts w:ascii="Calibri" w:hAnsi="Calibri"/>
      <w:b/>
      <w:sz w:val="28"/>
      <w:lang w:val="uk-UA"/>
    </w:rPr>
  </w:style>
  <w:style w:type="character" w:customStyle="1" w:styleId="Heading5Char">
    <w:name w:val="Heading 5 Char"/>
    <w:basedOn w:val="DefaultParagraphFont"/>
    <w:link w:val="Heading5"/>
    <w:uiPriority w:val="99"/>
    <w:locked/>
    <w:rsid w:val="00FD319F"/>
    <w:rPr>
      <w:rFonts w:cs="Times New Roman"/>
      <w:b/>
      <w:bCs/>
      <w:i/>
      <w:iCs/>
      <w:sz w:val="26"/>
      <w:szCs w:val="26"/>
    </w:rPr>
  </w:style>
  <w:style w:type="character" w:customStyle="1" w:styleId="Heading6Char">
    <w:name w:val="Heading 6 Char"/>
    <w:basedOn w:val="DefaultParagraphFont"/>
    <w:link w:val="Heading6"/>
    <w:uiPriority w:val="99"/>
    <w:locked/>
    <w:rsid w:val="00FD319F"/>
    <w:rPr>
      <w:rFonts w:cs="Times New Roman"/>
      <w:b/>
      <w:bCs/>
      <w:sz w:val="22"/>
      <w:szCs w:val="22"/>
      <w:lang w:val="uk-UA"/>
    </w:rPr>
  </w:style>
  <w:style w:type="character" w:customStyle="1" w:styleId="Heading7Char">
    <w:name w:val="Heading 7 Char"/>
    <w:basedOn w:val="DefaultParagraphFont"/>
    <w:link w:val="Heading7"/>
    <w:uiPriority w:val="99"/>
    <w:locked/>
    <w:rsid w:val="003631F3"/>
    <w:rPr>
      <w:b/>
      <w:sz w:val="24"/>
      <w:lang w:val="uk-UA"/>
    </w:rPr>
  </w:style>
  <w:style w:type="character" w:customStyle="1" w:styleId="Heading8Char">
    <w:name w:val="Heading 8 Char"/>
    <w:basedOn w:val="DefaultParagraphFont"/>
    <w:link w:val="Heading8"/>
    <w:uiPriority w:val="99"/>
    <w:locked/>
    <w:rsid w:val="003631F3"/>
    <w:rPr>
      <w:caps/>
      <w:sz w:val="24"/>
      <w:lang w:val="uk-UA"/>
    </w:rPr>
  </w:style>
  <w:style w:type="paragraph" w:styleId="Subtitle">
    <w:name w:val="Subtitle"/>
    <w:basedOn w:val="Normal"/>
    <w:link w:val="SubtitleChar"/>
    <w:uiPriority w:val="99"/>
    <w:qFormat/>
    <w:rsid w:val="007B0DF7"/>
    <w:pPr>
      <w:spacing w:after="60"/>
      <w:jc w:val="center"/>
      <w:outlineLvl w:val="1"/>
    </w:pPr>
    <w:rPr>
      <w:rFonts w:ascii="Cambria" w:hAnsi="Cambria"/>
    </w:rPr>
  </w:style>
  <w:style w:type="character" w:customStyle="1" w:styleId="SubtitleChar">
    <w:name w:val="Subtitle Char"/>
    <w:basedOn w:val="DefaultParagraphFont"/>
    <w:link w:val="Subtitle"/>
    <w:uiPriority w:val="99"/>
    <w:locked/>
    <w:rsid w:val="007B0DF7"/>
    <w:rPr>
      <w:rFonts w:ascii="Cambria" w:hAnsi="Cambria" w:cs="Times New Roman"/>
      <w:sz w:val="24"/>
      <w:szCs w:val="24"/>
      <w:lang w:val="uk-UA"/>
    </w:rPr>
  </w:style>
  <w:style w:type="paragraph" w:styleId="NoSpacing">
    <w:name w:val="No Spacing"/>
    <w:link w:val="NoSpacingChar"/>
    <w:uiPriority w:val="99"/>
    <w:qFormat/>
    <w:rsid w:val="007B0DF7"/>
    <w:rPr>
      <w:sz w:val="24"/>
      <w:szCs w:val="24"/>
      <w:lang w:val="uk-UA"/>
    </w:rPr>
  </w:style>
  <w:style w:type="character" w:customStyle="1" w:styleId="NoSpacingChar">
    <w:name w:val="No Spacing Char"/>
    <w:basedOn w:val="DefaultParagraphFont"/>
    <w:link w:val="NoSpacing"/>
    <w:uiPriority w:val="99"/>
    <w:locked/>
    <w:rsid w:val="007B0DF7"/>
    <w:rPr>
      <w:rFonts w:cs="Times New Roman"/>
      <w:sz w:val="24"/>
      <w:szCs w:val="24"/>
      <w:lang w:val="uk-UA" w:eastAsia="ru-RU" w:bidi="ar-SA"/>
    </w:rPr>
  </w:style>
  <w:style w:type="paragraph" w:styleId="ListParagraph">
    <w:name w:val="List Paragraph"/>
    <w:basedOn w:val="Normal"/>
    <w:uiPriority w:val="99"/>
    <w:qFormat/>
    <w:rsid w:val="003631F3"/>
    <w:pPr>
      <w:spacing w:after="200" w:line="276" w:lineRule="auto"/>
      <w:ind w:left="720"/>
      <w:contextualSpacing/>
    </w:pPr>
    <w:rPr>
      <w:rFonts w:ascii="Calibri" w:hAnsi="Calibri"/>
      <w:sz w:val="22"/>
      <w:szCs w:val="22"/>
      <w:lang w:val="ru-RU" w:eastAsia="en-US"/>
    </w:rPr>
  </w:style>
  <w:style w:type="paragraph" w:styleId="TOCHeading">
    <w:name w:val="TOC Heading"/>
    <w:basedOn w:val="Heading1"/>
    <w:next w:val="Normal"/>
    <w:uiPriority w:val="99"/>
    <w:qFormat/>
    <w:rsid w:val="007B0DF7"/>
    <w:pPr>
      <w:spacing w:before="240" w:after="60"/>
      <w:ind w:firstLine="0"/>
      <w:jc w:val="left"/>
      <w:outlineLvl w:val="9"/>
    </w:pPr>
    <w:rPr>
      <w:rFonts w:ascii="Cambria" w:hAnsi="Cambria"/>
      <w:b/>
      <w:bCs/>
      <w:kern w:val="32"/>
      <w:sz w:val="32"/>
      <w:szCs w:val="32"/>
    </w:rPr>
  </w:style>
  <w:style w:type="paragraph" w:customStyle="1" w:styleId="1">
    <w:name w:val="Стиль1"/>
    <w:basedOn w:val="Heading2"/>
    <w:uiPriority w:val="99"/>
    <w:rsid w:val="007B0DF7"/>
    <w:pPr>
      <w:jc w:val="center"/>
    </w:pPr>
    <w:rPr>
      <w:rFonts w:ascii="Times New Roman" w:hAnsi="Times New Roman"/>
    </w:rPr>
  </w:style>
  <w:style w:type="character" w:styleId="FollowedHyperlink">
    <w:name w:val="FollowedHyperlink"/>
    <w:basedOn w:val="DefaultParagraphFont"/>
    <w:uiPriority w:val="99"/>
    <w:rsid w:val="00FD319F"/>
    <w:rPr>
      <w:rFonts w:cs="Times New Roman"/>
      <w:color w:val="800080"/>
      <w:u w:val="single"/>
    </w:rPr>
  </w:style>
  <w:style w:type="paragraph" w:styleId="Footer">
    <w:name w:val="footer"/>
    <w:basedOn w:val="Normal"/>
    <w:link w:val="FooterChar"/>
    <w:uiPriority w:val="99"/>
    <w:rsid w:val="00FD319F"/>
    <w:pPr>
      <w:tabs>
        <w:tab w:val="center" w:pos="4677"/>
        <w:tab w:val="right" w:pos="9355"/>
      </w:tabs>
    </w:pPr>
    <w:rPr>
      <w:sz w:val="28"/>
      <w:szCs w:val="28"/>
    </w:rPr>
  </w:style>
  <w:style w:type="character" w:customStyle="1" w:styleId="FooterChar">
    <w:name w:val="Footer Char"/>
    <w:basedOn w:val="DefaultParagraphFont"/>
    <w:link w:val="Footer"/>
    <w:uiPriority w:val="99"/>
    <w:locked/>
    <w:rsid w:val="00FD319F"/>
    <w:rPr>
      <w:rFonts w:cs="Times New Roman"/>
      <w:sz w:val="28"/>
      <w:szCs w:val="28"/>
      <w:lang w:val="uk-UA"/>
    </w:rPr>
  </w:style>
  <w:style w:type="character" w:styleId="PageNumber">
    <w:name w:val="page number"/>
    <w:basedOn w:val="DefaultParagraphFont"/>
    <w:uiPriority w:val="99"/>
    <w:rsid w:val="00FD319F"/>
    <w:rPr>
      <w:rFonts w:cs="Times New Roman"/>
    </w:rPr>
  </w:style>
  <w:style w:type="paragraph" w:styleId="Header">
    <w:name w:val="header"/>
    <w:basedOn w:val="Normal"/>
    <w:link w:val="HeaderChar"/>
    <w:uiPriority w:val="99"/>
    <w:rsid w:val="00FD319F"/>
    <w:pPr>
      <w:tabs>
        <w:tab w:val="center" w:pos="4677"/>
        <w:tab w:val="right" w:pos="9355"/>
      </w:tabs>
    </w:pPr>
    <w:rPr>
      <w:sz w:val="28"/>
      <w:szCs w:val="28"/>
    </w:rPr>
  </w:style>
  <w:style w:type="character" w:customStyle="1" w:styleId="HeaderChar">
    <w:name w:val="Header Char"/>
    <w:basedOn w:val="DefaultParagraphFont"/>
    <w:link w:val="Header"/>
    <w:uiPriority w:val="99"/>
    <w:locked/>
    <w:rsid w:val="00FD319F"/>
    <w:rPr>
      <w:rFonts w:cs="Times New Roman"/>
      <w:sz w:val="28"/>
      <w:szCs w:val="28"/>
      <w:lang w:val="uk-UA"/>
    </w:rPr>
  </w:style>
  <w:style w:type="paragraph" w:styleId="TOC1">
    <w:name w:val="toc 1"/>
    <w:basedOn w:val="Normal"/>
    <w:next w:val="Normal"/>
    <w:autoRedefine/>
    <w:uiPriority w:val="99"/>
    <w:semiHidden/>
    <w:rsid w:val="00FD319F"/>
    <w:pPr>
      <w:tabs>
        <w:tab w:val="left" w:pos="560"/>
        <w:tab w:val="right" w:leader="dot" w:pos="10195"/>
      </w:tabs>
      <w:spacing w:line="360" w:lineRule="auto"/>
      <w:jc w:val="center"/>
    </w:pPr>
    <w:rPr>
      <w:sz w:val="28"/>
      <w:szCs w:val="28"/>
    </w:rPr>
  </w:style>
  <w:style w:type="paragraph" w:styleId="TOC2">
    <w:name w:val="toc 2"/>
    <w:basedOn w:val="Normal"/>
    <w:next w:val="Normal"/>
    <w:autoRedefine/>
    <w:uiPriority w:val="99"/>
    <w:semiHidden/>
    <w:rsid w:val="00FD319F"/>
    <w:pPr>
      <w:ind w:left="280"/>
    </w:pPr>
    <w:rPr>
      <w:sz w:val="28"/>
      <w:szCs w:val="28"/>
    </w:rPr>
  </w:style>
  <w:style w:type="paragraph" w:styleId="TOC3">
    <w:name w:val="toc 3"/>
    <w:basedOn w:val="Normal"/>
    <w:next w:val="Normal"/>
    <w:autoRedefine/>
    <w:uiPriority w:val="99"/>
    <w:semiHidden/>
    <w:rsid w:val="00FD319F"/>
    <w:pPr>
      <w:tabs>
        <w:tab w:val="left" w:pos="1086"/>
        <w:tab w:val="right" w:leader="dot" w:pos="10195"/>
      </w:tabs>
      <w:spacing w:line="360" w:lineRule="auto"/>
      <w:ind w:left="362"/>
    </w:pPr>
    <w:rPr>
      <w:sz w:val="28"/>
      <w:szCs w:val="28"/>
    </w:rPr>
  </w:style>
  <w:style w:type="character" w:styleId="Hyperlink">
    <w:name w:val="Hyperlink"/>
    <w:basedOn w:val="DefaultParagraphFont"/>
    <w:uiPriority w:val="99"/>
    <w:rsid w:val="00FD319F"/>
    <w:rPr>
      <w:rFonts w:cs="Times New Roman"/>
      <w:color w:val="0000FF"/>
      <w:u w:val="single"/>
    </w:rPr>
  </w:style>
  <w:style w:type="paragraph" w:styleId="BodyTextIndent3">
    <w:name w:val="Body Text Indent 3"/>
    <w:basedOn w:val="Normal"/>
    <w:link w:val="BodyTextIndent3Char"/>
    <w:uiPriority w:val="99"/>
    <w:rsid w:val="00FD319F"/>
    <w:pPr>
      <w:spacing w:line="360" w:lineRule="auto"/>
      <w:ind w:firstLine="567"/>
      <w:jc w:val="both"/>
    </w:pPr>
    <w:rPr>
      <w:b/>
      <w:bCs/>
      <w:sz w:val="28"/>
    </w:rPr>
  </w:style>
  <w:style w:type="character" w:customStyle="1" w:styleId="BodyTextIndent3Char">
    <w:name w:val="Body Text Indent 3 Char"/>
    <w:basedOn w:val="DefaultParagraphFont"/>
    <w:link w:val="BodyTextIndent3"/>
    <w:uiPriority w:val="99"/>
    <w:locked/>
    <w:rsid w:val="00FD319F"/>
    <w:rPr>
      <w:rFonts w:cs="Times New Roman"/>
      <w:b/>
      <w:bCs/>
      <w:sz w:val="24"/>
      <w:szCs w:val="24"/>
      <w:lang w:val="uk-UA"/>
    </w:rPr>
  </w:style>
  <w:style w:type="paragraph" w:styleId="BodyTextIndent">
    <w:name w:val="Body Text Indent"/>
    <w:basedOn w:val="Normal"/>
    <w:link w:val="BodyTextIndentChar"/>
    <w:uiPriority w:val="99"/>
    <w:rsid w:val="00FD319F"/>
    <w:pPr>
      <w:spacing w:after="120"/>
      <w:ind w:left="283"/>
    </w:pPr>
    <w:rPr>
      <w:sz w:val="28"/>
      <w:szCs w:val="28"/>
    </w:rPr>
  </w:style>
  <w:style w:type="character" w:customStyle="1" w:styleId="BodyTextIndentChar">
    <w:name w:val="Body Text Indent Char"/>
    <w:basedOn w:val="DefaultParagraphFont"/>
    <w:link w:val="BodyTextIndent"/>
    <w:uiPriority w:val="99"/>
    <w:locked/>
    <w:rsid w:val="00FD319F"/>
    <w:rPr>
      <w:rFonts w:cs="Times New Roman"/>
      <w:sz w:val="28"/>
      <w:szCs w:val="28"/>
      <w:lang w:val="uk-UA"/>
    </w:rPr>
  </w:style>
  <w:style w:type="paragraph" w:customStyle="1" w:styleId="FR1">
    <w:name w:val="FR1"/>
    <w:link w:val="FR10"/>
    <w:uiPriority w:val="99"/>
    <w:rsid w:val="00FD319F"/>
    <w:pPr>
      <w:widowControl w:val="0"/>
      <w:autoSpaceDE w:val="0"/>
      <w:autoSpaceDN w:val="0"/>
      <w:adjustRightInd w:val="0"/>
      <w:spacing w:before="40" w:line="260" w:lineRule="auto"/>
      <w:ind w:firstLine="720"/>
      <w:jc w:val="both"/>
    </w:pPr>
    <w:rPr>
      <w:rFonts w:ascii="Arial" w:hAnsi="Arial" w:cs="Arial"/>
      <w:b/>
      <w:bCs/>
      <w:sz w:val="18"/>
      <w:szCs w:val="18"/>
      <w:lang w:val="uk-UA"/>
    </w:rPr>
  </w:style>
  <w:style w:type="paragraph" w:customStyle="1" w:styleId="FR2">
    <w:name w:val="FR2"/>
    <w:uiPriority w:val="99"/>
    <w:rsid w:val="00FD319F"/>
    <w:pPr>
      <w:widowControl w:val="0"/>
      <w:autoSpaceDE w:val="0"/>
      <w:autoSpaceDN w:val="0"/>
      <w:adjustRightInd w:val="0"/>
      <w:spacing w:before="60"/>
    </w:pPr>
    <w:rPr>
      <w:b/>
      <w:bCs/>
      <w:sz w:val="12"/>
      <w:szCs w:val="12"/>
      <w:lang w:val="uk-UA"/>
    </w:rPr>
  </w:style>
  <w:style w:type="paragraph" w:styleId="HTMLPreformatted">
    <w:name w:val="HTML Preformatted"/>
    <w:basedOn w:val="Normal"/>
    <w:link w:val="HTMLPreformattedChar"/>
    <w:uiPriority w:val="99"/>
    <w:rsid w:val="00FD31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ahoma"/>
      <w:color w:val="000000"/>
      <w:sz w:val="21"/>
      <w:szCs w:val="21"/>
    </w:rPr>
  </w:style>
  <w:style w:type="character" w:customStyle="1" w:styleId="HTMLPreformattedChar">
    <w:name w:val="HTML Preformatted Char"/>
    <w:basedOn w:val="DefaultParagraphFont"/>
    <w:link w:val="HTMLPreformatted"/>
    <w:uiPriority w:val="99"/>
    <w:locked/>
    <w:rsid w:val="00FD319F"/>
    <w:rPr>
      <w:rFonts w:ascii="Courier New" w:hAnsi="Courier New" w:cs="Tahoma"/>
      <w:color w:val="000000"/>
      <w:sz w:val="21"/>
      <w:szCs w:val="21"/>
      <w:lang w:val="uk-UA"/>
    </w:rPr>
  </w:style>
  <w:style w:type="paragraph" w:styleId="BodyText">
    <w:name w:val="Body Text"/>
    <w:basedOn w:val="Normal"/>
    <w:link w:val="BodyTextChar"/>
    <w:uiPriority w:val="99"/>
    <w:rsid w:val="00FD319F"/>
    <w:pPr>
      <w:spacing w:after="120"/>
    </w:pPr>
    <w:rPr>
      <w:sz w:val="28"/>
      <w:szCs w:val="28"/>
    </w:rPr>
  </w:style>
  <w:style w:type="character" w:customStyle="1" w:styleId="BodyTextChar">
    <w:name w:val="Body Text Char"/>
    <w:basedOn w:val="DefaultParagraphFont"/>
    <w:link w:val="BodyText"/>
    <w:uiPriority w:val="99"/>
    <w:locked/>
    <w:rsid w:val="00FD319F"/>
    <w:rPr>
      <w:rFonts w:cs="Times New Roman"/>
      <w:sz w:val="28"/>
      <w:szCs w:val="28"/>
      <w:lang w:val="uk-UA"/>
    </w:rPr>
  </w:style>
  <w:style w:type="paragraph" w:styleId="BodyText2">
    <w:name w:val="Body Text 2"/>
    <w:basedOn w:val="Normal"/>
    <w:link w:val="BodyText2Char"/>
    <w:uiPriority w:val="99"/>
    <w:rsid w:val="00FD319F"/>
    <w:pPr>
      <w:spacing w:after="120" w:line="480" w:lineRule="auto"/>
    </w:pPr>
    <w:rPr>
      <w:sz w:val="28"/>
      <w:szCs w:val="28"/>
    </w:rPr>
  </w:style>
  <w:style w:type="character" w:customStyle="1" w:styleId="BodyText2Char">
    <w:name w:val="Body Text 2 Char"/>
    <w:basedOn w:val="DefaultParagraphFont"/>
    <w:link w:val="BodyText2"/>
    <w:uiPriority w:val="99"/>
    <w:locked/>
    <w:rsid w:val="00FD319F"/>
    <w:rPr>
      <w:rFonts w:cs="Times New Roman"/>
      <w:sz w:val="28"/>
      <w:szCs w:val="28"/>
      <w:lang w:val="uk-UA"/>
    </w:rPr>
  </w:style>
  <w:style w:type="paragraph" w:styleId="FootnoteText">
    <w:name w:val="footnote text"/>
    <w:basedOn w:val="Normal"/>
    <w:link w:val="FootnoteTextChar"/>
    <w:uiPriority w:val="99"/>
    <w:semiHidden/>
    <w:rsid w:val="00FD319F"/>
    <w:pPr>
      <w:autoSpaceDE w:val="0"/>
      <w:autoSpaceDN w:val="0"/>
    </w:pPr>
    <w:rPr>
      <w:rFonts w:ascii="Tahoma" w:hAnsi="Tahoma" w:cs="Wingdings"/>
      <w:sz w:val="20"/>
      <w:szCs w:val="20"/>
    </w:rPr>
  </w:style>
  <w:style w:type="character" w:customStyle="1" w:styleId="FootnoteTextChar">
    <w:name w:val="Footnote Text Char"/>
    <w:basedOn w:val="DefaultParagraphFont"/>
    <w:link w:val="FootnoteText"/>
    <w:uiPriority w:val="99"/>
    <w:semiHidden/>
    <w:locked/>
    <w:rsid w:val="00FD319F"/>
    <w:rPr>
      <w:rFonts w:ascii="Tahoma" w:hAnsi="Tahoma" w:cs="Wingdings"/>
      <w:lang w:val="uk-UA"/>
    </w:rPr>
  </w:style>
  <w:style w:type="character" w:styleId="CommentReference">
    <w:name w:val="annotation reference"/>
    <w:basedOn w:val="DefaultParagraphFont"/>
    <w:uiPriority w:val="99"/>
    <w:semiHidden/>
    <w:rsid w:val="00FD319F"/>
    <w:rPr>
      <w:rFonts w:cs="Times New Roman"/>
      <w:sz w:val="16"/>
      <w:szCs w:val="16"/>
    </w:rPr>
  </w:style>
  <w:style w:type="paragraph" w:styleId="CommentText">
    <w:name w:val="annotation text"/>
    <w:basedOn w:val="Normal"/>
    <w:link w:val="CommentTextChar"/>
    <w:uiPriority w:val="99"/>
    <w:semiHidden/>
    <w:rsid w:val="00FD319F"/>
    <w:rPr>
      <w:sz w:val="20"/>
      <w:szCs w:val="20"/>
    </w:rPr>
  </w:style>
  <w:style w:type="character" w:customStyle="1" w:styleId="CommentTextChar">
    <w:name w:val="Comment Text Char"/>
    <w:basedOn w:val="DefaultParagraphFont"/>
    <w:link w:val="CommentText"/>
    <w:uiPriority w:val="99"/>
    <w:semiHidden/>
    <w:locked/>
    <w:rsid w:val="00FD319F"/>
    <w:rPr>
      <w:rFonts w:cs="Times New Roman"/>
      <w:lang w:val="uk-UA"/>
    </w:rPr>
  </w:style>
  <w:style w:type="paragraph" w:styleId="CommentSubject">
    <w:name w:val="annotation subject"/>
    <w:basedOn w:val="CommentText"/>
    <w:next w:val="CommentText"/>
    <w:link w:val="CommentSubjectChar"/>
    <w:uiPriority w:val="99"/>
    <w:semiHidden/>
    <w:rsid w:val="00FD319F"/>
    <w:rPr>
      <w:b/>
      <w:bCs/>
    </w:rPr>
  </w:style>
  <w:style w:type="character" w:customStyle="1" w:styleId="CommentSubjectChar">
    <w:name w:val="Comment Subject Char"/>
    <w:basedOn w:val="CommentTextChar"/>
    <w:link w:val="CommentSubject"/>
    <w:uiPriority w:val="99"/>
    <w:semiHidden/>
    <w:locked/>
    <w:rsid w:val="00FD319F"/>
    <w:rPr>
      <w:b/>
      <w:bCs/>
    </w:rPr>
  </w:style>
  <w:style w:type="paragraph" w:styleId="BalloonText">
    <w:name w:val="Balloon Text"/>
    <w:basedOn w:val="Normal"/>
    <w:link w:val="BalloonTextChar"/>
    <w:uiPriority w:val="99"/>
    <w:semiHidden/>
    <w:rsid w:val="00FD319F"/>
    <w:rPr>
      <w:rFonts w:ascii="Tahoma" w:hAnsi="Tahoma" w:cs="Wingdings"/>
      <w:sz w:val="16"/>
      <w:szCs w:val="16"/>
    </w:rPr>
  </w:style>
  <w:style w:type="character" w:customStyle="1" w:styleId="BalloonTextChar">
    <w:name w:val="Balloon Text Char"/>
    <w:basedOn w:val="DefaultParagraphFont"/>
    <w:link w:val="BalloonText"/>
    <w:uiPriority w:val="99"/>
    <w:semiHidden/>
    <w:locked/>
    <w:rsid w:val="00FD319F"/>
    <w:rPr>
      <w:rFonts w:ascii="Tahoma" w:hAnsi="Tahoma" w:cs="Wingdings"/>
      <w:sz w:val="16"/>
      <w:szCs w:val="16"/>
      <w:lang w:val="uk-UA"/>
    </w:rPr>
  </w:style>
  <w:style w:type="paragraph" w:customStyle="1" w:styleId="a">
    <w:name w:val="Обычный большой"/>
    <w:basedOn w:val="Normal"/>
    <w:uiPriority w:val="99"/>
    <w:rsid w:val="00FD319F"/>
    <w:pPr>
      <w:spacing w:before="60" w:after="60"/>
      <w:ind w:firstLine="709"/>
      <w:jc w:val="both"/>
    </w:pPr>
    <w:rPr>
      <w:sz w:val="20"/>
      <w:szCs w:val="20"/>
      <w:lang w:val="ru-RU"/>
    </w:rPr>
  </w:style>
  <w:style w:type="paragraph" w:styleId="BodyTextIndent2">
    <w:name w:val="Body Text Indent 2"/>
    <w:basedOn w:val="Normal"/>
    <w:link w:val="BodyTextIndent2Char"/>
    <w:uiPriority w:val="99"/>
    <w:rsid w:val="00FD319F"/>
    <w:pPr>
      <w:spacing w:after="120" w:line="480" w:lineRule="auto"/>
      <w:ind w:left="283"/>
    </w:pPr>
    <w:rPr>
      <w:sz w:val="28"/>
      <w:szCs w:val="28"/>
    </w:rPr>
  </w:style>
  <w:style w:type="character" w:customStyle="1" w:styleId="BodyTextIndent2Char">
    <w:name w:val="Body Text Indent 2 Char"/>
    <w:basedOn w:val="DefaultParagraphFont"/>
    <w:link w:val="BodyTextIndent2"/>
    <w:uiPriority w:val="99"/>
    <w:locked/>
    <w:rsid w:val="00FD319F"/>
    <w:rPr>
      <w:rFonts w:cs="Times New Roman"/>
      <w:sz w:val="28"/>
      <w:szCs w:val="28"/>
      <w:lang w:val="uk-UA"/>
    </w:rPr>
  </w:style>
  <w:style w:type="paragraph" w:styleId="Title">
    <w:name w:val="Title"/>
    <w:basedOn w:val="Normal"/>
    <w:link w:val="TitleChar"/>
    <w:uiPriority w:val="99"/>
    <w:qFormat/>
    <w:rsid w:val="00FD319F"/>
    <w:pPr>
      <w:ind w:left="3540" w:hanging="3540"/>
      <w:jc w:val="center"/>
    </w:pPr>
    <w:rPr>
      <w:b/>
      <w:sz w:val="32"/>
      <w:szCs w:val="28"/>
    </w:rPr>
  </w:style>
  <w:style w:type="character" w:customStyle="1" w:styleId="TitleChar">
    <w:name w:val="Title Char"/>
    <w:basedOn w:val="DefaultParagraphFont"/>
    <w:link w:val="Title"/>
    <w:uiPriority w:val="99"/>
    <w:locked/>
    <w:rsid w:val="00FD319F"/>
    <w:rPr>
      <w:rFonts w:cs="Times New Roman"/>
      <w:b/>
      <w:sz w:val="28"/>
      <w:szCs w:val="28"/>
      <w:lang w:val="uk-UA"/>
    </w:rPr>
  </w:style>
  <w:style w:type="paragraph" w:customStyle="1" w:styleId="10">
    <w:name w:val="Обычный1"/>
    <w:uiPriority w:val="99"/>
    <w:rsid w:val="00FD319F"/>
    <w:pPr>
      <w:spacing w:line="300" w:lineRule="auto"/>
      <w:ind w:firstLine="560"/>
      <w:jc w:val="both"/>
    </w:pPr>
    <w:rPr>
      <w:sz w:val="24"/>
      <w:szCs w:val="20"/>
      <w:lang w:val="uk-UA"/>
    </w:rPr>
  </w:style>
  <w:style w:type="paragraph" w:styleId="Caption">
    <w:name w:val="caption"/>
    <w:basedOn w:val="Normal"/>
    <w:next w:val="Normal"/>
    <w:uiPriority w:val="99"/>
    <w:qFormat/>
    <w:rsid w:val="00FD319F"/>
    <w:pPr>
      <w:jc w:val="right"/>
    </w:pPr>
    <w:rPr>
      <w:i/>
      <w:sz w:val="32"/>
      <w:szCs w:val="20"/>
    </w:rPr>
  </w:style>
  <w:style w:type="paragraph" w:styleId="NormalWeb">
    <w:name w:val="Normal (Web)"/>
    <w:basedOn w:val="Normal"/>
    <w:uiPriority w:val="99"/>
    <w:rsid w:val="00FD319F"/>
    <w:pPr>
      <w:spacing w:before="100" w:beforeAutospacing="1" w:after="100" w:afterAutospacing="1"/>
    </w:pPr>
    <w:rPr>
      <w:color w:val="000000"/>
      <w:lang w:val="ru-RU"/>
    </w:rPr>
  </w:style>
  <w:style w:type="table" w:styleId="TableGrid">
    <w:name w:val="Table Grid"/>
    <w:basedOn w:val="TableNormal"/>
    <w:uiPriority w:val="99"/>
    <w:rsid w:val="00FD319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0">
    <w:name w:val="Таблица"/>
    <w:basedOn w:val="Normal"/>
    <w:uiPriority w:val="99"/>
    <w:rsid w:val="00FD319F"/>
    <w:pPr>
      <w:jc w:val="center"/>
    </w:pPr>
    <w:rPr>
      <w:szCs w:val="20"/>
      <w:lang w:val="ru-RU" w:eastAsia="uk-UA"/>
    </w:rPr>
  </w:style>
  <w:style w:type="paragraph" w:customStyle="1" w:styleId="CharCharCharChar">
    <w:name w:val="Char Знак Знак Char Знак Знак Char Знак Знак Char Знак Знак Знак"/>
    <w:basedOn w:val="Normal"/>
    <w:uiPriority w:val="99"/>
    <w:rsid w:val="00FD319F"/>
    <w:rPr>
      <w:rFonts w:ascii="Verdana" w:hAnsi="Verdana" w:cs="Verdana"/>
      <w:sz w:val="20"/>
      <w:szCs w:val="20"/>
      <w:lang w:val="en-US" w:eastAsia="en-US"/>
    </w:rPr>
  </w:style>
  <w:style w:type="character" w:customStyle="1" w:styleId="FR10">
    <w:name w:val="FR1 Знак"/>
    <w:basedOn w:val="DefaultParagraphFont"/>
    <w:link w:val="FR1"/>
    <w:uiPriority w:val="99"/>
    <w:locked/>
    <w:rsid w:val="00FD319F"/>
    <w:rPr>
      <w:rFonts w:ascii="Arial" w:hAnsi="Arial" w:cs="Arial"/>
      <w:b/>
      <w:bCs/>
      <w:sz w:val="18"/>
      <w:szCs w:val="18"/>
      <w:lang w:val="uk-UA" w:eastAsia="ru-RU" w:bidi="ar-SA"/>
    </w:rPr>
  </w:style>
  <w:style w:type="table" w:customStyle="1" w:styleId="11">
    <w:name w:val="Сетка таблицы1"/>
    <w:uiPriority w:val="99"/>
    <w:rsid w:val="00FD319F"/>
    <w:rPr>
      <w:rFonts w:ascii="Times New Roman CYR" w:hAnsi="Times New Roman CYR" w:cs="Times New Roman CY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Стиль Знак Знак Знак Знак"/>
    <w:basedOn w:val="Normal"/>
    <w:uiPriority w:val="99"/>
    <w:rsid w:val="00FD319F"/>
    <w:rPr>
      <w:rFonts w:ascii="Verdana" w:hAnsi="Verdana" w:cs="Verdana"/>
      <w:sz w:val="20"/>
      <w:szCs w:val="20"/>
      <w:lang w:val="en-US" w:eastAsia="en-US"/>
    </w:rPr>
  </w:style>
  <w:style w:type="paragraph" w:styleId="BodyText3">
    <w:name w:val="Body Text 3"/>
    <w:basedOn w:val="Normal"/>
    <w:link w:val="BodyText3Char"/>
    <w:uiPriority w:val="99"/>
    <w:rsid w:val="00FD319F"/>
    <w:pPr>
      <w:spacing w:after="120"/>
    </w:pPr>
    <w:rPr>
      <w:sz w:val="16"/>
      <w:szCs w:val="16"/>
      <w:lang w:val="ru-RU"/>
    </w:rPr>
  </w:style>
  <w:style w:type="character" w:customStyle="1" w:styleId="BodyText3Char">
    <w:name w:val="Body Text 3 Char"/>
    <w:basedOn w:val="DefaultParagraphFont"/>
    <w:link w:val="BodyText3"/>
    <w:uiPriority w:val="99"/>
    <w:locked/>
    <w:rsid w:val="00FD319F"/>
    <w:rPr>
      <w:rFonts w:cs="Times New Roman"/>
      <w:sz w:val="16"/>
      <w:szCs w:val="16"/>
    </w:rPr>
  </w:style>
  <w:style w:type="character" w:customStyle="1" w:styleId="11pt2">
    <w:name w:val="Основной текст + 11 pt2"/>
    <w:aliases w:val="Не полужирный4,Интервал 0 pt5"/>
    <w:basedOn w:val="DefaultParagraphFont"/>
    <w:uiPriority w:val="99"/>
    <w:rsid w:val="00FD319F"/>
    <w:rPr>
      <w:rFonts w:cs="Times New Roman"/>
      <w:spacing w:val="0"/>
      <w:sz w:val="22"/>
      <w:szCs w:val="22"/>
      <w:lang w:val="ru-RU" w:eastAsia="ru-RU" w:bidi="ar-SA"/>
    </w:rPr>
  </w:style>
  <w:style w:type="paragraph" w:customStyle="1" w:styleId="a2">
    <w:name w:val="Базовый"/>
    <w:uiPriority w:val="99"/>
    <w:rsid w:val="00FD319F"/>
    <w:pPr>
      <w:tabs>
        <w:tab w:val="left" w:pos="709"/>
      </w:tabs>
      <w:suppressAutoHyphens/>
      <w:spacing w:after="200" w:line="276" w:lineRule="atLeast"/>
    </w:pPr>
    <w:rPr>
      <w:rFonts w:ascii="Calibri" w:eastAsia="Arial Unicode MS" w:hAnsi="Calibri"/>
    </w:rPr>
  </w:style>
  <w:style w:type="character" w:customStyle="1" w:styleId="FontStyle13">
    <w:name w:val="Font Style13"/>
    <w:basedOn w:val="DefaultParagraphFont"/>
    <w:uiPriority w:val="99"/>
    <w:rsid w:val="00E14F6B"/>
    <w:rPr>
      <w:rFonts w:ascii="Times New Roman" w:hAnsi="Times New Roman" w:cs="Times New Roman"/>
      <w:i/>
      <w:iCs/>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on2.rada.gov.ua/" TargetMode="External"/><Relationship Id="rId13" Type="http://schemas.openxmlformats.org/officeDocument/2006/relationships/hyperlink" Target="http://zakon2.rada.gov.ua/laws/show/911-2011-&#1088;"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zakon2.rada.gov.ua/" TargetMode="External"/><Relationship Id="rId12" Type="http://schemas.openxmlformats.org/officeDocument/2006/relationships/hyperlink" Target="http://kodeksy.com.ua/buh/psbo/%20htm" TargetMode="External"/><Relationship Id="rId17" Type="http://schemas.openxmlformats.org/officeDocument/2006/relationships/hyperlink" Target="http://www.nbuv.gov.ua/portal/Soc_Gum/inek%20/2012_2/239.pdf" TargetMode="External"/><Relationship Id="rId2" Type="http://schemas.openxmlformats.org/officeDocument/2006/relationships/styles" Target="styles.xml"/><Relationship Id="rId16" Type="http://schemas.openxmlformats.org/officeDocument/2006/relationships/hyperlink" Target="http://zakon2.rada.gov.ua/laws/show/509-12" TargetMode="External"/><Relationship Id="rId1" Type="http://schemas.openxmlformats.org/officeDocument/2006/relationships/numbering" Target="numbering.xml"/><Relationship Id="rId6" Type="http://schemas.openxmlformats.org/officeDocument/2006/relationships/hyperlink" Target="http://zakon2.rada.gov.ua/" TargetMode="External"/><Relationship Id="rId11" Type="http://schemas.openxmlformats.org/officeDocument/2006/relationships/hyperlink" Target="http://www.google.ru/url?sa=t&amp;rct=j&amp;q" TargetMode="External"/><Relationship Id="rId5" Type="http://schemas.openxmlformats.org/officeDocument/2006/relationships/hyperlink" Target="http://zakon3.rada.gov.ua/" TargetMode="External"/><Relationship Id="rId15" Type="http://schemas.openxmlformats.org/officeDocument/2006/relationships/hyperlink" Target="http://zakon2.rada.gov.ua/" TargetMode="External"/><Relationship Id="rId10" Type="http://schemas.openxmlformats.org/officeDocument/2006/relationships/hyperlink" Target="http://zakon2.rada.gov.ua/law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sta.gov.ua/control/uk" TargetMode="External"/><Relationship Id="rId14" Type="http://schemas.openxmlformats.org/officeDocument/2006/relationships/hyperlink" Target="http://zakon2.rada.gov.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97</TotalTime>
  <Pages>16</Pages>
  <Words>4201</Words>
  <Characters>23950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Нортман</cp:lastModifiedBy>
  <cp:revision>7</cp:revision>
  <dcterms:created xsi:type="dcterms:W3CDTF">2017-10-09T08:12:00Z</dcterms:created>
  <dcterms:modified xsi:type="dcterms:W3CDTF">2017-11-03T17:30:00Z</dcterms:modified>
</cp:coreProperties>
</file>